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0D6A" w:rsidRPr="003D0D6A" w:rsidRDefault="003D0D6A" w:rsidP="003D0D6A">
      <w:pPr>
        <w:widowControl w:val="0"/>
        <w:pBdr>
          <w:bottom w:val="single" w:sz="4" w:space="1" w:color="auto"/>
        </w:pBdr>
        <w:autoSpaceDE w:val="0"/>
        <w:autoSpaceDN w:val="0"/>
        <w:adjustRightInd w:val="0"/>
        <w:spacing w:before="0" w:beforeAutospacing="0" w:after="0" w:afterAutospacing="0"/>
        <w:jc w:val="center"/>
        <w:rPr>
          <w:b/>
          <w:iCs/>
          <w:color w:val="000000"/>
        </w:rPr>
      </w:pPr>
      <w:r w:rsidRPr="003D0D6A">
        <w:rPr>
          <w:b/>
          <w:iCs/>
          <w:color w:val="000000"/>
        </w:rPr>
        <w:t>МИНИСТЕРСТВО НА РЕГИОНАЛНОТО РАЗВИТИЕ И БЛАГОУСТРОЙСТВОТО</w:t>
      </w:r>
    </w:p>
    <w:p w:rsidR="00176DE2" w:rsidRDefault="00176DE2" w:rsidP="00BA705C">
      <w:pPr>
        <w:pStyle w:val="Default"/>
        <w:spacing w:after="120" w:line="360" w:lineRule="auto"/>
        <w:jc w:val="right"/>
        <w:rPr>
          <w:rFonts w:ascii="Times New Roman" w:hAnsi="Times New Roman" w:cs="Times New Roman"/>
          <w:b/>
          <w:color w:val="000000" w:themeColor="text1"/>
          <w:sz w:val="32"/>
          <w:szCs w:val="32"/>
          <w:u w:val="single"/>
          <w:lang w:val="bg-BG"/>
        </w:rPr>
      </w:pPr>
    </w:p>
    <w:p w:rsidR="0002184D" w:rsidRPr="002F7EF5" w:rsidRDefault="00BA705C" w:rsidP="00BA705C">
      <w:pPr>
        <w:pStyle w:val="Default"/>
        <w:spacing w:after="120" w:line="360" w:lineRule="auto"/>
        <w:jc w:val="right"/>
        <w:rPr>
          <w:rFonts w:ascii="Times New Roman" w:hAnsi="Times New Roman" w:cs="Times New Roman"/>
          <w:b/>
          <w:color w:val="000000" w:themeColor="text1"/>
          <w:sz w:val="32"/>
          <w:szCs w:val="32"/>
          <w:u w:val="single"/>
          <w:lang w:val="bg-BG"/>
        </w:rPr>
      </w:pPr>
      <w:r w:rsidRPr="002F7EF5">
        <w:rPr>
          <w:rFonts w:ascii="Times New Roman" w:hAnsi="Times New Roman" w:cs="Times New Roman"/>
          <w:b/>
          <w:color w:val="000000" w:themeColor="text1"/>
          <w:sz w:val="32"/>
          <w:szCs w:val="32"/>
          <w:u w:val="single"/>
          <w:lang w:val="bg-BG"/>
        </w:rPr>
        <w:t>ПРОЕКТ!</w:t>
      </w:r>
    </w:p>
    <w:p w:rsidR="009052DA" w:rsidRPr="006A29A9" w:rsidRDefault="009052DA" w:rsidP="009052DA">
      <w:pPr>
        <w:pStyle w:val="Title"/>
        <w:spacing w:after="120" w:line="360" w:lineRule="auto"/>
        <w:rPr>
          <w:rFonts w:ascii="Times New Roman" w:hAnsi="Times New Roman" w:cs="Times New Roman"/>
          <w:sz w:val="24"/>
          <w:szCs w:val="24"/>
        </w:rPr>
      </w:pPr>
      <w:r w:rsidRPr="006A29A9">
        <w:rPr>
          <w:rFonts w:ascii="Times New Roman" w:hAnsi="Times New Roman" w:cs="Times New Roman"/>
          <w:sz w:val="24"/>
          <w:szCs w:val="24"/>
        </w:rPr>
        <w:t>Наредба за техническите изисквания към сградите за защита от радон</w:t>
      </w:r>
    </w:p>
    <w:p w:rsidR="009052DA" w:rsidRPr="006A29A9" w:rsidRDefault="009052DA" w:rsidP="00431DF4">
      <w:pPr>
        <w:pStyle w:val="Heading3"/>
        <w:numPr>
          <w:ilvl w:val="2"/>
          <w:numId w:val="15"/>
        </w:numPr>
        <w:spacing w:after="120" w:line="360" w:lineRule="auto"/>
        <w:rPr>
          <w:b w:val="0"/>
          <w:bCs/>
          <w:sz w:val="24"/>
        </w:rPr>
      </w:pPr>
      <w:r w:rsidRPr="006A29A9">
        <w:rPr>
          <w:b w:val="0"/>
          <w:sz w:val="24"/>
        </w:rPr>
        <w:t>Г л а в а п ъ р в а</w:t>
      </w:r>
    </w:p>
    <w:p w:rsidR="009052DA" w:rsidRPr="006A29A9" w:rsidRDefault="009052DA" w:rsidP="00431DF4">
      <w:pPr>
        <w:pStyle w:val="Heading3"/>
        <w:numPr>
          <w:ilvl w:val="2"/>
          <w:numId w:val="15"/>
        </w:numPr>
        <w:spacing w:after="120" w:line="360" w:lineRule="auto"/>
        <w:rPr>
          <w:sz w:val="24"/>
        </w:rPr>
      </w:pPr>
      <w:r w:rsidRPr="006A29A9">
        <w:rPr>
          <w:sz w:val="24"/>
        </w:rPr>
        <w:t>ОБЩИ ПОЛОЖЕНИЯ</w:t>
      </w:r>
    </w:p>
    <w:p w:rsidR="009052DA" w:rsidRPr="006A29A9" w:rsidRDefault="009052DA" w:rsidP="009052DA">
      <w:pPr>
        <w:shd w:val="clear" w:color="auto" w:fill="FFFFFF"/>
        <w:spacing w:after="120" w:line="360" w:lineRule="auto"/>
        <w:ind w:firstLine="709"/>
        <w:jc w:val="both"/>
      </w:pPr>
      <w:r w:rsidRPr="006A29A9">
        <w:rPr>
          <w:b/>
          <w:bCs/>
        </w:rPr>
        <w:t>Чл. 1.</w:t>
      </w:r>
      <w:r w:rsidRPr="006A29A9">
        <w:t xml:space="preserve"> (1) С наредбата се определят:</w:t>
      </w:r>
    </w:p>
    <w:p w:rsidR="009052DA" w:rsidRPr="006A29A9" w:rsidRDefault="009052DA" w:rsidP="00431DF4">
      <w:pPr>
        <w:numPr>
          <w:ilvl w:val="0"/>
          <w:numId w:val="16"/>
        </w:numPr>
        <w:spacing w:after="120" w:afterAutospacing="0" w:line="360" w:lineRule="auto"/>
        <w:ind w:left="0" w:firstLine="709"/>
        <w:jc w:val="both"/>
      </w:pPr>
      <w:r w:rsidRPr="006A29A9">
        <w:t xml:space="preserve">техническите изисквания при проектиране и изграждане на нови </w:t>
      </w:r>
      <w:r w:rsidR="00BC5F03" w:rsidRPr="006A29A9">
        <w:t xml:space="preserve">сгради </w:t>
      </w:r>
      <w:r w:rsidRPr="006A29A9">
        <w:t xml:space="preserve">и при основен ремонт, реконструкция и обновяване на съществуващи сгради по отношение предприемането на </w:t>
      </w:r>
      <w:r w:rsidR="00CC68BE" w:rsidRPr="006A29A9">
        <w:t xml:space="preserve">технически </w:t>
      </w:r>
      <w:r w:rsidRPr="006A29A9">
        <w:t>мерки за защита от проникване на радон 222 (радон) в</w:t>
      </w:r>
      <w:r w:rsidR="00033BF2" w:rsidRPr="006A29A9">
        <w:t>ъв въздуха на</w:t>
      </w:r>
      <w:r w:rsidRPr="006A29A9">
        <w:t xml:space="preserve"> закрити помещения </w:t>
      </w:r>
      <w:r w:rsidR="00D7569E" w:rsidRPr="006A29A9">
        <w:t>в сгради</w:t>
      </w:r>
      <w:r w:rsidR="00BC5F03" w:rsidRPr="006A29A9">
        <w:t>те</w:t>
      </w:r>
      <w:r w:rsidRPr="006A29A9">
        <w:t>;</w:t>
      </w:r>
    </w:p>
    <w:p w:rsidR="009052DA" w:rsidRPr="006A29A9" w:rsidRDefault="009052DA" w:rsidP="00F5792A">
      <w:pPr>
        <w:numPr>
          <w:ilvl w:val="0"/>
          <w:numId w:val="16"/>
        </w:numPr>
        <w:shd w:val="clear" w:color="auto" w:fill="FFFFFF"/>
        <w:tabs>
          <w:tab w:val="clear" w:pos="720"/>
          <w:tab w:val="num" w:pos="0"/>
        </w:tabs>
        <w:spacing w:after="120" w:afterAutospacing="0" w:line="360" w:lineRule="auto"/>
        <w:ind w:left="0" w:firstLine="709"/>
        <w:jc w:val="both"/>
      </w:pPr>
      <w:r w:rsidRPr="006A29A9">
        <w:t xml:space="preserve">класификацията на сградите </w:t>
      </w:r>
      <w:r w:rsidR="008137A1" w:rsidRPr="006A29A9">
        <w:t xml:space="preserve">за защита от радон и техническите показатели </w:t>
      </w:r>
      <w:r w:rsidR="00BC5F03" w:rsidRPr="006A29A9">
        <w:t>за проектиране на мерките за защита от радон в</w:t>
      </w:r>
      <w:r w:rsidR="008137A1" w:rsidRPr="006A29A9">
        <w:t xml:space="preserve"> нови и </w:t>
      </w:r>
      <w:r w:rsidR="00BC5F03" w:rsidRPr="006A29A9">
        <w:t>в</w:t>
      </w:r>
      <w:r w:rsidR="00392B2B" w:rsidRPr="006A29A9">
        <w:t xml:space="preserve"> </w:t>
      </w:r>
      <w:r w:rsidR="008137A1" w:rsidRPr="006A29A9">
        <w:t>съществуващи сгради</w:t>
      </w:r>
      <w:r w:rsidRPr="006A29A9">
        <w:t xml:space="preserve">; </w:t>
      </w:r>
    </w:p>
    <w:p w:rsidR="009052DA" w:rsidRPr="006A29A9" w:rsidRDefault="009052DA" w:rsidP="00431DF4">
      <w:pPr>
        <w:numPr>
          <w:ilvl w:val="0"/>
          <w:numId w:val="16"/>
        </w:numPr>
        <w:shd w:val="clear" w:color="auto" w:fill="FFFFFF"/>
        <w:tabs>
          <w:tab w:val="num" w:pos="0"/>
        </w:tabs>
        <w:spacing w:after="120" w:afterAutospacing="0" w:line="360" w:lineRule="auto"/>
        <w:ind w:left="0" w:firstLine="742"/>
        <w:jc w:val="both"/>
      </w:pPr>
      <w:r w:rsidRPr="006A29A9">
        <w:t xml:space="preserve">методики за проектиране и </w:t>
      </w:r>
      <w:r w:rsidR="005871AA" w:rsidRPr="006A29A9">
        <w:t>изпълнение</w:t>
      </w:r>
      <w:r w:rsidRPr="006A29A9">
        <w:t xml:space="preserve"> на контактната конструкция на сградите</w:t>
      </w:r>
      <w:r w:rsidR="00021C8C" w:rsidRPr="006A29A9">
        <w:t xml:space="preserve"> със земната основа</w:t>
      </w:r>
      <w:r w:rsidRPr="006A29A9">
        <w:t>, както и на присъединителните връзки на подземни съоръжения и достъпите чрез контактната конструкция</w:t>
      </w:r>
      <w:r w:rsidR="00CA44FB" w:rsidRPr="006A29A9">
        <w:t xml:space="preserve"> в т.ч. </w:t>
      </w:r>
      <w:r w:rsidR="005871AA" w:rsidRPr="006A29A9">
        <w:t>проектиране</w:t>
      </w:r>
      <w:r w:rsidR="00CA44FB" w:rsidRPr="006A29A9">
        <w:t xml:space="preserve"> и изпълнение на хидроизолация, устойчива на проникване на радон</w:t>
      </w:r>
      <w:r w:rsidRPr="006A29A9">
        <w:t>;</w:t>
      </w:r>
      <w:r w:rsidR="00CA44FB" w:rsidRPr="006A29A9">
        <w:t xml:space="preserve"> </w:t>
      </w:r>
    </w:p>
    <w:p w:rsidR="009052DA" w:rsidRPr="006A29A9" w:rsidRDefault="009052DA" w:rsidP="00431DF4">
      <w:pPr>
        <w:numPr>
          <w:ilvl w:val="0"/>
          <w:numId w:val="16"/>
        </w:numPr>
        <w:shd w:val="clear" w:color="auto" w:fill="FFFFFF"/>
        <w:tabs>
          <w:tab w:val="num" w:pos="0"/>
        </w:tabs>
        <w:spacing w:after="120" w:afterAutospacing="0" w:line="360" w:lineRule="auto"/>
        <w:ind w:left="0" w:firstLine="742"/>
        <w:jc w:val="both"/>
      </w:pPr>
      <w:r w:rsidRPr="006A29A9">
        <w:t xml:space="preserve">методики за проектиране и изпълнение на </w:t>
      </w:r>
      <w:r w:rsidR="00025A25" w:rsidRPr="006A29A9">
        <w:t xml:space="preserve">видовете </w:t>
      </w:r>
      <w:r w:rsidRPr="006A29A9">
        <w:t xml:space="preserve">системи за вентилация </w:t>
      </w:r>
      <w:r w:rsidR="00F5792A" w:rsidRPr="006A29A9">
        <w:t>за защита на сградите от радон</w:t>
      </w:r>
      <w:r w:rsidRPr="006A29A9">
        <w:t xml:space="preserve">. </w:t>
      </w:r>
    </w:p>
    <w:p w:rsidR="009052DA" w:rsidRPr="006A29A9" w:rsidRDefault="009052DA" w:rsidP="009052DA">
      <w:pPr>
        <w:shd w:val="clear" w:color="auto" w:fill="FFFFFF"/>
        <w:spacing w:after="120" w:line="360" w:lineRule="auto"/>
        <w:ind w:firstLine="709"/>
        <w:jc w:val="both"/>
      </w:pPr>
      <w:r w:rsidRPr="006A29A9">
        <w:rPr>
          <w:b/>
          <w:bCs/>
        </w:rPr>
        <w:t>Чл. 2.</w:t>
      </w:r>
      <w:r w:rsidRPr="006A29A9">
        <w:t xml:space="preserve"> (1) Наредбата се прилага, когато радонът прониква в сградите о</w:t>
      </w:r>
      <w:r w:rsidR="00F801FE" w:rsidRPr="006A29A9">
        <w:t>т почвата и</w:t>
      </w:r>
      <w:r w:rsidR="000649EB">
        <w:t>/или</w:t>
      </w:r>
      <w:r w:rsidRPr="006A29A9">
        <w:t xml:space="preserve"> от строителните материали</w:t>
      </w:r>
      <w:r w:rsidR="00F801FE" w:rsidRPr="006A29A9">
        <w:t>.</w:t>
      </w:r>
      <w:r w:rsidRPr="006A29A9">
        <w:t xml:space="preserve"> </w:t>
      </w:r>
    </w:p>
    <w:p w:rsidR="009052DA" w:rsidRPr="006A29A9" w:rsidRDefault="009052DA" w:rsidP="009052DA">
      <w:pPr>
        <w:shd w:val="clear" w:color="auto" w:fill="FFFFFF"/>
        <w:spacing w:after="120" w:line="360" w:lineRule="auto"/>
        <w:ind w:firstLine="742"/>
        <w:jc w:val="both"/>
      </w:pPr>
      <w:r w:rsidRPr="006A29A9">
        <w:t>(2) Изискванията на наредбата се прилагат за:</w:t>
      </w:r>
    </w:p>
    <w:p w:rsidR="009052DA" w:rsidRPr="006A29A9" w:rsidRDefault="009052DA" w:rsidP="009052DA">
      <w:pPr>
        <w:shd w:val="clear" w:color="auto" w:fill="FFFFFF"/>
        <w:spacing w:after="120" w:line="360" w:lineRule="auto"/>
        <w:ind w:firstLine="742"/>
        <w:jc w:val="both"/>
        <w:rPr>
          <w:strike/>
        </w:rPr>
      </w:pPr>
      <w:r w:rsidRPr="006A29A9">
        <w:t>1.</w:t>
      </w:r>
      <w:r w:rsidRPr="006A29A9">
        <w:tab/>
        <w:t xml:space="preserve">нови жилищни </w:t>
      </w:r>
      <w:r w:rsidR="00520B5D" w:rsidRPr="006A29A9">
        <w:t xml:space="preserve">сгради </w:t>
      </w:r>
      <w:r w:rsidRPr="006A29A9">
        <w:t xml:space="preserve">и </w:t>
      </w:r>
      <w:r w:rsidR="00520B5D" w:rsidRPr="006A29A9">
        <w:t>сгради със смесено предназначение</w:t>
      </w:r>
      <w:r w:rsidRPr="006A29A9">
        <w:t xml:space="preserve">, </w:t>
      </w:r>
      <w:r w:rsidR="00F45FC5" w:rsidRPr="006A29A9">
        <w:t xml:space="preserve">както </w:t>
      </w:r>
      <w:r w:rsidR="005C0DA2" w:rsidRPr="006A29A9">
        <w:t xml:space="preserve">и </w:t>
      </w:r>
      <w:r w:rsidRPr="006A29A9">
        <w:t xml:space="preserve">нови сгради за обществено обслужване, когато </w:t>
      </w:r>
      <w:r w:rsidR="005C0DA2" w:rsidRPr="006A29A9">
        <w:t>се проектират</w:t>
      </w:r>
      <w:r w:rsidRPr="006A29A9">
        <w:t xml:space="preserve"> </w:t>
      </w:r>
      <w:r w:rsidR="00C33F6E" w:rsidRPr="006A29A9">
        <w:t xml:space="preserve">в райони с </w:t>
      </w:r>
      <w:r w:rsidR="00014961" w:rsidRPr="006A29A9">
        <w:t>установено съдържание (концентрация)</w:t>
      </w:r>
      <w:r w:rsidR="004E14CA" w:rsidRPr="006A29A9">
        <w:t xml:space="preserve"> </w:t>
      </w:r>
      <w:r w:rsidR="00A17F72" w:rsidRPr="006A29A9">
        <w:t xml:space="preserve">на радон в закрити помещения </w:t>
      </w:r>
      <w:r w:rsidR="004E14CA" w:rsidRPr="006A29A9">
        <w:t>съгласно национална база данни от измервания</w:t>
      </w:r>
      <w:r w:rsidR="003F187A" w:rsidRPr="006A29A9">
        <w:t>;</w:t>
      </w:r>
      <w:r w:rsidRPr="006A29A9">
        <w:t xml:space="preserve"> </w:t>
      </w:r>
    </w:p>
    <w:p w:rsidR="009052DA" w:rsidRPr="006A29A9" w:rsidRDefault="009052DA" w:rsidP="009052DA">
      <w:pPr>
        <w:shd w:val="clear" w:color="auto" w:fill="FFFFFF"/>
        <w:spacing w:after="120" w:line="360" w:lineRule="auto"/>
        <w:ind w:firstLine="742"/>
        <w:jc w:val="both"/>
      </w:pPr>
      <w:r w:rsidRPr="006A29A9">
        <w:lastRenderedPageBreak/>
        <w:t>2.</w:t>
      </w:r>
      <w:r w:rsidRPr="006A29A9">
        <w:tab/>
      </w:r>
      <w:r w:rsidR="00DA125C" w:rsidRPr="006A29A9">
        <w:t xml:space="preserve">съществуващи жилищни и </w:t>
      </w:r>
      <w:r w:rsidR="00F45FC5" w:rsidRPr="006A29A9">
        <w:t>сгради със смесено предназначение, както</w:t>
      </w:r>
      <w:r w:rsidR="00DA125C" w:rsidRPr="006A29A9">
        <w:t xml:space="preserve"> и съществуващи </w:t>
      </w:r>
      <w:r w:rsidR="00F45FC5" w:rsidRPr="006A29A9">
        <w:t>сгради за обществено обслужване</w:t>
      </w:r>
      <w:r w:rsidR="00DA125C" w:rsidRPr="006A29A9">
        <w:t xml:space="preserve"> </w:t>
      </w:r>
      <w:r w:rsidR="00F45FC5" w:rsidRPr="006A29A9">
        <w:t>в т.ч.</w:t>
      </w:r>
      <w:r w:rsidR="00DA125C" w:rsidRPr="006A29A9">
        <w:t xml:space="preserve"> техните основни ремонти, основни обновявания, реконструкции и преустройства, когато са разположени в райони с установено съдържание (концентрация) на радон съгласно национална база данни от измервания</w:t>
      </w:r>
      <w:r w:rsidRPr="006A29A9">
        <w:t>.</w:t>
      </w:r>
    </w:p>
    <w:p w:rsidR="00A17F72" w:rsidRPr="006A29A9" w:rsidRDefault="00130116" w:rsidP="00A17F72">
      <w:pPr>
        <w:shd w:val="clear" w:color="auto" w:fill="FFFFFF"/>
        <w:spacing w:after="120" w:line="360" w:lineRule="auto"/>
        <w:ind w:firstLine="742"/>
        <w:jc w:val="both"/>
      </w:pPr>
      <w:r w:rsidRPr="006A29A9">
        <w:t>3</w:t>
      </w:r>
      <w:r w:rsidR="000649EB">
        <w:t>.</w:t>
      </w:r>
      <w:r w:rsidRPr="006A29A9">
        <w:t xml:space="preserve"> п</w:t>
      </w:r>
      <w:r w:rsidRPr="00D24044">
        <w:t>роизв</w:t>
      </w:r>
      <w:r w:rsidRPr="006A29A9">
        <w:t>одствени сгради</w:t>
      </w:r>
      <w:r w:rsidR="002C43E4" w:rsidRPr="006A29A9">
        <w:t xml:space="preserve">, </w:t>
      </w:r>
      <w:r w:rsidR="00D24044">
        <w:t xml:space="preserve">в които радонът прониква по начините, определени в ал. 1,  </w:t>
      </w:r>
      <w:r w:rsidR="002C43E4" w:rsidRPr="006A29A9">
        <w:t xml:space="preserve">като се </w:t>
      </w:r>
      <w:r w:rsidR="00D24044">
        <w:t>взимат под внимание и</w:t>
      </w:r>
      <w:r w:rsidRPr="006A29A9">
        <w:t xml:space="preserve"> границите на дозите за професионално облъчени от радон лица на работните им места, съгласно изискванията </w:t>
      </w:r>
      <w:r w:rsidR="00876377" w:rsidRPr="006A29A9">
        <w:t xml:space="preserve">на Наредбата за радиационна защита </w:t>
      </w:r>
      <w:r w:rsidR="00A97066" w:rsidRPr="006A29A9">
        <w:t>(ДВ, бр. 16 от 2018 г.).</w:t>
      </w:r>
    </w:p>
    <w:p w:rsidR="00324290" w:rsidRPr="006A29A9" w:rsidRDefault="009052DA" w:rsidP="009052DA">
      <w:pPr>
        <w:shd w:val="clear" w:color="auto" w:fill="FFFFFF"/>
        <w:spacing w:after="120" w:line="360" w:lineRule="auto"/>
        <w:ind w:firstLine="709"/>
        <w:jc w:val="both"/>
      </w:pPr>
      <w:r w:rsidRPr="006A29A9">
        <w:t>(</w:t>
      </w:r>
      <w:r w:rsidR="000649EB">
        <w:t>3</w:t>
      </w:r>
      <w:r w:rsidRPr="006A29A9">
        <w:t>) Средногодишната обемна концентрация на радон</w:t>
      </w:r>
      <w:r w:rsidR="000D7139" w:rsidRPr="006A29A9">
        <w:t xml:space="preserve"> </w:t>
      </w:r>
      <w:r w:rsidR="00DF21CA" w:rsidRPr="006A29A9">
        <w:t xml:space="preserve">в закрити помещения </w:t>
      </w:r>
      <w:r w:rsidR="007508C9" w:rsidRPr="006A29A9">
        <w:t xml:space="preserve">за различни райони на Република България </w:t>
      </w:r>
      <w:r w:rsidR="00DB6A1D" w:rsidRPr="006A29A9">
        <w:t xml:space="preserve">се определя въз основа на национална база данни от измервания. </w:t>
      </w:r>
    </w:p>
    <w:p w:rsidR="009052DA" w:rsidRPr="006A29A9" w:rsidRDefault="009052DA" w:rsidP="009052DA">
      <w:pPr>
        <w:shd w:val="clear" w:color="auto" w:fill="FFFFFF"/>
        <w:spacing w:after="120" w:line="360" w:lineRule="auto"/>
        <w:ind w:firstLine="742"/>
        <w:jc w:val="both"/>
      </w:pPr>
      <w:r w:rsidRPr="006A29A9">
        <w:t>(</w:t>
      </w:r>
      <w:r w:rsidR="000649EB">
        <w:t>4</w:t>
      </w:r>
      <w:r w:rsidRPr="006A29A9">
        <w:t xml:space="preserve">) Наредбата се прилага едновременно с нормативните актове и техническите спецификации, с които </w:t>
      </w:r>
      <w:r w:rsidR="00D869EA" w:rsidRPr="006A29A9">
        <w:t>се определят изисквания</w:t>
      </w:r>
      <w:r w:rsidRPr="006A29A9">
        <w:t xml:space="preserve"> за проектиране по реда на </w:t>
      </w:r>
      <w:r w:rsidR="00707DAD" w:rsidRPr="006A29A9">
        <w:rPr>
          <w:lang w:val="en"/>
        </w:rPr>
        <w:t>Закон за устройство на територията (</w:t>
      </w:r>
      <w:r w:rsidR="00707DAD" w:rsidRPr="006A29A9">
        <w:t>ЗУТ</w:t>
      </w:r>
      <w:r w:rsidR="00707DAD" w:rsidRPr="006A29A9">
        <w:rPr>
          <w:lang w:val="en"/>
        </w:rPr>
        <w:t>)</w:t>
      </w:r>
      <w:r w:rsidRPr="006A29A9">
        <w:t xml:space="preserve"> в т.ч. изискванията към надеждността на конструкциите, безопасността при пожар, </w:t>
      </w:r>
      <w:r w:rsidR="00734AA3" w:rsidRPr="006A29A9">
        <w:t xml:space="preserve">енергийната ефективност, </w:t>
      </w:r>
      <w:r w:rsidRPr="006A29A9">
        <w:t xml:space="preserve">санитарно-хигиенните изисквания и здравословните и безопасни условия на труд, както и други изисквания, свързани с безопасността </w:t>
      </w:r>
      <w:r w:rsidR="000E4AA2" w:rsidRPr="006A29A9">
        <w:t xml:space="preserve">и експлоатационната годност </w:t>
      </w:r>
      <w:r w:rsidRPr="006A29A9">
        <w:t>на строежите.</w:t>
      </w:r>
    </w:p>
    <w:p w:rsidR="009052DA" w:rsidRPr="006A29A9" w:rsidRDefault="009052DA" w:rsidP="0000093D">
      <w:pPr>
        <w:shd w:val="clear" w:color="auto" w:fill="FFFFFF"/>
        <w:spacing w:after="120" w:afterAutospacing="0" w:line="360" w:lineRule="auto"/>
        <w:ind w:firstLine="709"/>
        <w:jc w:val="both"/>
      </w:pPr>
      <w:r w:rsidRPr="006A29A9">
        <w:rPr>
          <w:b/>
          <w:bCs/>
        </w:rPr>
        <w:t>Чл. 3.</w:t>
      </w:r>
      <w:r w:rsidRPr="006A29A9">
        <w:t xml:space="preserve"> Изискванията на наредбата не се прилагат за:</w:t>
      </w:r>
      <w:r w:rsidR="0000093D" w:rsidRPr="006A29A9">
        <w:t xml:space="preserve"> </w:t>
      </w:r>
    </w:p>
    <w:p w:rsidR="009052DA" w:rsidRPr="006A29A9" w:rsidRDefault="009052DA" w:rsidP="0000093D">
      <w:pPr>
        <w:numPr>
          <w:ilvl w:val="0"/>
          <w:numId w:val="17"/>
        </w:numPr>
        <w:shd w:val="clear" w:color="auto" w:fill="FFFFFF"/>
        <w:tabs>
          <w:tab w:val="left" w:pos="0"/>
        </w:tabs>
        <w:spacing w:after="120" w:line="360" w:lineRule="auto"/>
        <w:ind w:left="0" w:firstLine="709"/>
        <w:jc w:val="both"/>
      </w:pPr>
      <w:r w:rsidRPr="006A29A9">
        <w:t>преместваеми обекти по смисъла на ЗУТ;</w:t>
      </w:r>
    </w:p>
    <w:p w:rsidR="002312ED" w:rsidRPr="006A29A9" w:rsidRDefault="009052DA" w:rsidP="00252851">
      <w:pPr>
        <w:numPr>
          <w:ilvl w:val="0"/>
          <w:numId w:val="17"/>
        </w:numPr>
        <w:shd w:val="clear" w:color="auto" w:fill="FFFFFF"/>
        <w:tabs>
          <w:tab w:val="left" w:pos="0"/>
        </w:tabs>
        <w:spacing w:after="120" w:line="360" w:lineRule="auto"/>
        <w:ind w:left="0" w:firstLine="709"/>
        <w:jc w:val="both"/>
      </w:pPr>
      <w:r w:rsidRPr="006A29A9">
        <w:t>временни стро</w:t>
      </w:r>
      <w:r w:rsidR="000649EB">
        <w:t xml:space="preserve">ежи </w:t>
      </w:r>
      <w:r w:rsidR="000649EB" w:rsidRPr="006A29A9">
        <w:t>по</w:t>
      </w:r>
      <w:r w:rsidR="000649EB">
        <w:t xml:space="preserve"> чл. 54 от ЗУТ</w:t>
      </w:r>
      <w:r w:rsidRPr="006A29A9">
        <w:t>;</w:t>
      </w:r>
      <w:r w:rsidR="00D4143D" w:rsidRPr="006A29A9">
        <w:t xml:space="preserve"> </w:t>
      </w:r>
    </w:p>
    <w:p w:rsidR="002312ED" w:rsidRPr="006A29A9" w:rsidRDefault="009052DA" w:rsidP="00431DF4">
      <w:pPr>
        <w:numPr>
          <w:ilvl w:val="0"/>
          <w:numId w:val="17"/>
        </w:numPr>
        <w:shd w:val="clear" w:color="auto" w:fill="FFFFFF"/>
        <w:tabs>
          <w:tab w:val="left" w:pos="0"/>
        </w:tabs>
        <w:spacing w:after="120" w:line="360" w:lineRule="auto"/>
        <w:ind w:left="0" w:firstLine="709"/>
        <w:jc w:val="both"/>
      </w:pPr>
      <w:r w:rsidRPr="006A29A9">
        <w:t>стопански постройки със селскостопанско</w:t>
      </w:r>
      <w:r w:rsidRPr="006A29A9">
        <w:rPr>
          <w:strike/>
        </w:rPr>
        <w:t xml:space="preserve"> </w:t>
      </w:r>
      <w:r w:rsidRPr="006A29A9">
        <w:t>предназна</w:t>
      </w:r>
      <w:r w:rsidR="009B0BC8" w:rsidRPr="006A29A9">
        <w:t>ч</w:t>
      </w:r>
      <w:r w:rsidRPr="006A29A9">
        <w:t>ение;</w:t>
      </w:r>
      <w:r w:rsidR="00E71A4B" w:rsidRPr="006A29A9">
        <w:rPr>
          <w:lang w:val="en-US"/>
        </w:rPr>
        <w:t xml:space="preserve"> </w:t>
      </w:r>
    </w:p>
    <w:p w:rsidR="009052DA" w:rsidRPr="006A29A9" w:rsidRDefault="009052DA" w:rsidP="00431DF4">
      <w:pPr>
        <w:numPr>
          <w:ilvl w:val="0"/>
          <w:numId w:val="17"/>
        </w:numPr>
        <w:shd w:val="clear" w:color="auto" w:fill="FFFFFF"/>
        <w:tabs>
          <w:tab w:val="left" w:pos="0"/>
        </w:tabs>
        <w:spacing w:after="120" w:line="360" w:lineRule="auto"/>
        <w:ind w:left="0" w:firstLine="709"/>
        <w:jc w:val="both"/>
      </w:pPr>
      <w:r w:rsidRPr="006A29A9">
        <w:t xml:space="preserve">жилищни </w:t>
      </w:r>
      <w:r w:rsidR="00DC3437" w:rsidRPr="006A29A9">
        <w:t xml:space="preserve">сгради </w:t>
      </w:r>
      <w:r w:rsidRPr="006A29A9">
        <w:t xml:space="preserve">и </w:t>
      </w:r>
      <w:r w:rsidR="00DC3437" w:rsidRPr="006A29A9">
        <w:t>сгради със смесено предназначение</w:t>
      </w:r>
      <w:r w:rsidRPr="006A29A9">
        <w:t>, сгради за обществено обслужване и производствени сгради или отделни обекти от тях, в които средно годишно 1 лице не пребивава повече от 15 часа седмично;</w:t>
      </w:r>
    </w:p>
    <w:p w:rsidR="009052DA" w:rsidRPr="006A29A9" w:rsidRDefault="009052DA" w:rsidP="00431DF4">
      <w:pPr>
        <w:numPr>
          <w:ilvl w:val="0"/>
          <w:numId w:val="17"/>
        </w:numPr>
        <w:shd w:val="clear" w:color="auto" w:fill="FFFFFF"/>
        <w:tabs>
          <w:tab w:val="left" w:pos="0"/>
        </w:tabs>
        <w:spacing w:after="120" w:line="360" w:lineRule="auto"/>
        <w:ind w:left="0" w:firstLine="709"/>
        <w:jc w:val="both"/>
      </w:pPr>
      <w:r w:rsidRPr="006A29A9">
        <w:t>сгради, в които водата от водоснабдителната мрежа е източник на радон;</w:t>
      </w:r>
    </w:p>
    <w:p w:rsidR="007B74CC" w:rsidRPr="006A29A9" w:rsidRDefault="009052DA" w:rsidP="00431DF4">
      <w:pPr>
        <w:numPr>
          <w:ilvl w:val="0"/>
          <w:numId w:val="17"/>
        </w:numPr>
        <w:shd w:val="clear" w:color="auto" w:fill="FFFFFF"/>
        <w:tabs>
          <w:tab w:val="left" w:pos="0"/>
        </w:tabs>
        <w:spacing w:after="120" w:line="360" w:lineRule="auto"/>
        <w:ind w:left="0" w:firstLine="709"/>
        <w:jc w:val="both"/>
      </w:pPr>
      <w:r w:rsidRPr="006A29A9">
        <w:t>сгради, на които функционалното предназначение е свързано с лечебни/рехабилитационни процедури с минерални води, съдържащи радон;</w:t>
      </w:r>
      <w:r w:rsidR="001809A9" w:rsidRPr="006A29A9">
        <w:t xml:space="preserve"> </w:t>
      </w:r>
    </w:p>
    <w:p w:rsidR="009052DA" w:rsidRPr="006A29A9" w:rsidRDefault="009052DA" w:rsidP="00431DF4">
      <w:pPr>
        <w:numPr>
          <w:ilvl w:val="0"/>
          <w:numId w:val="17"/>
        </w:numPr>
        <w:shd w:val="clear" w:color="auto" w:fill="FFFFFF"/>
        <w:tabs>
          <w:tab w:val="left" w:pos="0"/>
        </w:tabs>
        <w:spacing w:after="120" w:line="360" w:lineRule="auto"/>
        <w:ind w:left="0" w:firstLine="709"/>
        <w:jc w:val="both"/>
      </w:pPr>
      <w:r w:rsidRPr="006A29A9">
        <w:t>сгради, представляващи недвижими културни ценности по Закона за културното наследство, с изключение на случаите, в които със заданието за проектиране не е предвидено конкретно приложение на наредбата.</w:t>
      </w:r>
    </w:p>
    <w:p w:rsidR="00AA6BEA" w:rsidRPr="006A29A9" w:rsidRDefault="009052DA" w:rsidP="009052DA">
      <w:pPr>
        <w:shd w:val="clear" w:color="auto" w:fill="FFFFFF"/>
        <w:spacing w:after="120" w:line="360" w:lineRule="auto"/>
        <w:ind w:firstLine="709"/>
        <w:jc w:val="both"/>
      </w:pPr>
      <w:r w:rsidRPr="006A29A9">
        <w:rPr>
          <w:b/>
          <w:bCs/>
        </w:rPr>
        <w:lastRenderedPageBreak/>
        <w:t>Чл. 4.</w:t>
      </w:r>
      <w:r w:rsidRPr="006A29A9">
        <w:t xml:space="preserve"> </w:t>
      </w:r>
      <w:r w:rsidR="00AA6BEA" w:rsidRPr="006A29A9">
        <w:t xml:space="preserve">Сгради, планирани за изграждане или изградени в </w:t>
      </w:r>
      <w:r w:rsidR="00F77EF5" w:rsidRPr="006A29A9">
        <w:t>територии</w:t>
      </w:r>
      <w:r w:rsidR="00AA6BEA" w:rsidRPr="006A29A9">
        <w:t xml:space="preserve"> с установено съдържание (концентрация) на радон</w:t>
      </w:r>
      <w:r w:rsidR="00F77EF5" w:rsidRPr="006A29A9">
        <w:t>, въз основа на национална база данни от измервания,</w:t>
      </w:r>
      <w:r w:rsidR="00AA6BEA" w:rsidRPr="006A29A9">
        <w:t xml:space="preserve"> се определят като сгради в </w:t>
      </w:r>
      <w:r w:rsidR="00F77EF5" w:rsidRPr="006A29A9">
        <w:t>райони</w:t>
      </w:r>
      <w:r w:rsidR="00AA6BEA" w:rsidRPr="006A29A9">
        <w:t xml:space="preserve"> с </w:t>
      </w:r>
      <w:r w:rsidR="00211A16" w:rsidRPr="006A29A9">
        <w:t xml:space="preserve">потенциална </w:t>
      </w:r>
      <w:r w:rsidR="006C6194" w:rsidRPr="006A29A9">
        <w:t>вероятност</w:t>
      </w:r>
      <w:r w:rsidR="00211A16" w:rsidRPr="006A29A9">
        <w:t xml:space="preserve"> от проникване</w:t>
      </w:r>
      <w:r w:rsidR="00D97BE2" w:rsidRPr="006A29A9">
        <w:t xml:space="preserve"> на радон.</w:t>
      </w:r>
    </w:p>
    <w:p w:rsidR="009052DA" w:rsidRPr="006A29A9" w:rsidRDefault="009052DA" w:rsidP="009052DA">
      <w:pPr>
        <w:shd w:val="clear" w:color="auto" w:fill="FFFFFF"/>
        <w:spacing w:after="120" w:line="360" w:lineRule="auto"/>
        <w:ind w:firstLine="709"/>
        <w:jc w:val="both"/>
      </w:pPr>
      <w:r w:rsidRPr="006A29A9">
        <w:rPr>
          <w:b/>
          <w:bCs/>
        </w:rPr>
        <w:t>Чл. 5.</w:t>
      </w:r>
      <w:r w:rsidRPr="006A29A9">
        <w:t xml:space="preserve"> Техническите изисквания </w:t>
      </w:r>
      <w:r w:rsidR="002D5183" w:rsidRPr="006A29A9">
        <w:t xml:space="preserve">за </w:t>
      </w:r>
      <w:r w:rsidRPr="006A29A9">
        <w:t>нови и съществуващи сгради</w:t>
      </w:r>
      <w:r w:rsidR="00411056">
        <w:t>,</w:t>
      </w:r>
      <w:r w:rsidRPr="006A29A9">
        <w:t xml:space="preserve"> обхва</w:t>
      </w:r>
      <w:r w:rsidR="00411056">
        <w:t>на</w:t>
      </w:r>
      <w:r w:rsidRPr="006A29A9">
        <w:t>т</w:t>
      </w:r>
      <w:r w:rsidR="00411056">
        <w:t>и</w:t>
      </w:r>
      <w:r w:rsidRPr="006A29A9">
        <w:t xml:space="preserve"> </w:t>
      </w:r>
      <w:r w:rsidR="00411056">
        <w:t>от</w:t>
      </w:r>
      <w:r w:rsidRPr="006A29A9">
        <w:t xml:space="preserve"> наредбата, </w:t>
      </w:r>
      <w:r w:rsidR="004322BD" w:rsidRPr="006A29A9">
        <w:t>за</w:t>
      </w:r>
      <w:r w:rsidRPr="006A29A9">
        <w:t xml:space="preserve"> предприемането на мерки за защита от проникване на радон, са определени на база референтно ниво на </w:t>
      </w:r>
      <w:r w:rsidR="006254F0" w:rsidRPr="006A29A9">
        <w:t xml:space="preserve">концентрация на радон по </w:t>
      </w:r>
      <w:r w:rsidRPr="006A29A9">
        <w:t>показател „средногодишна обемна концентрация на радон във въздуха в закрити помещения“</w:t>
      </w:r>
      <w:r w:rsidR="00E36B6B" w:rsidRPr="006A29A9">
        <w:t xml:space="preserve">, </w:t>
      </w:r>
      <w:proofErr w:type="spellStart"/>
      <w:r w:rsidR="00E36B6B" w:rsidRPr="006A29A9">
        <w:rPr>
          <w:i/>
          <w:lang w:val="en-US"/>
        </w:rPr>
        <w:t>C</w:t>
      </w:r>
      <w:r w:rsidR="00E36B6B" w:rsidRPr="006A29A9">
        <w:rPr>
          <w:i/>
          <w:vertAlign w:val="subscript"/>
          <w:lang w:val="en-US"/>
        </w:rPr>
        <w:t>ref</w:t>
      </w:r>
      <w:proofErr w:type="spellEnd"/>
      <w:r w:rsidR="00E36B6B" w:rsidRPr="006A29A9">
        <w:rPr>
          <w:lang w:val="en-US"/>
        </w:rPr>
        <w:t xml:space="preserve">, </w:t>
      </w:r>
      <w:proofErr w:type="spellStart"/>
      <w:r w:rsidR="00E36B6B" w:rsidRPr="006A29A9">
        <w:t>Bq</w:t>
      </w:r>
      <w:proofErr w:type="spellEnd"/>
      <w:r w:rsidR="00E36B6B" w:rsidRPr="006A29A9">
        <w:t>/m</w:t>
      </w:r>
      <w:r w:rsidR="00E36B6B" w:rsidRPr="006A29A9">
        <w:rPr>
          <w:vertAlign w:val="superscript"/>
        </w:rPr>
        <w:t>3</w:t>
      </w:r>
      <w:r w:rsidR="004B6537" w:rsidRPr="006A29A9">
        <w:t>. Референтното ниво</w:t>
      </w:r>
      <w:r w:rsidR="00ED47FF" w:rsidRPr="006A29A9">
        <w:t xml:space="preserve"> </w:t>
      </w:r>
      <w:r w:rsidR="005B2623" w:rsidRPr="006A29A9">
        <w:t xml:space="preserve">в Република България </w:t>
      </w:r>
      <w:r w:rsidR="00ED47FF" w:rsidRPr="006A29A9">
        <w:t>се определя</w:t>
      </w:r>
      <w:r w:rsidR="00EB13F5" w:rsidRPr="006A29A9">
        <w:t xml:space="preserve"> </w:t>
      </w:r>
      <w:r w:rsidR="00ED47FF" w:rsidRPr="006A29A9">
        <w:t>с</w:t>
      </w:r>
      <w:r w:rsidR="005B2623" w:rsidRPr="006A29A9">
        <w:t>ъгласно</w:t>
      </w:r>
      <w:r w:rsidR="00EB13F5" w:rsidRPr="006A29A9">
        <w:rPr>
          <w:rFonts w:eastAsia="Calibri"/>
        </w:rPr>
        <w:t xml:space="preserve"> Наредба</w:t>
      </w:r>
      <w:r w:rsidR="00ED47FF" w:rsidRPr="006A29A9">
        <w:rPr>
          <w:rFonts w:eastAsia="Calibri"/>
        </w:rPr>
        <w:t>та</w:t>
      </w:r>
      <w:r w:rsidR="00EB13F5" w:rsidRPr="006A29A9">
        <w:rPr>
          <w:rFonts w:eastAsia="Calibri"/>
        </w:rPr>
        <w:t xml:space="preserve"> за радиационна защита</w:t>
      </w:r>
      <w:r w:rsidR="002D5183" w:rsidRPr="006A29A9">
        <w:t xml:space="preserve">. </w:t>
      </w:r>
    </w:p>
    <w:p w:rsidR="009052DA" w:rsidRPr="006A29A9" w:rsidRDefault="009052DA" w:rsidP="00EE19A9">
      <w:pPr>
        <w:shd w:val="clear" w:color="auto" w:fill="FFFFFF"/>
        <w:spacing w:line="360" w:lineRule="auto"/>
        <w:ind w:firstLine="709"/>
        <w:jc w:val="both"/>
      </w:pPr>
      <w:r w:rsidRPr="006A29A9">
        <w:rPr>
          <w:b/>
          <w:bCs/>
        </w:rPr>
        <w:t xml:space="preserve">Чл. 6. </w:t>
      </w:r>
      <w:r w:rsidR="005C5320" w:rsidRPr="006A29A9">
        <w:rPr>
          <w:bCs/>
        </w:rPr>
        <w:t>(1)</w:t>
      </w:r>
      <w:r w:rsidR="005C5320" w:rsidRPr="006A29A9">
        <w:rPr>
          <w:b/>
          <w:bCs/>
        </w:rPr>
        <w:t xml:space="preserve"> </w:t>
      </w:r>
      <w:r w:rsidRPr="006A29A9">
        <w:t xml:space="preserve">Всяка стойност на техническия показател </w:t>
      </w:r>
      <w:r w:rsidR="008E1C4E" w:rsidRPr="006A29A9">
        <w:t>„</w:t>
      </w:r>
      <w:r w:rsidRPr="006A29A9">
        <w:t xml:space="preserve">обемна концентрация на радон </w:t>
      </w:r>
      <w:r w:rsidR="008E1C4E" w:rsidRPr="006A29A9">
        <w:t xml:space="preserve">в закрити помещения“ </w:t>
      </w:r>
      <w:r w:rsidR="00252851" w:rsidRPr="006A29A9">
        <w:rPr>
          <w:lang w:eastAsia="en-US"/>
        </w:rPr>
        <w:t>(ОКРЗП)</w:t>
      </w:r>
      <w:r w:rsidR="00252851" w:rsidRPr="006A29A9">
        <w:t xml:space="preserve"> </w:t>
      </w:r>
      <w:r w:rsidR="008E1C4E" w:rsidRPr="006A29A9">
        <w:t>в сгради</w:t>
      </w:r>
      <w:r w:rsidRPr="006A29A9">
        <w:t>, която е по-висока от стойността, определена за</w:t>
      </w:r>
      <w:r w:rsidR="009D2E27" w:rsidRPr="006A29A9">
        <w:t xml:space="preserve"> референтно</w:t>
      </w:r>
      <w:r w:rsidR="00F505CD" w:rsidRPr="006A29A9">
        <w:t xml:space="preserve"> ниво</w:t>
      </w:r>
      <w:r w:rsidRPr="006A29A9">
        <w:t xml:space="preserve"> се счита за </w:t>
      </w:r>
      <w:r w:rsidR="009D2E27" w:rsidRPr="006A29A9">
        <w:t>неприемлива</w:t>
      </w:r>
      <w:r w:rsidR="00BE62E8" w:rsidRPr="006A29A9">
        <w:t xml:space="preserve"> и подлежи на оценка за предприемане на технически мерки за защита здравето и безопасността на обитателите</w:t>
      </w:r>
      <w:r w:rsidRPr="006A29A9">
        <w:t>.</w:t>
      </w:r>
    </w:p>
    <w:p w:rsidR="005C5320" w:rsidRPr="006A29A9" w:rsidRDefault="006B4121" w:rsidP="00EE19A9">
      <w:pPr>
        <w:shd w:val="clear" w:color="auto" w:fill="FFFFFF"/>
        <w:spacing w:line="360" w:lineRule="auto"/>
        <w:ind w:firstLine="709"/>
        <w:jc w:val="both"/>
      </w:pPr>
      <w:r w:rsidRPr="006A29A9">
        <w:tab/>
      </w:r>
      <w:r w:rsidR="005C5320" w:rsidRPr="006A29A9">
        <w:t xml:space="preserve">(2) Референтното ниво </w:t>
      </w:r>
      <w:r w:rsidR="008A7701" w:rsidRPr="006A29A9">
        <w:t xml:space="preserve">по чл. 5 </w:t>
      </w:r>
      <w:r w:rsidR="005C5320" w:rsidRPr="006A29A9">
        <w:t>на обемната концентрация на радон в закрити помещени</w:t>
      </w:r>
      <w:r w:rsidR="008A7701" w:rsidRPr="006A29A9">
        <w:t>я, както и стойности по-ниски от него</w:t>
      </w:r>
      <w:r w:rsidR="005C5320" w:rsidRPr="006A29A9">
        <w:t xml:space="preserve"> </w:t>
      </w:r>
      <w:r w:rsidR="008A7701" w:rsidRPr="006A29A9">
        <w:t>могат</w:t>
      </w:r>
      <w:r w:rsidR="005C5320" w:rsidRPr="006A29A9">
        <w:t xml:space="preserve"> да послуж</w:t>
      </w:r>
      <w:r w:rsidR="008A7701" w:rsidRPr="006A29A9">
        <w:t>ат</w:t>
      </w:r>
      <w:r w:rsidR="005C5320" w:rsidRPr="006A29A9">
        <w:t xml:space="preserve"> за задание за проектиране на нови сгради и при основно обновяване, основен ремонт и реконструкция на съществуващи сгради.</w:t>
      </w:r>
    </w:p>
    <w:p w:rsidR="00EE19A9" w:rsidRPr="006A29A9" w:rsidRDefault="009052DA" w:rsidP="00841DD9">
      <w:pPr>
        <w:shd w:val="clear" w:color="auto" w:fill="FFFFFF"/>
        <w:spacing w:line="360" w:lineRule="auto"/>
        <w:ind w:firstLine="709"/>
        <w:jc w:val="both"/>
      </w:pPr>
      <w:r w:rsidRPr="006A29A9">
        <w:rPr>
          <w:b/>
          <w:bCs/>
        </w:rPr>
        <w:t xml:space="preserve">Чл. </w:t>
      </w:r>
      <w:r w:rsidR="007F68DE" w:rsidRPr="006A29A9">
        <w:rPr>
          <w:b/>
          <w:bCs/>
        </w:rPr>
        <w:t>7</w:t>
      </w:r>
      <w:r w:rsidRPr="006A29A9">
        <w:rPr>
          <w:b/>
          <w:bCs/>
        </w:rPr>
        <w:t>.</w:t>
      </w:r>
      <w:r w:rsidRPr="006A29A9">
        <w:t xml:space="preserve"> </w:t>
      </w:r>
      <w:r w:rsidR="00EE19A9" w:rsidRPr="006A29A9">
        <w:t xml:space="preserve">(1) Техническите мерки за защита на сградите от радон се предприемат в зависимост от района на местонахождение на сградата, </w:t>
      </w:r>
      <w:r w:rsidR="00623B61" w:rsidRPr="006A29A9">
        <w:t>което</w:t>
      </w:r>
      <w:r w:rsidR="00EE19A9" w:rsidRPr="006A29A9">
        <w:t xml:space="preserve"> определя вероятността да проникне радон </w:t>
      </w:r>
      <w:r w:rsidR="00623B61" w:rsidRPr="006A29A9">
        <w:t>в сградата</w:t>
      </w:r>
      <w:r w:rsidR="00EE19A9" w:rsidRPr="006A29A9">
        <w:t>.</w:t>
      </w:r>
    </w:p>
    <w:p w:rsidR="009052DA" w:rsidRPr="006A29A9" w:rsidRDefault="009052DA" w:rsidP="00EE19A9">
      <w:pPr>
        <w:shd w:val="clear" w:color="auto" w:fill="FFFFFF"/>
        <w:spacing w:line="360" w:lineRule="auto"/>
        <w:ind w:firstLine="720"/>
        <w:jc w:val="both"/>
      </w:pPr>
      <w:r w:rsidRPr="006A29A9">
        <w:t>(</w:t>
      </w:r>
      <w:r w:rsidR="00EE19A9" w:rsidRPr="006A29A9">
        <w:t>2</w:t>
      </w:r>
      <w:r w:rsidRPr="006A29A9">
        <w:t xml:space="preserve">) </w:t>
      </w:r>
      <w:r w:rsidR="008E1C4E" w:rsidRPr="006A29A9">
        <w:t xml:space="preserve">За нови и съществуващи сгради или отделни обекти в тях, които попадат в райони </w:t>
      </w:r>
      <w:r w:rsidR="00083343" w:rsidRPr="006A29A9">
        <w:t>с установено съдържание на радон</w:t>
      </w:r>
      <w:r w:rsidR="00EE19A9" w:rsidRPr="006A29A9">
        <w:t xml:space="preserve"> съгласно националните измервания</w:t>
      </w:r>
      <w:r w:rsidR="008E1C4E" w:rsidRPr="006A29A9">
        <w:t xml:space="preserve"> и/или имат измерена </w:t>
      </w:r>
      <w:r w:rsidR="00EE19A9" w:rsidRPr="006A29A9">
        <w:t xml:space="preserve">на място </w:t>
      </w:r>
      <w:r w:rsidR="008E1C4E" w:rsidRPr="006A29A9">
        <w:t xml:space="preserve">ОКР във въздуха в закрити помещения </w:t>
      </w:r>
      <w:r w:rsidR="00083343" w:rsidRPr="006A29A9">
        <w:t xml:space="preserve">над референтното ниво </w:t>
      </w:r>
      <w:r w:rsidR="008E1C4E" w:rsidRPr="006A29A9">
        <w:t xml:space="preserve">се предвиждат </w:t>
      </w:r>
      <w:r w:rsidR="00083343" w:rsidRPr="006A29A9">
        <w:t xml:space="preserve">технически </w:t>
      </w:r>
      <w:r w:rsidR="008E1C4E" w:rsidRPr="006A29A9">
        <w:t>мерки, които осигуряват защита на сградата от радо</w:t>
      </w:r>
      <w:r w:rsidR="00083343" w:rsidRPr="006A29A9">
        <w:t>н</w:t>
      </w:r>
      <w:r w:rsidRPr="006A29A9">
        <w:t xml:space="preserve">. </w:t>
      </w:r>
    </w:p>
    <w:p w:rsidR="008719AB" w:rsidRPr="006A29A9" w:rsidRDefault="008719AB" w:rsidP="008719AB">
      <w:pPr>
        <w:shd w:val="clear" w:color="auto" w:fill="FFFFFF"/>
        <w:spacing w:after="120" w:line="360" w:lineRule="auto"/>
        <w:ind w:firstLine="709"/>
        <w:jc w:val="both"/>
      </w:pPr>
      <w:r w:rsidRPr="006A29A9">
        <w:t>(</w:t>
      </w:r>
      <w:r w:rsidR="00EE19A9" w:rsidRPr="006A29A9">
        <w:t>3</w:t>
      </w:r>
      <w:r w:rsidRPr="006A29A9">
        <w:t>) Техническите мерки</w:t>
      </w:r>
      <w:r w:rsidR="00322A1E" w:rsidRPr="006A29A9">
        <w:t xml:space="preserve"> </w:t>
      </w:r>
      <w:r w:rsidR="00083343" w:rsidRPr="006A29A9">
        <w:t xml:space="preserve">по ал. 1 </w:t>
      </w:r>
      <w:r w:rsidRPr="006A29A9">
        <w:t xml:space="preserve">са </w:t>
      </w:r>
      <w:r w:rsidR="00083343" w:rsidRPr="006A29A9">
        <w:t xml:space="preserve">превантивни </w:t>
      </w:r>
      <w:r w:rsidRPr="006A29A9">
        <w:t>и коригиращи.</w:t>
      </w:r>
    </w:p>
    <w:p w:rsidR="00083343" w:rsidRPr="006A29A9" w:rsidRDefault="00083343" w:rsidP="00083343">
      <w:pPr>
        <w:shd w:val="clear" w:color="auto" w:fill="FFFFFF"/>
        <w:spacing w:before="0" w:beforeAutospacing="0" w:after="120" w:afterAutospacing="0" w:line="360" w:lineRule="auto"/>
        <w:ind w:firstLine="709"/>
        <w:jc w:val="both"/>
        <w:rPr>
          <w:lang w:eastAsia="en-US"/>
        </w:rPr>
      </w:pPr>
      <w:r w:rsidRPr="006A29A9">
        <w:rPr>
          <w:lang w:eastAsia="en-US"/>
        </w:rPr>
        <w:t>(</w:t>
      </w:r>
      <w:r w:rsidR="00C967CB" w:rsidRPr="006A29A9">
        <w:rPr>
          <w:lang w:eastAsia="en-US"/>
        </w:rPr>
        <w:t>4</w:t>
      </w:r>
      <w:r w:rsidRPr="006A29A9">
        <w:rPr>
          <w:lang w:eastAsia="en-US"/>
        </w:rPr>
        <w:t>) Превантивните</w:t>
      </w:r>
      <w:r w:rsidR="00DE6CEA" w:rsidRPr="006A29A9">
        <w:rPr>
          <w:lang w:eastAsia="en-US"/>
        </w:rPr>
        <w:t xml:space="preserve"> </w:t>
      </w:r>
      <w:r w:rsidRPr="006A29A9">
        <w:rPr>
          <w:lang w:eastAsia="en-US"/>
        </w:rPr>
        <w:t>мерки за нови сгради се предприемат на база информация за радоновия индекс на строителната площадка.</w:t>
      </w:r>
    </w:p>
    <w:p w:rsidR="00E31FFB" w:rsidRPr="006A29A9" w:rsidRDefault="00083343" w:rsidP="00083343">
      <w:pPr>
        <w:shd w:val="clear" w:color="auto" w:fill="FFFFFF"/>
        <w:spacing w:before="0" w:beforeAutospacing="0" w:after="120" w:afterAutospacing="0" w:line="360" w:lineRule="auto"/>
        <w:ind w:firstLine="709"/>
        <w:jc w:val="both"/>
        <w:rPr>
          <w:lang w:eastAsia="en-US"/>
        </w:rPr>
      </w:pPr>
      <w:r w:rsidRPr="006A29A9">
        <w:rPr>
          <w:lang w:eastAsia="en-US"/>
        </w:rPr>
        <w:t>(</w:t>
      </w:r>
      <w:r w:rsidR="00C967CB" w:rsidRPr="006A29A9">
        <w:rPr>
          <w:lang w:eastAsia="en-US"/>
        </w:rPr>
        <w:t>5</w:t>
      </w:r>
      <w:r w:rsidRPr="006A29A9">
        <w:rPr>
          <w:lang w:eastAsia="en-US"/>
        </w:rPr>
        <w:t xml:space="preserve">) </w:t>
      </w:r>
      <w:r w:rsidR="009171DD" w:rsidRPr="006A29A9">
        <w:rPr>
          <w:lang w:eastAsia="en-US"/>
        </w:rPr>
        <w:t>Превантивните и</w:t>
      </w:r>
      <w:r w:rsidR="00C967CB" w:rsidRPr="006A29A9">
        <w:rPr>
          <w:lang w:eastAsia="en-US"/>
        </w:rPr>
        <w:t>/или</w:t>
      </w:r>
      <w:r w:rsidR="009171DD" w:rsidRPr="006A29A9">
        <w:rPr>
          <w:lang w:eastAsia="en-US"/>
        </w:rPr>
        <w:t xml:space="preserve"> к</w:t>
      </w:r>
      <w:r w:rsidRPr="006A29A9">
        <w:rPr>
          <w:lang w:eastAsia="en-US"/>
        </w:rPr>
        <w:t xml:space="preserve">оригиращите мерки за </w:t>
      </w:r>
      <w:r w:rsidR="00DE6CEA" w:rsidRPr="006A29A9">
        <w:rPr>
          <w:lang w:eastAsia="en-US"/>
        </w:rPr>
        <w:t>съществуващи</w:t>
      </w:r>
      <w:r w:rsidRPr="006A29A9">
        <w:rPr>
          <w:lang w:eastAsia="en-US"/>
        </w:rPr>
        <w:t xml:space="preserve"> сгради се определят на база измерената </w:t>
      </w:r>
      <w:r w:rsidR="00EE19A9" w:rsidRPr="006A29A9">
        <w:rPr>
          <w:lang w:eastAsia="en-US"/>
        </w:rPr>
        <w:t xml:space="preserve">на място ОКРЗП </w:t>
      </w:r>
      <w:r w:rsidR="00C967CB" w:rsidRPr="006A29A9">
        <w:rPr>
          <w:lang w:eastAsia="en-US"/>
        </w:rPr>
        <w:t>и сравнение спрямо</w:t>
      </w:r>
      <w:r w:rsidRPr="006A29A9">
        <w:rPr>
          <w:lang w:eastAsia="en-US"/>
        </w:rPr>
        <w:t xml:space="preserve"> референтното ниво. </w:t>
      </w:r>
    </w:p>
    <w:p w:rsidR="00083343" w:rsidRPr="006A29A9" w:rsidRDefault="00083343" w:rsidP="00083343">
      <w:pPr>
        <w:shd w:val="clear" w:color="auto" w:fill="FFFFFF"/>
        <w:spacing w:before="0" w:beforeAutospacing="0" w:after="120" w:afterAutospacing="0" w:line="360" w:lineRule="auto"/>
        <w:ind w:firstLine="709"/>
        <w:jc w:val="both"/>
        <w:rPr>
          <w:lang w:eastAsia="en-US"/>
        </w:rPr>
      </w:pPr>
      <w:r w:rsidRPr="006A29A9">
        <w:rPr>
          <w:lang w:eastAsia="en-US"/>
        </w:rPr>
        <w:lastRenderedPageBreak/>
        <w:t>(</w:t>
      </w:r>
      <w:r w:rsidR="009171DD" w:rsidRPr="006A29A9">
        <w:rPr>
          <w:lang w:eastAsia="en-US"/>
        </w:rPr>
        <w:t>6) При прилагане на превантивни</w:t>
      </w:r>
      <w:r w:rsidRPr="006A29A9">
        <w:rPr>
          <w:lang w:eastAsia="en-US"/>
        </w:rPr>
        <w:t xml:space="preserve"> и коригиращи мерки се отчитат функционалното предназначение на сградата, </w:t>
      </w:r>
      <w:r w:rsidR="00983E53" w:rsidRPr="006A29A9">
        <w:rPr>
          <w:lang w:eastAsia="en-US"/>
        </w:rPr>
        <w:t xml:space="preserve">режимите на обитаване и броя на обитателите, </w:t>
      </w:r>
      <w:r w:rsidRPr="006A29A9">
        <w:rPr>
          <w:lang w:eastAsia="en-US"/>
        </w:rPr>
        <w:t>техническите възможности за изпълнение на мерките и икономическата целесъобразност от прилагането им.</w:t>
      </w:r>
    </w:p>
    <w:p w:rsidR="00E31FFB" w:rsidRPr="006A29A9" w:rsidRDefault="00E31FFB" w:rsidP="00E31FFB">
      <w:pPr>
        <w:shd w:val="clear" w:color="auto" w:fill="FFFFFF"/>
        <w:spacing w:after="120" w:line="360" w:lineRule="auto"/>
        <w:ind w:firstLine="742"/>
        <w:jc w:val="both"/>
      </w:pPr>
      <w:r w:rsidRPr="006A29A9">
        <w:rPr>
          <w:b/>
        </w:rPr>
        <w:t xml:space="preserve">Чл. </w:t>
      </w:r>
      <w:r w:rsidR="007F68DE" w:rsidRPr="006A29A9">
        <w:rPr>
          <w:b/>
        </w:rPr>
        <w:t>8.</w:t>
      </w:r>
      <w:r w:rsidRPr="006A29A9">
        <w:t xml:space="preserve"> (1) Проектирането на мерките за защита от радон за нови сгради с местонахождение в район с установено съдържание на радон се извършва въз основа на</w:t>
      </w:r>
      <w:r w:rsidR="00702887" w:rsidRPr="006A29A9">
        <w:t xml:space="preserve"> </w:t>
      </w:r>
      <w:r w:rsidRPr="006A29A9">
        <w:t xml:space="preserve">инженерно-геоложки доклад, изготвен в етап на прединвестиционно проучване. В доклада се определят: </w:t>
      </w:r>
    </w:p>
    <w:p w:rsidR="00E31FFB" w:rsidRPr="006A29A9" w:rsidRDefault="00E31FFB" w:rsidP="00E31FFB">
      <w:pPr>
        <w:shd w:val="clear" w:color="auto" w:fill="FFFFFF"/>
        <w:spacing w:after="120" w:line="360" w:lineRule="auto"/>
        <w:ind w:firstLine="742"/>
        <w:jc w:val="both"/>
      </w:pPr>
      <w:r w:rsidRPr="006A29A9">
        <w:t xml:space="preserve">1. </w:t>
      </w:r>
      <w:r w:rsidR="00E2409B" w:rsidRPr="006A29A9">
        <w:t>наличие</w:t>
      </w:r>
      <w:r w:rsidRPr="006A29A9">
        <w:t xml:space="preserve"> на източници на радон</w:t>
      </w:r>
      <w:r w:rsidR="00E2409B" w:rsidRPr="006A29A9">
        <w:t xml:space="preserve"> в района, предвиден за строителство на сградата</w:t>
      </w:r>
      <w:r w:rsidRPr="006A29A9">
        <w:t xml:space="preserve">; </w:t>
      </w:r>
    </w:p>
    <w:p w:rsidR="00E31FFB" w:rsidRPr="006A29A9" w:rsidRDefault="00E31FFB" w:rsidP="00E31FFB">
      <w:pPr>
        <w:shd w:val="clear" w:color="auto" w:fill="FFFFFF"/>
        <w:spacing w:after="120" w:line="360" w:lineRule="auto"/>
        <w:ind w:firstLine="742"/>
        <w:jc w:val="both"/>
      </w:pPr>
      <w:r w:rsidRPr="006A29A9">
        <w:t xml:space="preserve">2. геоложки данни за почвата </w:t>
      </w:r>
      <w:r w:rsidR="001008A0" w:rsidRPr="006A29A9">
        <w:t>–</w:t>
      </w:r>
      <w:r w:rsidRPr="006A29A9">
        <w:t xml:space="preserve"> характери</w:t>
      </w:r>
      <w:r w:rsidR="00E2409B" w:rsidRPr="006A29A9">
        <w:t>стики</w:t>
      </w:r>
      <w:r w:rsidRPr="006A29A9">
        <w:t xml:space="preserve"> на почвата, вертикален геоложки разрез, газопропускливост на почвата, възможност за подкопаване, дълбочина на подпочвените води и др.</w:t>
      </w:r>
      <w:r w:rsidR="00E2409B" w:rsidRPr="006A29A9">
        <w:t>;</w:t>
      </w:r>
    </w:p>
    <w:p w:rsidR="00E31FFB" w:rsidRPr="006A29A9" w:rsidRDefault="00E2409B" w:rsidP="00E31FFB">
      <w:pPr>
        <w:shd w:val="clear" w:color="auto" w:fill="FFFFFF"/>
        <w:spacing w:after="120" w:line="360" w:lineRule="auto"/>
        <w:ind w:firstLine="742"/>
        <w:jc w:val="both"/>
      </w:pPr>
      <w:r w:rsidRPr="006A29A9">
        <w:t>3</w:t>
      </w:r>
      <w:r w:rsidR="00E31FFB" w:rsidRPr="006A29A9">
        <w:t xml:space="preserve">. концентрация на радон в почвен газ, измерена на строителната площадка, съгласно БДС ISO 11665-11 </w:t>
      </w:r>
      <w:r w:rsidR="00ED18A7" w:rsidRPr="006A29A9">
        <w:t xml:space="preserve">„Измерване на радиоактивност в околната среда. Въздух: радон 222. Част 11: Метод за изпитване наличието на почвен газ с вземане на проби в дълбочина“ </w:t>
      </w:r>
      <w:r w:rsidR="00E31FFB" w:rsidRPr="006A29A9">
        <w:t xml:space="preserve">и газопропускливост на почвата на 80 </w:t>
      </w:r>
      <w:r w:rsidR="00F02D4E" w:rsidRPr="006A29A9">
        <w:rPr>
          <w:lang w:val="en-US"/>
        </w:rPr>
        <w:t>cm</w:t>
      </w:r>
      <w:r w:rsidR="00E31FFB" w:rsidRPr="006A29A9">
        <w:t xml:space="preserve"> под терена. </w:t>
      </w:r>
    </w:p>
    <w:p w:rsidR="00E31FFB" w:rsidRPr="006A29A9" w:rsidRDefault="00E2409B" w:rsidP="00E2409B">
      <w:pPr>
        <w:shd w:val="clear" w:color="auto" w:fill="FFFFFF"/>
        <w:spacing w:after="120" w:line="360" w:lineRule="auto"/>
        <w:jc w:val="both"/>
        <w:rPr>
          <w:highlight w:val="magenta"/>
        </w:rPr>
      </w:pPr>
      <w:r w:rsidRPr="006A29A9">
        <w:tab/>
        <w:t xml:space="preserve">(2) Проектирането на мерките за защита от радон за съществуващи сгради с местонахождение в район с установено съдържание на радон </w:t>
      </w:r>
      <w:r w:rsidR="00E31FFB" w:rsidRPr="006A29A9">
        <w:t>се извършва след</w:t>
      </w:r>
      <w:r w:rsidR="00090EAD" w:rsidRPr="006A29A9">
        <w:t xml:space="preserve"> оценка на източниците на радон и</w:t>
      </w:r>
      <w:r w:rsidR="00E31FFB" w:rsidRPr="006A29A9">
        <w:t xml:space="preserve"> оценка на измерената </w:t>
      </w:r>
      <w:r w:rsidR="00090EAD" w:rsidRPr="006A29A9">
        <w:t xml:space="preserve">ОКРЗП </w:t>
      </w:r>
      <w:r w:rsidRPr="006A29A9">
        <w:t>в</w:t>
      </w:r>
      <w:r w:rsidR="00E31FFB" w:rsidRPr="006A29A9">
        <w:t xml:space="preserve"> сг</w:t>
      </w:r>
      <w:r w:rsidR="003D0C37" w:rsidRPr="006A29A9">
        <w:t>радата спрямо референтното ниво.</w:t>
      </w:r>
    </w:p>
    <w:p w:rsidR="007F68DE" w:rsidRPr="006A29A9" w:rsidRDefault="007F68DE" w:rsidP="007F68DE">
      <w:pPr>
        <w:shd w:val="clear" w:color="auto" w:fill="FFFFFF"/>
        <w:spacing w:after="120" w:line="360" w:lineRule="auto"/>
        <w:ind w:firstLine="742"/>
        <w:jc w:val="both"/>
      </w:pPr>
      <w:r w:rsidRPr="006A29A9">
        <w:t>(3) Проектните решения за изпълнение на мерките за защита на сградите от радон се отразяват в съответните части на инвестиционния проект</w:t>
      </w:r>
      <w:r w:rsidR="00EA4A05" w:rsidRPr="006A29A9">
        <w:t xml:space="preserve"> в зависимост от вида на мерките</w:t>
      </w:r>
      <w:r w:rsidRPr="006A29A9">
        <w:t>.</w:t>
      </w:r>
    </w:p>
    <w:p w:rsidR="007F68DE" w:rsidRPr="006A29A9" w:rsidRDefault="007F68DE" w:rsidP="007F68DE">
      <w:pPr>
        <w:shd w:val="clear" w:color="auto" w:fill="FFFFFF"/>
        <w:spacing w:after="120" w:line="360" w:lineRule="auto"/>
        <w:ind w:firstLine="742"/>
        <w:jc w:val="both"/>
      </w:pPr>
      <w:r w:rsidRPr="006A29A9">
        <w:t xml:space="preserve">(4) Изискванията към проектните решения за изпълнение на мерките за защита на сградите от радон, както и технологията и детайлите за изпълнение на мерките се определят в договора за проектиране или заданието за проектиране. </w:t>
      </w:r>
    </w:p>
    <w:p w:rsidR="007F68DE" w:rsidRPr="006A29A9" w:rsidRDefault="007F68DE" w:rsidP="007F68DE">
      <w:pPr>
        <w:shd w:val="clear" w:color="auto" w:fill="FFFFFF"/>
        <w:spacing w:after="120" w:line="360" w:lineRule="auto"/>
        <w:ind w:firstLine="742"/>
        <w:jc w:val="both"/>
        <w:rPr>
          <w:highlight w:val="magenta"/>
        </w:rPr>
      </w:pPr>
      <w:r w:rsidRPr="006A29A9">
        <w:t>(</w:t>
      </w:r>
      <w:r w:rsidR="003B4AA4" w:rsidRPr="006A29A9">
        <w:t>5</w:t>
      </w:r>
      <w:r w:rsidRPr="006A29A9">
        <w:t>) Инвестиционният проект съдържа списък на техническите спецификации на строителните продукти, влагани в строежа за изпълнение на мерките за защита от радон.</w:t>
      </w:r>
    </w:p>
    <w:p w:rsidR="002A4955" w:rsidRPr="006A29A9" w:rsidRDefault="009052DA" w:rsidP="002A4955">
      <w:pPr>
        <w:spacing w:after="120" w:line="360" w:lineRule="auto"/>
        <w:ind w:firstLine="709"/>
        <w:jc w:val="both"/>
      </w:pPr>
      <w:r w:rsidRPr="006A29A9">
        <w:rPr>
          <w:b/>
          <w:bCs/>
        </w:rPr>
        <w:t xml:space="preserve">Чл. </w:t>
      </w:r>
      <w:r w:rsidR="007F68DE" w:rsidRPr="006A29A9">
        <w:rPr>
          <w:b/>
          <w:bCs/>
        </w:rPr>
        <w:t>9</w:t>
      </w:r>
      <w:r w:rsidRPr="006A29A9">
        <w:rPr>
          <w:b/>
          <w:bCs/>
        </w:rPr>
        <w:t xml:space="preserve">. </w:t>
      </w:r>
      <w:r w:rsidRPr="006A29A9">
        <w:t xml:space="preserve">При проектирането и изпълнението на мерките за защита от радон на </w:t>
      </w:r>
      <w:r w:rsidR="00A8575C" w:rsidRPr="006A29A9">
        <w:t>сгради</w:t>
      </w:r>
      <w:r w:rsidRPr="006A29A9">
        <w:t xml:space="preserve">, свързани с отбраната и сигурността на страната се прилагат изискванията </w:t>
      </w:r>
      <w:r w:rsidR="002A4955" w:rsidRPr="006A29A9">
        <w:t>на</w:t>
      </w:r>
      <w:r w:rsidRPr="006A29A9">
        <w:t xml:space="preserve"> тази наредба </w:t>
      </w:r>
      <w:r w:rsidR="002A4955" w:rsidRPr="006A29A9">
        <w:rPr>
          <w:highlight w:val="white"/>
          <w:shd w:val="clear" w:color="auto" w:fill="FEFEFE"/>
        </w:rPr>
        <w:lastRenderedPageBreak/>
        <w:t>едновременно с изискванията на нормативните актове</w:t>
      </w:r>
      <w:r w:rsidR="002A4955" w:rsidRPr="006A29A9">
        <w:rPr>
          <w:shd w:val="clear" w:color="auto" w:fill="FEFEFE"/>
        </w:rPr>
        <w:t>, въвеждащи специфични изисквания</w:t>
      </w:r>
      <w:r w:rsidR="00A8575C" w:rsidRPr="006A29A9">
        <w:rPr>
          <w:shd w:val="clear" w:color="auto" w:fill="FEFEFE"/>
        </w:rPr>
        <w:t xml:space="preserve"> към такива сгради</w:t>
      </w:r>
      <w:r w:rsidR="002A4955" w:rsidRPr="006A29A9">
        <w:t>.</w:t>
      </w:r>
    </w:p>
    <w:p w:rsidR="009052DA" w:rsidRDefault="009052DA" w:rsidP="009052DA">
      <w:pPr>
        <w:spacing w:after="120" w:line="360" w:lineRule="auto"/>
        <w:ind w:firstLine="709"/>
        <w:jc w:val="both"/>
      </w:pPr>
      <w:r w:rsidRPr="006A29A9">
        <w:rPr>
          <w:b/>
          <w:bCs/>
        </w:rPr>
        <w:t>Чл. 1</w:t>
      </w:r>
      <w:r w:rsidR="007F68DE" w:rsidRPr="006A29A9">
        <w:rPr>
          <w:b/>
          <w:bCs/>
        </w:rPr>
        <w:t>0</w:t>
      </w:r>
      <w:r w:rsidRPr="006A29A9">
        <w:rPr>
          <w:b/>
          <w:bCs/>
        </w:rPr>
        <w:t>.</w:t>
      </w:r>
      <w:r w:rsidRPr="006A29A9">
        <w:t xml:space="preserve"> </w:t>
      </w:r>
      <w:r w:rsidRPr="006A29A9">
        <w:rPr>
          <w:lang w:val="ru-RU"/>
        </w:rPr>
        <w:t xml:space="preserve">При </w:t>
      </w:r>
      <w:r w:rsidRPr="006A29A9">
        <w:t xml:space="preserve">проектирането и </w:t>
      </w:r>
      <w:r w:rsidRPr="006A29A9">
        <w:rPr>
          <w:lang w:val="ru-RU"/>
        </w:rPr>
        <w:t xml:space="preserve">изпълнението на </w:t>
      </w:r>
      <w:r w:rsidRPr="006A29A9">
        <w:t xml:space="preserve">мерките за защита от радон в </w:t>
      </w:r>
      <w:r w:rsidR="004B28F1">
        <w:t xml:space="preserve">производствени </w:t>
      </w:r>
      <w:r w:rsidRPr="006A29A9">
        <w:t xml:space="preserve">сгради </w:t>
      </w:r>
      <w:r w:rsidR="001B3C27">
        <w:t>по чл. 2, ал. 2, т. 3</w:t>
      </w:r>
      <w:r w:rsidRPr="006A29A9">
        <w:rPr>
          <w:lang w:val="ru-RU"/>
        </w:rPr>
        <w:t xml:space="preserve"> </w:t>
      </w:r>
      <w:r w:rsidRPr="006A29A9">
        <w:t xml:space="preserve">се прилагат изискванията на тази наредба </w:t>
      </w:r>
      <w:r w:rsidR="002A4955" w:rsidRPr="006A29A9">
        <w:rPr>
          <w:highlight w:val="white"/>
          <w:shd w:val="clear" w:color="auto" w:fill="FEFEFE"/>
        </w:rPr>
        <w:t xml:space="preserve">едновременно </w:t>
      </w:r>
      <w:proofErr w:type="gramStart"/>
      <w:r w:rsidR="002A4955" w:rsidRPr="006A29A9">
        <w:rPr>
          <w:highlight w:val="white"/>
          <w:shd w:val="clear" w:color="auto" w:fill="FEFEFE"/>
        </w:rPr>
        <w:t>с</w:t>
      </w:r>
      <w:proofErr w:type="gramEnd"/>
      <w:r w:rsidR="002A4955" w:rsidRPr="006A29A9">
        <w:rPr>
          <w:highlight w:val="white"/>
          <w:shd w:val="clear" w:color="auto" w:fill="FEFEFE"/>
        </w:rPr>
        <w:t xml:space="preserve"> изискванията на нормативните актове</w:t>
      </w:r>
      <w:r w:rsidR="002A4955" w:rsidRPr="006A29A9">
        <w:rPr>
          <w:shd w:val="clear" w:color="auto" w:fill="FEFEFE"/>
        </w:rPr>
        <w:t>, въвеждащи специфични изисквания</w:t>
      </w:r>
      <w:r w:rsidR="00A8575C" w:rsidRPr="006A29A9">
        <w:rPr>
          <w:shd w:val="clear" w:color="auto" w:fill="FEFEFE"/>
        </w:rPr>
        <w:t xml:space="preserve"> към такива сгради</w:t>
      </w:r>
      <w:r w:rsidRPr="006A29A9">
        <w:t>.</w:t>
      </w:r>
    </w:p>
    <w:p w:rsidR="009052DA" w:rsidRPr="006A29A9" w:rsidRDefault="009052DA" w:rsidP="009052DA">
      <w:pPr>
        <w:shd w:val="clear" w:color="auto" w:fill="FFFFFF"/>
        <w:spacing w:after="120" w:line="360" w:lineRule="auto"/>
        <w:ind w:firstLine="720"/>
        <w:jc w:val="both"/>
      </w:pPr>
      <w:r w:rsidRPr="006A29A9">
        <w:rPr>
          <w:b/>
          <w:bCs/>
        </w:rPr>
        <w:t>Чл. 1</w:t>
      </w:r>
      <w:r w:rsidR="007F68DE" w:rsidRPr="006A29A9">
        <w:rPr>
          <w:b/>
          <w:bCs/>
        </w:rPr>
        <w:t>1</w:t>
      </w:r>
      <w:r w:rsidRPr="006A29A9">
        <w:rPr>
          <w:b/>
          <w:bCs/>
        </w:rPr>
        <w:t>.</w:t>
      </w:r>
      <w:r w:rsidRPr="006A29A9">
        <w:t xml:space="preserve"> (1) Строителните продукти, предвидени за влагане в сградите при изпълнение на мерки за защита от радон, отговарят на хармонизираните технически спецификации от Регламент (ЕС) № 305/2011 на Европейския парламент и на Съвета от 9 март 2011 г. за определяне на хармонизирани условия за предлагането на пазара на строителни продукти и за отмяна на Директива 89/106/ЕИО и/или на Наредба № РД-02-20-1 от 2015 г. за условията и реда за влагане на строителни продукти в строежите на Република България</w:t>
      </w:r>
      <w:r w:rsidR="002F0034" w:rsidRPr="006A29A9">
        <w:t xml:space="preserve"> (</w:t>
      </w:r>
      <w:r w:rsidR="002F0034" w:rsidRPr="006A29A9">
        <w:rPr>
          <w:rFonts w:eastAsia="Calibri"/>
        </w:rPr>
        <w:t>ДВ, бр.</w:t>
      </w:r>
      <w:r w:rsidR="002F0034" w:rsidRPr="006A29A9">
        <w:t xml:space="preserve"> </w:t>
      </w:r>
      <w:r w:rsidR="002F0034" w:rsidRPr="006A29A9">
        <w:rPr>
          <w:rFonts w:eastAsia="Calibri"/>
        </w:rPr>
        <w:t>14 от 2015 г.</w:t>
      </w:r>
      <w:r w:rsidR="002F0034" w:rsidRPr="006A29A9">
        <w:t>)</w:t>
      </w:r>
      <w:r w:rsidRPr="006A29A9">
        <w:t>.</w:t>
      </w:r>
    </w:p>
    <w:p w:rsidR="009052DA" w:rsidRPr="006A29A9" w:rsidRDefault="009052DA" w:rsidP="009052DA">
      <w:pPr>
        <w:shd w:val="clear" w:color="auto" w:fill="FFFFFF"/>
        <w:spacing w:after="120" w:line="360" w:lineRule="auto"/>
        <w:ind w:firstLine="720"/>
        <w:jc w:val="both"/>
      </w:pPr>
      <w:r w:rsidRPr="006A29A9">
        <w:t xml:space="preserve">(2) Продуктите, материалите, елементите и съоръженията на системите за вентилация, които не попадат под изискванията на ал. 1 и за които са определени </w:t>
      </w:r>
      <w:r w:rsidR="008E22C7" w:rsidRPr="006A29A9">
        <w:t>специфични</w:t>
      </w:r>
      <w:r w:rsidRPr="006A29A9">
        <w:t xml:space="preserve"> изисквания и/или изисквания за екопроектиране, трябва да отговарят на изискванията на приложимите наредби, издадени по реда на Закона за техническите изисквания към продуктите</w:t>
      </w:r>
      <w:r w:rsidR="008E22C7" w:rsidRPr="006A29A9">
        <w:t>, както и на европейските регламенти и директиви в конкретната продуктова област</w:t>
      </w:r>
      <w:r w:rsidRPr="006A29A9">
        <w:t xml:space="preserve">. </w:t>
      </w:r>
    </w:p>
    <w:p w:rsidR="009052DA" w:rsidRPr="006A29A9" w:rsidRDefault="009052DA" w:rsidP="009052DA">
      <w:pPr>
        <w:spacing w:after="120" w:line="360" w:lineRule="auto"/>
        <w:ind w:firstLine="720"/>
        <w:jc w:val="both"/>
      </w:pPr>
      <w:r w:rsidRPr="006A29A9">
        <w:rPr>
          <w:b/>
          <w:bCs/>
        </w:rPr>
        <w:t>Чл. 1</w:t>
      </w:r>
      <w:r w:rsidR="007F68DE" w:rsidRPr="006A29A9">
        <w:rPr>
          <w:b/>
          <w:bCs/>
        </w:rPr>
        <w:t>2</w:t>
      </w:r>
      <w:r w:rsidRPr="006A29A9">
        <w:rPr>
          <w:b/>
          <w:bCs/>
        </w:rPr>
        <w:t xml:space="preserve">. </w:t>
      </w:r>
      <w:r w:rsidRPr="006A29A9">
        <w:t>Контролът при изпълнението на строителните и монтажните работи, свързани с изпълнението на мерките за защита на сградите от радон, се осъществява от лицето, упражняващо строителен надзор, или от техническия ръководител – за строежите от пета категория съгласно ЗУТ.</w:t>
      </w:r>
    </w:p>
    <w:p w:rsidR="009052DA" w:rsidRPr="006A29A9" w:rsidRDefault="009052DA" w:rsidP="009052DA">
      <w:pPr>
        <w:spacing w:after="120" w:line="360" w:lineRule="auto"/>
        <w:ind w:firstLine="720"/>
        <w:jc w:val="both"/>
      </w:pPr>
      <w:r w:rsidRPr="006A29A9">
        <w:rPr>
          <w:b/>
          <w:bCs/>
        </w:rPr>
        <w:t>Чл. 1</w:t>
      </w:r>
      <w:r w:rsidR="007F68DE" w:rsidRPr="006A29A9">
        <w:rPr>
          <w:b/>
          <w:bCs/>
        </w:rPr>
        <w:t>3</w:t>
      </w:r>
      <w:r w:rsidRPr="006A29A9">
        <w:rPr>
          <w:b/>
          <w:bCs/>
        </w:rPr>
        <w:t xml:space="preserve">. </w:t>
      </w:r>
      <w:r w:rsidRPr="006A29A9">
        <w:t>(1) Контролът и приемането на мерките за защита на сградите от радон включва всички строителни и монтажни работи, които подлежат на закриване.</w:t>
      </w:r>
    </w:p>
    <w:p w:rsidR="009052DA" w:rsidRPr="006A29A9" w:rsidRDefault="009052DA" w:rsidP="009052DA">
      <w:pPr>
        <w:spacing w:after="120" w:line="360" w:lineRule="auto"/>
        <w:ind w:firstLine="720"/>
        <w:jc w:val="both"/>
      </w:pPr>
      <w:r w:rsidRPr="006A29A9">
        <w:t>(2) Завършените строителни и монтажни работи за изпълнение на мерките за защита на сградите от радон се приемат и документират съгласно Наредба № 3 от 2003 г. за съставяне на актове и протоколи по време на строителството</w:t>
      </w:r>
      <w:r w:rsidR="00260194" w:rsidRPr="006A29A9">
        <w:t xml:space="preserve"> (ДВ, бр. 72 от 2003 г.)</w:t>
      </w:r>
      <w:r w:rsidRPr="006A29A9">
        <w:t>.</w:t>
      </w:r>
    </w:p>
    <w:p w:rsidR="003A0BAE" w:rsidRPr="006A29A9" w:rsidRDefault="009052DA" w:rsidP="009052DA">
      <w:pPr>
        <w:spacing w:after="120" w:line="360" w:lineRule="auto"/>
        <w:ind w:firstLine="720"/>
        <w:jc w:val="both"/>
      </w:pPr>
      <w:r w:rsidRPr="006A29A9">
        <w:rPr>
          <w:b/>
        </w:rPr>
        <w:t>Чл. 1</w:t>
      </w:r>
      <w:r w:rsidR="007F68DE" w:rsidRPr="006A29A9">
        <w:rPr>
          <w:b/>
        </w:rPr>
        <w:t>4</w:t>
      </w:r>
      <w:r w:rsidRPr="006A29A9">
        <w:rPr>
          <w:b/>
        </w:rPr>
        <w:t>.</w:t>
      </w:r>
      <w:r w:rsidRPr="006A29A9">
        <w:t xml:space="preserve"> </w:t>
      </w:r>
      <w:r w:rsidR="003A0BAE" w:rsidRPr="006A29A9">
        <w:t xml:space="preserve">(1) </w:t>
      </w:r>
      <w:r w:rsidRPr="006A29A9">
        <w:t>В техническия</w:t>
      </w:r>
      <w:r w:rsidR="004D6DDA" w:rsidRPr="006A29A9">
        <w:t xml:space="preserve"> паспорт на сградата се вписват</w:t>
      </w:r>
      <w:r w:rsidRPr="006A29A9">
        <w:t xml:space="preserve"> мерките</w:t>
      </w:r>
      <w:r w:rsidR="004D6DDA" w:rsidRPr="006A29A9">
        <w:t xml:space="preserve"> за защита на сградите от радон</w:t>
      </w:r>
      <w:r w:rsidR="000C6B28" w:rsidRPr="006A29A9">
        <w:t>,</w:t>
      </w:r>
      <w:r w:rsidR="004D6DDA" w:rsidRPr="006A29A9">
        <w:t xml:space="preserve"> вкл</w:t>
      </w:r>
      <w:r w:rsidR="000C6B28" w:rsidRPr="006A29A9">
        <w:t>ючително</w:t>
      </w:r>
      <w:r w:rsidR="004D6DDA" w:rsidRPr="006A29A9">
        <w:t xml:space="preserve"> изисквания</w:t>
      </w:r>
      <w:r w:rsidR="000C6B28" w:rsidRPr="006A29A9">
        <w:t>та</w:t>
      </w:r>
      <w:r w:rsidR="004D6DDA" w:rsidRPr="006A29A9">
        <w:t xml:space="preserve"> към</w:t>
      </w:r>
      <w:r w:rsidRPr="006A29A9">
        <w:t xml:space="preserve"> основните експлоатационни показатели на строителни</w:t>
      </w:r>
      <w:r w:rsidR="004D6DDA" w:rsidRPr="006A29A9">
        <w:t>те продукти за изпълнение на такива мерки и</w:t>
      </w:r>
      <w:r w:rsidRPr="006A29A9">
        <w:t xml:space="preserve"> </w:t>
      </w:r>
      <w:r w:rsidR="004D6DDA" w:rsidRPr="006A29A9">
        <w:t>тяхната експлоатация</w:t>
      </w:r>
      <w:r w:rsidR="003A0BAE" w:rsidRPr="006A29A9">
        <w:t>.</w:t>
      </w:r>
      <w:r w:rsidRPr="006A29A9">
        <w:t xml:space="preserve"> </w:t>
      </w:r>
    </w:p>
    <w:p w:rsidR="003A0BAE" w:rsidRPr="006A29A9" w:rsidRDefault="003A0BAE" w:rsidP="009052DA">
      <w:pPr>
        <w:spacing w:after="120" w:line="360" w:lineRule="auto"/>
        <w:ind w:firstLine="720"/>
        <w:jc w:val="both"/>
      </w:pPr>
      <w:r w:rsidRPr="006A29A9">
        <w:lastRenderedPageBreak/>
        <w:t>(2) Всички технически показатели по чл. 32, ал. 1, т. 2, които могат да се определят в обхвата на обследването на сградата, в т.ч. посредством измервания, включително категорията по въздухоплътност на контактната конструкция</w:t>
      </w:r>
      <w:r w:rsidR="001601C2" w:rsidRPr="006A29A9">
        <w:t>,</w:t>
      </w:r>
      <w:r w:rsidRPr="006A29A9">
        <w:t xml:space="preserve"> се вписват в техническия паспорт на сградата.</w:t>
      </w:r>
    </w:p>
    <w:p w:rsidR="007F68DE" w:rsidRPr="006A29A9" w:rsidRDefault="007F68DE" w:rsidP="007F68DE">
      <w:pPr>
        <w:spacing w:after="120" w:line="360" w:lineRule="auto"/>
        <w:ind w:firstLine="720"/>
        <w:jc w:val="both"/>
      </w:pPr>
      <w:r w:rsidRPr="006A29A9">
        <w:rPr>
          <w:b/>
        </w:rPr>
        <w:t>Чл. 15.</w:t>
      </w:r>
      <w:r w:rsidRPr="006A29A9">
        <w:t xml:space="preserve"> Защитата на сградите от радон се осигурява чрез изпълнение на техническите изисквания към един или комбинация от няколко елементи на сградите, проектирани и изпълнени по следните методики за:</w:t>
      </w:r>
    </w:p>
    <w:p w:rsidR="007F68DE" w:rsidRPr="006A29A9" w:rsidRDefault="007F68DE" w:rsidP="007F68DE">
      <w:pPr>
        <w:spacing w:after="120" w:line="360" w:lineRule="auto"/>
        <w:ind w:firstLine="720"/>
        <w:jc w:val="both"/>
      </w:pPr>
      <w:r w:rsidRPr="006A29A9">
        <w:t xml:space="preserve">1. </w:t>
      </w:r>
      <w:r w:rsidR="000B44E9" w:rsidRPr="006A29A9">
        <w:t xml:space="preserve">Проектиране и изпълнение на контактната конструкция на сграда за защита от проникване на радон </w:t>
      </w:r>
      <w:r w:rsidRPr="006A29A9">
        <w:t>съгласно приложение № 1</w:t>
      </w:r>
      <w:r w:rsidR="005871AA" w:rsidRPr="006A29A9">
        <w:t>.</w:t>
      </w:r>
    </w:p>
    <w:p w:rsidR="007F68DE" w:rsidRPr="006A29A9" w:rsidRDefault="007F68DE" w:rsidP="007F68DE">
      <w:pPr>
        <w:spacing w:after="120" w:line="360" w:lineRule="auto"/>
        <w:ind w:firstLine="720"/>
        <w:jc w:val="both"/>
      </w:pPr>
      <w:r w:rsidRPr="006A29A9">
        <w:t xml:space="preserve">2. </w:t>
      </w:r>
      <w:r w:rsidR="000B44E9" w:rsidRPr="006A29A9">
        <w:t xml:space="preserve">Проектиране и изпълнение на хидроизолация, устойчива на проникване на радон </w:t>
      </w:r>
      <w:r w:rsidR="007C3D52" w:rsidRPr="006A29A9">
        <w:t>съгласно приложение № 2</w:t>
      </w:r>
      <w:r w:rsidR="005871AA" w:rsidRPr="006A29A9">
        <w:t>.</w:t>
      </w:r>
    </w:p>
    <w:p w:rsidR="007F68DE" w:rsidRPr="006A29A9" w:rsidRDefault="007F68DE" w:rsidP="007F68DE">
      <w:pPr>
        <w:spacing w:after="120" w:line="360" w:lineRule="auto"/>
        <w:ind w:firstLine="720"/>
        <w:jc w:val="both"/>
      </w:pPr>
      <w:r w:rsidRPr="006A29A9">
        <w:t xml:space="preserve">3. </w:t>
      </w:r>
      <w:r w:rsidR="000B44E9" w:rsidRPr="006A29A9">
        <w:rPr>
          <w:rFonts w:eastAsia="Arial"/>
          <w:bCs/>
          <w:lang w:eastAsia="ar-SA"/>
        </w:rPr>
        <w:t>Проектиране и изпълнение на системи</w:t>
      </w:r>
      <w:r w:rsidR="00702887" w:rsidRPr="006A29A9">
        <w:rPr>
          <w:rFonts w:eastAsia="Arial"/>
          <w:bCs/>
          <w:lang w:eastAsia="ar-SA"/>
        </w:rPr>
        <w:t xml:space="preserve"> </w:t>
      </w:r>
      <w:r w:rsidR="000B44E9" w:rsidRPr="006A29A9">
        <w:rPr>
          <w:rFonts w:eastAsia="Arial"/>
          <w:bCs/>
          <w:lang w:eastAsia="ar-SA"/>
        </w:rPr>
        <w:t>за вентилация на почвата</w:t>
      </w:r>
      <w:r w:rsidR="000B44E9" w:rsidRPr="006A29A9">
        <w:rPr>
          <w:rFonts w:eastAsia="Arial"/>
          <w:bCs/>
          <w:lang w:val="en-US" w:eastAsia="ar-SA"/>
        </w:rPr>
        <w:t xml:space="preserve"> </w:t>
      </w:r>
      <w:r w:rsidR="000B44E9" w:rsidRPr="006A29A9">
        <w:rPr>
          <w:rFonts w:eastAsia="Arial"/>
          <w:bCs/>
          <w:lang w:eastAsia="ar-SA"/>
        </w:rPr>
        <w:t>под сгради за защита от проникване на радон</w:t>
      </w:r>
      <w:r w:rsidR="000B44E9" w:rsidRPr="006A29A9">
        <w:t xml:space="preserve"> </w:t>
      </w:r>
      <w:r w:rsidRPr="006A29A9">
        <w:t>съгласно приложение № 3</w:t>
      </w:r>
      <w:r w:rsidR="005871AA" w:rsidRPr="006A29A9">
        <w:t>.</w:t>
      </w:r>
    </w:p>
    <w:p w:rsidR="007F68DE" w:rsidRPr="006A29A9" w:rsidRDefault="007F68DE" w:rsidP="007F68DE">
      <w:pPr>
        <w:spacing w:after="120" w:line="360" w:lineRule="auto"/>
        <w:ind w:firstLine="720"/>
        <w:jc w:val="both"/>
      </w:pPr>
      <w:r w:rsidRPr="006A29A9">
        <w:t xml:space="preserve">4. </w:t>
      </w:r>
      <w:r w:rsidR="000B44E9" w:rsidRPr="006A29A9">
        <w:t xml:space="preserve">Проектиране и изпълнение на системи за вентилация на контактната конструкция на сгради за защита от проникване на радон </w:t>
      </w:r>
      <w:r w:rsidRPr="006A29A9">
        <w:t>съгласно приложение № 4</w:t>
      </w:r>
      <w:r w:rsidR="005871AA" w:rsidRPr="006A29A9">
        <w:t>.</w:t>
      </w:r>
    </w:p>
    <w:p w:rsidR="007F68DE" w:rsidRPr="006A29A9" w:rsidRDefault="007F68DE" w:rsidP="007F68DE">
      <w:pPr>
        <w:spacing w:after="120" w:line="360" w:lineRule="auto"/>
        <w:ind w:firstLine="720"/>
        <w:jc w:val="both"/>
      </w:pPr>
      <w:r w:rsidRPr="006A29A9">
        <w:t xml:space="preserve">5. </w:t>
      </w:r>
      <w:r w:rsidR="002560D9" w:rsidRPr="006A29A9">
        <w:t xml:space="preserve">Вентилация на кухи пространства в сгради за защита от проникване на радон </w:t>
      </w:r>
      <w:r w:rsidR="005871AA" w:rsidRPr="006A29A9">
        <w:t>съгласно приложение № 5.</w:t>
      </w:r>
    </w:p>
    <w:p w:rsidR="007F68DE" w:rsidRPr="006A29A9" w:rsidRDefault="007F68DE" w:rsidP="007F68DE">
      <w:pPr>
        <w:spacing w:after="120" w:line="360" w:lineRule="auto"/>
        <w:ind w:firstLine="720"/>
        <w:jc w:val="both"/>
      </w:pPr>
      <w:r w:rsidRPr="006A29A9">
        <w:t xml:space="preserve">6. </w:t>
      </w:r>
      <w:r w:rsidR="002560D9" w:rsidRPr="006A29A9">
        <w:t>Проектиране и изпълнение на мерки за защита от радон в сгради с контактен етаж без обитаемо пространство</w:t>
      </w:r>
      <w:r w:rsidR="005871AA" w:rsidRPr="006A29A9">
        <w:t xml:space="preserve"> </w:t>
      </w:r>
      <w:r w:rsidRPr="006A29A9">
        <w:t xml:space="preserve">съгласно приложение № 6; </w:t>
      </w:r>
    </w:p>
    <w:p w:rsidR="007F68DE" w:rsidRPr="006A29A9" w:rsidRDefault="007F68DE" w:rsidP="007F68DE">
      <w:pPr>
        <w:spacing w:after="120" w:line="360" w:lineRule="auto"/>
        <w:ind w:firstLine="720"/>
        <w:jc w:val="both"/>
      </w:pPr>
      <w:r w:rsidRPr="006A29A9">
        <w:t xml:space="preserve">7. </w:t>
      </w:r>
      <w:r w:rsidR="00340DF4" w:rsidRPr="006A29A9">
        <w:rPr>
          <w:rFonts w:eastAsia="Arial"/>
          <w:bCs/>
          <w:lang w:eastAsia="ar-SA"/>
        </w:rPr>
        <w:t xml:space="preserve">Проектиране и изпълнение на мерки за защита от радон в сгради с контактен етаж с обитаемо пространство </w:t>
      </w:r>
      <w:r w:rsidR="006E2C11" w:rsidRPr="006A29A9">
        <w:t xml:space="preserve">съгласно </w:t>
      </w:r>
      <w:r w:rsidRPr="006A29A9">
        <w:t>приложение № 7</w:t>
      </w:r>
      <w:r w:rsidR="005871AA" w:rsidRPr="006A29A9">
        <w:t>.</w:t>
      </w:r>
    </w:p>
    <w:p w:rsidR="009052DA" w:rsidRPr="006A29A9" w:rsidRDefault="007F68DE" w:rsidP="007F68DE">
      <w:pPr>
        <w:spacing w:after="120" w:line="360" w:lineRule="auto"/>
        <w:ind w:firstLine="720"/>
        <w:jc w:val="both"/>
      </w:pPr>
      <w:r w:rsidRPr="006A29A9">
        <w:t xml:space="preserve">8. </w:t>
      </w:r>
      <w:r w:rsidR="00340DF4" w:rsidRPr="006A29A9">
        <w:t xml:space="preserve">Проектиране и изпълнение на присъединителните връзки </w:t>
      </w:r>
      <w:r w:rsidR="000A04A1" w:rsidRPr="006A29A9">
        <w:t xml:space="preserve">и на елементи на </w:t>
      </w:r>
      <w:r w:rsidR="00340DF4" w:rsidRPr="006A29A9">
        <w:t xml:space="preserve">подземни </w:t>
      </w:r>
      <w:r w:rsidR="000A04A1" w:rsidRPr="006A29A9">
        <w:t xml:space="preserve">инсталации и </w:t>
      </w:r>
      <w:r w:rsidR="00340DF4" w:rsidRPr="006A29A9">
        <w:t>съоръжения и достъпите чрез контактната конструкция на сгради за защита от проникване на радон</w:t>
      </w:r>
      <w:r w:rsidRPr="006A29A9">
        <w:t xml:space="preserve"> съгласно приложение № 8.</w:t>
      </w:r>
    </w:p>
    <w:p w:rsidR="005871AA" w:rsidRDefault="005871AA" w:rsidP="007F68DE">
      <w:pPr>
        <w:spacing w:after="120" w:line="360" w:lineRule="auto"/>
        <w:ind w:firstLine="720"/>
        <w:jc w:val="both"/>
        <w:rPr>
          <w:lang w:val="en-US"/>
        </w:rPr>
      </w:pPr>
      <w:r w:rsidRPr="006A29A9">
        <w:t xml:space="preserve">9. Идентификационни данни за съществуваща сграда в експлоатация за защита от радон </w:t>
      </w:r>
      <w:r w:rsidR="00984B96" w:rsidRPr="006A29A9">
        <w:t xml:space="preserve">съгласно приложение № 9 </w:t>
      </w:r>
      <w:r w:rsidRPr="006A29A9">
        <w:t>(информационно).</w:t>
      </w:r>
    </w:p>
    <w:p w:rsidR="006C00E0" w:rsidRPr="006C00E0" w:rsidRDefault="006C00E0" w:rsidP="007F68DE">
      <w:pPr>
        <w:spacing w:after="120" w:line="360" w:lineRule="auto"/>
        <w:ind w:firstLine="720"/>
        <w:jc w:val="both"/>
        <w:rPr>
          <w:lang w:val="en-US"/>
        </w:rPr>
      </w:pPr>
    </w:p>
    <w:p w:rsidR="007F5B6F" w:rsidRPr="006A29A9" w:rsidRDefault="007F5B6F" w:rsidP="00174E13">
      <w:pPr>
        <w:shd w:val="clear" w:color="auto" w:fill="FFFFFF"/>
        <w:spacing w:after="120" w:line="360" w:lineRule="auto"/>
        <w:jc w:val="center"/>
      </w:pPr>
      <w:r w:rsidRPr="006A29A9">
        <w:lastRenderedPageBreak/>
        <w:t>Г л а в а</w:t>
      </w:r>
      <w:r w:rsidR="00702887" w:rsidRPr="006A29A9">
        <w:t xml:space="preserve"> </w:t>
      </w:r>
      <w:r w:rsidRPr="006A29A9">
        <w:t>в т о р а</w:t>
      </w:r>
    </w:p>
    <w:p w:rsidR="007F5B6F" w:rsidRPr="006A29A9" w:rsidRDefault="007F5B6F" w:rsidP="007F5B6F">
      <w:pPr>
        <w:pStyle w:val="Default"/>
        <w:spacing w:after="120" w:line="360" w:lineRule="auto"/>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 xml:space="preserve">КЛАСИФИКАЦИЯ НА СГРАДИТЕ </w:t>
      </w:r>
      <w:r w:rsidR="005648DC" w:rsidRPr="006A29A9">
        <w:rPr>
          <w:rFonts w:ascii="Times New Roman" w:hAnsi="Times New Roman" w:cs="Times New Roman"/>
          <w:b/>
          <w:bCs/>
          <w:color w:val="auto"/>
          <w:lang w:val="bg-BG"/>
        </w:rPr>
        <w:t>ЗА ЗАЩИТА ОТ РАДОН</w:t>
      </w:r>
    </w:p>
    <w:p w:rsidR="005648DC" w:rsidRPr="006A29A9" w:rsidRDefault="007F5B6F" w:rsidP="005648DC">
      <w:pPr>
        <w:spacing w:after="120" w:line="360" w:lineRule="auto"/>
        <w:ind w:firstLine="720"/>
        <w:jc w:val="both"/>
      </w:pPr>
      <w:r w:rsidRPr="006A29A9">
        <w:rPr>
          <w:b/>
          <w:bCs/>
        </w:rPr>
        <w:t>Чл. 16.</w:t>
      </w:r>
      <w:r w:rsidRPr="006A29A9">
        <w:t xml:space="preserve"> </w:t>
      </w:r>
      <w:r w:rsidR="005648DC" w:rsidRPr="006A29A9">
        <w:t xml:space="preserve">В зависимост от териториалното разпределение на концентрацията </w:t>
      </w:r>
      <w:r w:rsidR="008917EE" w:rsidRPr="006A29A9">
        <w:t xml:space="preserve">на радон </w:t>
      </w:r>
      <w:r w:rsidR="005648DC" w:rsidRPr="006A29A9">
        <w:t xml:space="preserve">в Република България, съгласно </w:t>
      </w:r>
      <w:r w:rsidR="003A7006" w:rsidRPr="006A29A9">
        <w:t>националната база данни от измервания</w:t>
      </w:r>
      <w:r w:rsidR="005648DC" w:rsidRPr="006A29A9">
        <w:t xml:space="preserve">, </w:t>
      </w:r>
      <w:r w:rsidR="003A7006" w:rsidRPr="006A29A9">
        <w:t>сградите се класифицират като:</w:t>
      </w:r>
    </w:p>
    <w:p w:rsidR="005648DC" w:rsidRPr="006A29A9" w:rsidRDefault="005648DC" w:rsidP="005648DC">
      <w:pPr>
        <w:spacing w:after="120" w:line="360" w:lineRule="auto"/>
        <w:ind w:firstLine="720"/>
        <w:jc w:val="both"/>
      </w:pPr>
      <w:r w:rsidRPr="006A29A9">
        <w:t>1.</w:t>
      </w:r>
      <w:r w:rsidRPr="006A29A9">
        <w:tab/>
        <w:t xml:space="preserve">сгради в </w:t>
      </w:r>
      <w:r w:rsidR="003A7006" w:rsidRPr="006A29A9">
        <w:t>райони</w:t>
      </w:r>
      <w:r w:rsidRPr="006A29A9">
        <w:t xml:space="preserve"> с </w:t>
      </w:r>
      <w:r w:rsidR="003A7006" w:rsidRPr="006A29A9">
        <w:t xml:space="preserve">ниска </w:t>
      </w:r>
      <w:r w:rsidR="006C6194" w:rsidRPr="006A29A9">
        <w:t>потенциална вероятност от проникване на радон</w:t>
      </w:r>
      <w:r w:rsidR="006B4121" w:rsidRPr="006A29A9">
        <w:t xml:space="preserve"> </w:t>
      </w:r>
      <w:r w:rsidR="006C6194" w:rsidRPr="006A29A9">
        <w:t xml:space="preserve">– с измерена средногодишна обемна концентрация на радон </w:t>
      </w:r>
      <w:r w:rsidR="00643389">
        <w:t xml:space="preserve">по-малка или равна на 100 </w:t>
      </w:r>
      <w:proofErr w:type="spellStart"/>
      <w:r w:rsidR="00643389" w:rsidRPr="006A29A9">
        <w:t>Bq</w:t>
      </w:r>
      <w:proofErr w:type="spellEnd"/>
      <w:r w:rsidR="00643389" w:rsidRPr="006A29A9">
        <w:rPr>
          <w:lang w:val="ru-RU"/>
        </w:rPr>
        <w:t>/</w:t>
      </w:r>
      <w:r w:rsidR="00643389" w:rsidRPr="006A29A9">
        <w:t>m</w:t>
      </w:r>
      <w:r w:rsidR="00643389" w:rsidRPr="006A29A9">
        <w:rPr>
          <w:position w:val="6"/>
          <w:vertAlign w:val="superscript"/>
          <w:lang w:val="ru-RU"/>
        </w:rPr>
        <w:t>3</w:t>
      </w:r>
      <w:r w:rsidR="00643389">
        <w:rPr>
          <w:position w:val="6"/>
          <w:vertAlign w:val="superscript"/>
          <w:lang w:val="ru-RU"/>
        </w:rPr>
        <w:t xml:space="preserve"> </w:t>
      </w:r>
      <w:r w:rsidR="006C6194" w:rsidRPr="006A29A9">
        <w:t xml:space="preserve">за </w:t>
      </w:r>
      <w:r w:rsidR="006B4121" w:rsidRPr="006A29A9">
        <w:t>представителна извадка от територията на района</w:t>
      </w:r>
      <w:r w:rsidR="003A7006" w:rsidRPr="006A29A9">
        <w:t>;</w:t>
      </w:r>
      <w:r w:rsidRPr="006A29A9">
        <w:t xml:space="preserve"> </w:t>
      </w:r>
    </w:p>
    <w:p w:rsidR="005648DC" w:rsidRPr="006A29A9" w:rsidRDefault="005648DC" w:rsidP="005648DC">
      <w:pPr>
        <w:spacing w:after="120" w:line="360" w:lineRule="auto"/>
        <w:ind w:firstLine="720"/>
        <w:jc w:val="both"/>
      </w:pPr>
      <w:r w:rsidRPr="006A29A9">
        <w:t>2.</w:t>
      </w:r>
      <w:r w:rsidRPr="006A29A9">
        <w:tab/>
      </w:r>
      <w:r w:rsidR="007202D2" w:rsidRPr="006A29A9">
        <w:t xml:space="preserve">сгради в райони </w:t>
      </w:r>
      <w:r w:rsidR="006C6194" w:rsidRPr="006A29A9">
        <w:t>с умерена потенциална вероятност от проникване на радон</w:t>
      </w:r>
      <w:r w:rsidR="007202D2" w:rsidRPr="006A29A9">
        <w:t xml:space="preserve"> </w:t>
      </w:r>
      <w:r w:rsidR="008629D9" w:rsidRPr="006A29A9">
        <w:t>концентрация</w:t>
      </w:r>
      <w:r w:rsidR="003A7006" w:rsidRPr="006A29A9">
        <w:t xml:space="preserve"> на радон</w:t>
      </w:r>
      <w:r w:rsidR="00B476C1" w:rsidRPr="006A29A9">
        <w:t xml:space="preserve"> </w:t>
      </w:r>
      <w:r w:rsidR="001008A0" w:rsidRPr="006A29A9">
        <w:t>–</w:t>
      </w:r>
      <w:r w:rsidR="00B476C1" w:rsidRPr="006A29A9">
        <w:t xml:space="preserve"> </w:t>
      </w:r>
      <w:r w:rsidR="006C6194" w:rsidRPr="006A29A9">
        <w:t xml:space="preserve">с измерена средногодишна обемна концентрация на радон </w:t>
      </w:r>
      <w:r w:rsidR="00643389">
        <w:t xml:space="preserve">в интервала 101 </w:t>
      </w:r>
      <w:proofErr w:type="spellStart"/>
      <w:r w:rsidR="00643389" w:rsidRPr="006A29A9">
        <w:t>Bq</w:t>
      </w:r>
      <w:proofErr w:type="spellEnd"/>
      <w:r w:rsidR="00643389" w:rsidRPr="006A29A9">
        <w:rPr>
          <w:lang w:val="ru-RU"/>
        </w:rPr>
        <w:t>/</w:t>
      </w:r>
      <w:r w:rsidR="00643389" w:rsidRPr="006A29A9">
        <w:t>m</w:t>
      </w:r>
      <w:r w:rsidR="00643389" w:rsidRPr="006A29A9">
        <w:rPr>
          <w:position w:val="6"/>
          <w:vertAlign w:val="superscript"/>
          <w:lang w:val="ru-RU"/>
        </w:rPr>
        <w:t>3</w:t>
      </w:r>
      <w:r w:rsidR="00643389">
        <w:t xml:space="preserve"> </w:t>
      </w:r>
      <w:r w:rsidR="00643389" w:rsidRPr="006A29A9">
        <w:rPr>
          <w:lang w:val="ru-RU"/>
        </w:rPr>
        <w:t>&lt;</w:t>
      </w:r>
      <w:r w:rsidR="00643389">
        <w:rPr>
          <w:lang w:val="ru-RU"/>
        </w:rPr>
        <w:t xml:space="preserve"> ОКР </w:t>
      </w:r>
      <w:r w:rsidR="00643389" w:rsidRPr="006A29A9">
        <w:rPr>
          <w:lang w:val="ru-RU"/>
        </w:rPr>
        <w:t>≤</w:t>
      </w:r>
      <w:r w:rsidR="00643389">
        <w:rPr>
          <w:lang w:val="ru-RU"/>
        </w:rPr>
        <w:t xml:space="preserve"> </w:t>
      </w:r>
      <w:r w:rsidR="00643389">
        <w:t>300</w:t>
      </w:r>
      <w:r w:rsidR="00643389" w:rsidRPr="00202256">
        <w:t xml:space="preserve"> </w:t>
      </w:r>
      <w:proofErr w:type="spellStart"/>
      <w:r w:rsidR="00643389" w:rsidRPr="006A29A9">
        <w:t>Bq</w:t>
      </w:r>
      <w:proofErr w:type="spellEnd"/>
      <w:r w:rsidR="00643389" w:rsidRPr="006A29A9">
        <w:rPr>
          <w:lang w:val="ru-RU"/>
        </w:rPr>
        <w:t>/</w:t>
      </w:r>
      <w:r w:rsidR="00643389" w:rsidRPr="006A29A9">
        <w:t>m</w:t>
      </w:r>
      <w:r w:rsidR="00643389" w:rsidRPr="006A29A9">
        <w:rPr>
          <w:position w:val="6"/>
          <w:vertAlign w:val="superscript"/>
          <w:lang w:val="ru-RU"/>
        </w:rPr>
        <w:t>3</w:t>
      </w:r>
      <w:r w:rsidR="00643389">
        <w:rPr>
          <w:position w:val="6"/>
          <w:vertAlign w:val="superscript"/>
          <w:lang w:val="ru-RU"/>
        </w:rPr>
        <w:t xml:space="preserve"> </w:t>
      </w:r>
      <w:r w:rsidR="006C6194" w:rsidRPr="006A29A9">
        <w:t xml:space="preserve">за </w:t>
      </w:r>
      <w:r w:rsidR="006B4121" w:rsidRPr="006A29A9">
        <w:t xml:space="preserve">представителна извадка от територията на </w:t>
      </w:r>
      <w:r w:rsidR="006C6194" w:rsidRPr="006A29A9">
        <w:t>района</w:t>
      </w:r>
      <w:r w:rsidR="007202D2" w:rsidRPr="006A29A9">
        <w:t>;</w:t>
      </w:r>
      <w:r w:rsidR="00202256">
        <w:t xml:space="preserve"> </w:t>
      </w:r>
    </w:p>
    <w:p w:rsidR="005648DC" w:rsidRPr="006A29A9" w:rsidRDefault="005648DC" w:rsidP="005648DC">
      <w:pPr>
        <w:spacing w:after="120" w:line="360" w:lineRule="auto"/>
        <w:ind w:firstLine="720"/>
        <w:jc w:val="both"/>
      </w:pPr>
      <w:r w:rsidRPr="006A29A9">
        <w:t>3.</w:t>
      </w:r>
      <w:r w:rsidRPr="006A29A9">
        <w:tab/>
      </w:r>
      <w:r w:rsidR="007202D2" w:rsidRPr="006A29A9">
        <w:t xml:space="preserve">сгради в райони с висока </w:t>
      </w:r>
      <w:r w:rsidR="006C6194" w:rsidRPr="006A29A9">
        <w:t xml:space="preserve">потенциална вероятност от проникване на радон </w:t>
      </w:r>
      <w:r w:rsidR="008629D9" w:rsidRPr="006A29A9">
        <w:t>концентрация</w:t>
      </w:r>
      <w:r w:rsidR="007202D2" w:rsidRPr="006A29A9">
        <w:t xml:space="preserve"> на радон</w:t>
      </w:r>
      <w:r w:rsidR="00B476C1" w:rsidRPr="006A29A9">
        <w:t xml:space="preserve"> </w:t>
      </w:r>
      <w:r w:rsidR="001008A0" w:rsidRPr="006A29A9">
        <w:t>–</w:t>
      </w:r>
      <w:r w:rsidR="00B476C1" w:rsidRPr="006A29A9">
        <w:t xml:space="preserve"> </w:t>
      </w:r>
      <w:r w:rsidR="006C6194" w:rsidRPr="006A29A9">
        <w:t xml:space="preserve">с измерена средногодишна обемна концентрация на радон </w:t>
      </w:r>
      <w:r w:rsidR="00643389">
        <w:t>над 300</w:t>
      </w:r>
      <w:r w:rsidR="00643389" w:rsidRPr="00202256">
        <w:t xml:space="preserve"> </w:t>
      </w:r>
      <w:proofErr w:type="spellStart"/>
      <w:r w:rsidR="00643389" w:rsidRPr="006A29A9">
        <w:t>Bq</w:t>
      </w:r>
      <w:proofErr w:type="spellEnd"/>
      <w:r w:rsidR="00643389" w:rsidRPr="006A29A9">
        <w:rPr>
          <w:lang w:val="ru-RU"/>
        </w:rPr>
        <w:t>/</w:t>
      </w:r>
      <w:r w:rsidR="00643389" w:rsidRPr="006A29A9">
        <w:t>m</w:t>
      </w:r>
      <w:r w:rsidR="00643389" w:rsidRPr="006A29A9">
        <w:rPr>
          <w:position w:val="6"/>
          <w:vertAlign w:val="superscript"/>
          <w:lang w:val="ru-RU"/>
        </w:rPr>
        <w:t>3</w:t>
      </w:r>
      <w:r w:rsidR="00643389">
        <w:rPr>
          <w:position w:val="6"/>
          <w:vertAlign w:val="superscript"/>
          <w:lang w:val="ru-RU"/>
        </w:rPr>
        <w:t xml:space="preserve"> </w:t>
      </w:r>
      <w:r w:rsidR="006C6194" w:rsidRPr="006A29A9">
        <w:t xml:space="preserve">за </w:t>
      </w:r>
      <w:r w:rsidR="006B4121" w:rsidRPr="006A29A9">
        <w:t>представителна извадка от територията на района</w:t>
      </w:r>
      <w:r w:rsidR="007202D2" w:rsidRPr="006A29A9">
        <w:t>.</w:t>
      </w:r>
    </w:p>
    <w:p w:rsidR="007F5B6F" w:rsidRPr="006A29A9" w:rsidRDefault="008629D9" w:rsidP="007F5B6F">
      <w:pPr>
        <w:spacing w:after="120" w:line="360" w:lineRule="auto"/>
        <w:ind w:firstLine="720"/>
        <w:jc w:val="both"/>
        <w:rPr>
          <w:lang w:val="ru-RU"/>
        </w:rPr>
      </w:pPr>
      <w:r w:rsidRPr="006A29A9">
        <w:rPr>
          <w:b/>
        </w:rPr>
        <w:t>Чл. 17.</w:t>
      </w:r>
      <w:r w:rsidR="00702887" w:rsidRPr="006A29A9">
        <w:t xml:space="preserve"> </w:t>
      </w:r>
      <w:r w:rsidR="007F5B6F" w:rsidRPr="006A29A9">
        <w:t xml:space="preserve">(1) Техническият показател за нови сгради в </w:t>
      </w:r>
      <w:r w:rsidRPr="006A29A9">
        <w:t xml:space="preserve">зависимост от </w:t>
      </w:r>
      <w:r w:rsidR="001533FA" w:rsidRPr="006A29A9">
        <w:t xml:space="preserve">установената </w:t>
      </w:r>
      <w:r w:rsidRPr="006A29A9">
        <w:t>концентрация на радон</w:t>
      </w:r>
      <w:r w:rsidR="007F5B6F" w:rsidRPr="006A29A9">
        <w:t xml:space="preserve"> е радоновият индекс на строителната площадка</w:t>
      </w:r>
      <w:r w:rsidR="00247549" w:rsidRPr="006A29A9">
        <w:t xml:space="preserve"> (РИСП)</w:t>
      </w:r>
      <w:r w:rsidR="001533FA" w:rsidRPr="006A29A9">
        <w:t xml:space="preserve">. Радоновият индекс на строителната площадка </w:t>
      </w:r>
      <w:r w:rsidRPr="006A29A9">
        <w:t xml:space="preserve">се определя </w:t>
      </w:r>
      <w:r w:rsidR="005D4ABC" w:rsidRPr="006A29A9">
        <w:t xml:space="preserve">от проектанта на сградата </w:t>
      </w:r>
      <w:r w:rsidRPr="006A29A9">
        <w:t>съгласно таблица 1</w:t>
      </w:r>
      <w:r w:rsidR="009D7F8F" w:rsidRPr="006A29A9">
        <w:t xml:space="preserve"> въз основа на измерена обемната концентрация на радон в почвата (ОКР</w:t>
      </w:r>
      <w:r w:rsidR="00CE20FB" w:rsidRPr="006A29A9">
        <w:t>П</w:t>
      </w:r>
      <w:r w:rsidR="009D7F8F" w:rsidRPr="006A29A9">
        <w:t>), C</w:t>
      </w:r>
      <w:r w:rsidR="009D7F8F" w:rsidRPr="006A29A9">
        <w:rPr>
          <w:i/>
          <w:iCs/>
          <w:position w:val="-6"/>
          <w:vertAlign w:val="subscript"/>
        </w:rPr>
        <w:t>s</w:t>
      </w:r>
      <w:r w:rsidR="009D7F8F" w:rsidRPr="006A29A9">
        <w:rPr>
          <w:lang w:val="ru-RU"/>
        </w:rPr>
        <w:t xml:space="preserve"> (</w:t>
      </w:r>
      <w:proofErr w:type="spellStart"/>
      <w:r w:rsidR="009D7F8F" w:rsidRPr="006A29A9">
        <w:t>kBq</w:t>
      </w:r>
      <w:proofErr w:type="spellEnd"/>
      <w:r w:rsidR="009D7F8F" w:rsidRPr="006A29A9">
        <w:rPr>
          <w:lang w:val="ru-RU"/>
        </w:rPr>
        <w:t>/</w:t>
      </w:r>
      <w:r w:rsidR="009D7F8F" w:rsidRPr="006A29A9">
        <w:t>m</w:t>
      </w:r>
      <w:r w:rsidR="009D7F8F" w:rsidRPr="006A29A9">
        <w:rPr>
          <w:position w:val="6"/>
          <w:vertAlign w:val="superscript"/>
          <w:lang w:val="ru-RU"/>
        </w:rPr>
        <w:t>3</w:t>
      </w:r>
      <w:r w:rsidR="009D7F8F" w:rsidRPr="006A29A9">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6"/>
        <w:gridCol w:w="1574"/>
        <w:gridCol w:w="1452"/>
        <w:gridCol w:w="1452"/>
      </w:tblGrid>
      <w:tr w:rsidR="00E7521C" w:rsidRPr="006A29A9" w:rsidTr="009C3682">
        <w:trPr>
          <w:trHeight w:val="476"/>
          <w:jc w:val="center"/>
        </w:trPr>
        <w:tc>
          <w:tcPr>
            <w:tcW w:w="0" w:type="auto"/>
            <w:gridSpan w:val="4"/>
            <w:vAlign w:val="center"/>
          </w:tcPr>
          <w:p w:rsidR="00C260EE" w:rsidRPr="006A29A9" w:rsidRDefault="00C260EE" w:rsidP="00C260EE">
            <w:pPr>
              <w:widowControl w:val="0"/>
              <w:autoSpaceDE w:val="0"/>
              <w:autoSpaceDN w:val="0"/>
              <w:adjustRightInd w:val="0"/>
              <w:spacing w:before="0" w:beforeAutospacing="0" w:after="0" w:afterAutospacing="0"/>
              <w:jc w:val="right"/>
              <w:rPr>
                <w:lang w:val="ru-RU"/>
              </w:rPr>
            </w:pPr>
            <w:r w:rsidRPr="006A29A9">
              <w:rPr>
                <w:lang w:val="ru-RU"/>
              </w:rPr>
              <w:t>Таблица 1</w:t>
            </w:r>
          </w:p>
          <w:p w:rsidR="00C260EE" w:rsidRPr="006A29A9" w:rsidRDefault="00C260EE" w:rsidP="00C260EE">
            <w:pPr>
              <w:widowControl w:val="0"/>
              <w:autoSpaceDE w:val="0"/>
              <w:autoSpaceDN w:val="0"/>
              <w:adjustRightInd w:val="0"/>
              <w:spacing w:before="0" w:beforeAutospacing="0" w:after="0" w:afterAutospacing="0"/>
              <w:jc w:val="center"/>
              <w:rPr>
                <w:lang w:val="ru-RU"/>
              </w:rPr>
            </w:pPr>
            <w:r w:rsidRPr="006A29A9">
              <w:rPr>
                <w:lang w:val="ru-RU"/>
              </w:rPr>
              <w:t xml:space="preserve">Радонов индекс на </w:t>
            </w:r>
            <w:proofErr w:type="spellStart"/>
            <w:r w:rsidRPr="006A29A9">
              <w:rPr>
                <w:lang w:val="ru-RU"/>
              </w:rPr>
              <w:t>строителната</w:t>
            </w:r>
            <w:proofErr w:type="spellEnd"/>
            <w:r w:rsidRPr="006A29A9">
              <w:rPr>
                <w:lang w:val="ru-RU"/>
              </w:rPr>
              <w:t xml:space="preserve"> площадка</w:t>
            </w:r>
          </w:p>
          <w:p w:rsidR="00C260EE" w:rsidRPr="006A29A9" w:rsidRDefault="00C260EE" w:rsidP="00C260EE">
            <w:pPr>
              <w:widowControl w:val="0"/>
              <w:autoSpaceDE w:val="0"/>
              <w:autoSpaceDN w:val="0"/>
              <w:adjustRightInd w:val="0"/>
              <w:spacing w:before="0" w:beforeAutospacing="0" w:after="0" w:afterAutospacing="0"/>
              <w:jc w:val="right"/>
              <w:rPr>
                <w:lang w:val="ru-RU"/>
              </w:rPr>
            </w:pPr>
          </w:p>
        </w:tc>
      </w:tr>
      <w:tr w:rsidR="00E7521C" w:rsidRPr="006A29A9" w:rsidTr="00C260EE">
        <w:trPr>
          <w:trHeight w:val="476"/>
          <w:jc w:val="center"/>
        </w:trPr>
        <w:tc>
          <w:tcPr>
            <w:tcW w:w="0" w:type="auto"/>
          </w:tcPr>
          <w:p w:rsidR="00C260EE" w:rsidRPr="006A29A9" w:rsidRDefault="00C260EE" w:rsidP="00C260EE">
            <w:pPr>
              <w:widowControl w:val="0"/>
              <w:autoSpaceDE w:val="0"/>
              <w:autoSpaceDN w:val="0"/>
              <w:adjustRightInd w:val="0"/>
              <w:spacing w:after="120"/>
              <w:jc w:val="center"/>
            </w:pPr>
            <w:r w:rsidRPr="006A29A9">
              <w:t>Радонов индекс на строителната площадка</w:t>
            </w:r>
          </w:p>
        </w:tc>
        <w:tc>
          <w:tcPr>
            <w:tcW w:w="0" w:type="auto"/>
            <w:gridSpan w:val="3"/>
          </w:tcPr>
          <w:p w:rsidR="00C260EE" w:rsidRPr="006A29A9" w:rsidRDefault="00C260EE" w:rsidP="00C260EE">
            <w:pPr>
              <w:widowControl w:val="0"/>
              <w:autoSpaceDE w:val="0"/>
              <w:autoSpaceDN w:val="0"/>
              <w:adjustRightInd w:val="0"/>
              <w:spacing w:after="120"/>
              <w:jc w:val="center"/>
              <w:rPr>
                <w:lang w:val="ru-RU"/>
              </w:rPr>
            </w:pPr>
            <w:proofErr w:type="spellStart"/>
            <w:r w:rsidRPr="006A29A9">
              <w:rPr>
                <w:lang w:val="ru-RU"/>
              </w:rPr>
              <w:t>Обемна</w:t>
            </w:r>
            <w:proofErr w:type="spellEnd"/>
            <w:r w:rsidRPr="006A29A9">
              <w:rPr>
                <w:lang w:val="ru-RU"/>
              </w:rPr>
              <w:t xml:space="preserve"> концентрация на радон </w:t>
            </w:r>
            <w:r w:rsidRPr="006A29A9">
              <w:t>в почвата</w:t>
            </w:r>
          </w:p>
          <w:p w:rsidR="00C260EE" w:rsidRPr="006A29A9" w:rsidRDefault="00C260EE" w:rsidP="00C260EE">
            <w:pPr>
              <w:widowControl w:val="0"/>
              <w:autoSpaceDE w:val="0"/>
              <w:autoSpaceDN w:val="0"/>
              <w:adjustRightInd w:val="0"/>
              <w:spacing w:after="120"/>
              <w:jc w:val="center"/>
              <w:rPr>
                <w:lang w:val="ru-RU"/>
              </w:rPr>
            </w:pPr>
            <w:r w:rsidRPr="006A29A9">
              <w:t>C</w:t>
            </w:r>
            <w:r w:rsidRPr="006A29A9">
              <w:rPr>
                <w:i/>
                <w:iCs/>
                <w:position w:val="-6"/>
                <w:vertAlign w:val="subscript"/>
              </w:rPr>
              <w:t>s</w:t>
            </w:r>
            <w:r w:rsidRPr="006A29A9">
              <w:rPr>
                <w:lang w:val="ru-RU"/>
              </w:rPr>
              <w:t xml:space="preserve"> (</w:t>
            </w:r>
            <w:proofErr w:type="spellStart"/>
            <w:r w:rsidRPr="006A29A9">
              <w:t>kBq</w:t>
            </w:r>
            <w:proofErr w:type="spellEnd"/>
            <w:r w:rsidRPr="006A29A9">
              <w:rPr>
                <w:lang w:val="ru-RU"/>
              </w:rPr>
              <w:t>/</w:t>
            </w:r>
            <w:r w:rsidRPr="006A29A9">
              <w:t>m</w:t>
            </w:r>
            <w:r w:rsidRPr="006A29A9">
              <w:rPr>
                <w:position w:val="6"/>
                <w:vertAlign w:val="superscript"/>
                <w:lang w:val="ru-RU"/>
              </w:rPr>
              <w:t>3</w:t>
            </w:r>
            <w:r w:rsidRPr="006A29A9">
              <w:rPr>
                <w:lang w:val="ru-RU"/>
              </w:rPr>
              <w:t>)</w:t>
            </w:r>
          </w:p>
        </w:tc>
      </w:tr>
      <w:tr w:rsidR="00E7521C" w:rsidRPr="006A29A9" w:rsidTr="00C260EE">
        <w:trPr>
          <w:trHeight w:val="254"/>
          <w:jc w:val="center"/>
        </w:trPr>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висок</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C</w:t>
            </w:r>
            <w:r w:rsidRPr="006A29A9">
              <w:rPr>
                <w:i/>
                <w:iCs/>
                <w:position w:val="-6"/>
                <w:vertAlign w:val="subscript"/>
              </w:rPr>
              <w:t>s</w:t>
            </w:r>
            <w:r w:rsidRPr="006A29A9">
              <w:rPr>
                <w:lang w:val="ru-RU"/>
              </w:rPr>
              <w:t xml:space="preserve"> ≥ 100</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C</w:t>
            </w:r>
            <w:r w:rsidRPr="006A29A9">
              <w:rPr>
                <w:i/>
                <w:iCs/>
                <w:position w:val="-6"/>
                <w:vertAlign w:val="subscript"/>
              </w:rPr>
              <w:t>s</w:t>
            </w:r>
            <w:r w:rsidRPr="006A29A9">
              <w:rPr>
                <w:lang w:val="ru-RU"/>
              </w:rPr>
              <w:t xml:space="preserve"> ≥ 70</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C</w:t>
            </w:r>
            <w:r w:rsidRPr="006A29A9">
              <w:rPr>
                <w:i/>
                <w:iCs/>
                <w:position w:val="-6"/>
                <w:vertAlign w:val="subscript"/>
              </w:rPr>
              <w:t>s</w:t>
            </w:r>
            <w:r w:rsidRPr="006A29A9">
              <w:rPr>
                <w:lang w:val="ru-RU"/>
              </w:rPr>
              <w:t xml:space="preserve"> ≥ 30</w:t>
            </w:r>
          </w:p>
        </w:tc>
      </w:tr>
      <w:tr w:rsidR="00E7521C" w:rsidRPr="006A29A9" w:rsidTr="00C260EE">
        <w:trPr>
          <w:trHeight w:val="254"/>
          <w:jc w:val="center"/>
        </w:trPr>
        <w:tc>
          <w:tcPr>
            <w:tcW w:w="0" w:type="auto"/>
            <w:vAlign w:val="center"/>
          </w:tcPr>
          <w:p w:rsidR="00C260EE" w:rsidRPr="006A29A9" w:rsidRDefault="00C260EE" w:rsidP="000C3F3D">
            <w:pPr>
              <w:widowControl w:val="0"/>
              <w:autoSpaceDE w:val="0"/>
              <w:autoSpaceDN w:val="0"/>
              <w:adjustRightInd w:val="0"/>
              <w:spacing w:after="120"/>
              <w:jc w:val="center"/>
            </w:pPr>
            <w:r w:rsidRPr="006A29A9">
              <w:t>среден</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rPr>
                <w:lang w:val="ru-RU"/>
              </w:rPr>
              <w:t xml:space="preserve">30 ≤ </w:t>
            </w:r>
            <w:r w:rsidRPr="006A29A9">
              <w:t>C</w:t>
            </w:r>
            <w:r w:rsidRPr="006A29A9">
              <w:rPr>
                <w:i/>
                <w:iCs/>
                <w:position w:val="-6"/>
                <w:vertAlign w:val="subscript"/>
              </w:rPr>
              <w:t>s</w:t>
            </w:r>
            <w:r w:rsidRPr="006A29A9">
              <w:rPr>
                <w:lang w:val="ru-RU"/>
              </w:rPr>
              <w:t xml:space="preserve"> &lt; 100</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rPr>
                <w:lang w:val="ru-RU"/>
              </w:rPr>
              <w:t xml:space="preserve">20 ≤ </w:t>
            </w:r>
            <w:r w:rsidRPr="006A29A9">
              <w:t>C</w:t>
            </w:r>
            <w:r w:rsidRPr="006A29A9">
              <w:rPr>
                <w:i/>
                <w:iCs/>
                <w:position w:val="-6"/>
                <w:vertAlign w:val="subscript"/>
              </w:rPr>
              <w:t>s</w:t>
            </w:r>
            <w:r w:rsidRPr="006A29A9">
              <w:rPr>
                <w:lang w:val="ru-RU"/>
              </w:rPr>
              <w:t xml:space="preserve"> &lt; 70</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rPr>
                <w:lang w:val="ru-RU"/>
              </w:rPr>
              <w:t xml:space="preserve">10 ≤ </w:t>
            </w:r>
            <w:r w:rsidRPr="006A29A9">
              <w:t>C</w:t>
            </w:r>
            <w:r w:rsidRPr="006A29A9">
              <w:rPr>
                <w:i/>
                <w:iCs/>
                <w:position w:val="-6"/>
                <w:vertAlign w:val="subscript"/>
              </w:rPr>
              <w:t>s</w:t>
            </w:r>
            <w:r w:rsidRPr="006A29A9">
              <w:rPr>
                <w:lang w:val="ru-RU"/>
              </w:rPr>
              <w:t xml:space="preserve"> &lt; 30</w:t>
            </w:r>
          </w:p>
        </w:tc>
      </w:tr>
      <w:tr w:rsidR="00E7521C" w:rsidRPr="006A29A9" w:rsidTr="00C260EE">
        <w:trPr>
          <w:trHeight w:val="254"/>
          <w:jc w:val="center"/>
        </w:trPr>
        <w:tc>
          <w:tcPr>
            <w:tcW w:w="0" w:type="auto"/>
            <w:vAlign w:val="center"/>
          </w:tcPr>
          <w:p w:rsidR="00C260EE" w:rsidRPr="006A29A9" w:rsidRDefault="00C260EE" w:rsidP="000C3F3D">
            <w:pPr>
              <w:widowControl w:val="0"/>
              <w:autoSpaceDE w:val="0"/>
              <w:autoSpaceDN w:val="0"/>
              <w:adjustRightInd w:val="0"/>
              <w:spacing w:after="120"/>
              <w:jc w:val="center"/>
            </w:pPr>
            <w:r w:rsidRPr="006A29A9">
              <w:t>нисък</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C</w:t>
            </w:r>
            <w:r w:rsidRPr="006A29A9">
              <w:rPr>
                <w:i/>
                <w:iCs/>
                <w:position w:val="-6"/>
                <w:vertAlign w:val="subscript"/>
              </w:rPr>
              <w:t>s</w:t>
            </w:r>
            <w:r w:rsidRPr="006A29A9">
              <w:rPr>
                <w:lang w:val="ru-RU"/>
              </w:rPr>
              <w:t xml:space="preserve"> &lt; 30</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C</w:t>
            </w:r>
            <w:r w:rsidRPr="006A29A9">
              <w:rPr>
                <w:i/>
                <w:iCs/>
                <w:position w:val="-6"/>
                <w:vertAlign w:val="subscript"/>
              </w:rPr>
              <w:t>s</w:t>
            </w:r>
            <w:r w:rsidRPr="006A29A9">
              <w:rPr>
                <w:lang w:val="ru-RU"/>
              </w:rPr>
              <w:t xml:space="preserve"> &lt; 20</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C</w:t>
            </w:r>
            <w:r w:rsidRPr="006A29A9">
              <w:rPr>
                <w:i/>
                <w:iCs/>
                <w:position w:val="-6"/>
                <w:vertAlign w:val="subscript"/>
              </w:rPr>
              <w:t>s</w:t>
            </w:r>
            <w:r w:rsidRPr="006A29A9">
              <w:rPr>
                <w:lang w:val="ru-RU"/>
              </w:rPr>
              <w:t xml:space="preserve"> &lt; 10</w:t>
            </w:r>
          </w:p>
        </w:tc>
      </w:tr>
      <w:tr w:rsidR="00E7521C" w:rsidRPr="006A29A9" w:rsidTr="00C260EE">
        <w:trPr>
          <w:trHeight w:val="894"/>
          <w:jc w:val="center"/>
        </w:trPr>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газова пропускливост на почвата</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ниска</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средна</w:t>
            </w:r>
          </w:p>
        </w:tc>
        <w:tc>
          <w:tcPr>
            <w:tcW w:w="0" w:type="auto"/>
            <w:vAlign w:val="center"/>
          </w:tcPr>
          <w:p w:rsidR="00C260EE" w:rsidRPr="006A29A9" w:rsidRDefault="00C260EE" w:rsidP="000C3F3D">
            <w:pPr>
              <w:widowControl w:val="0"/>
              <w:autoSpaceDE w:val="0"/>
              <w:autoSpaceDN w:val="0"/>
              <w:adjustRightInd w:val="0"/>
              <w:spacing w:after="120"/>
              <w:jc w:val="center"/>
              <w:rPr>
                <w:lang w:val="ru-RU"/>
              </w:rPr>
            </w:pPr>
            <w:r w:rsidRPr="006A29A9">
              <w:t>висока</w:t>
            </w:r>
          </w:p>
        </w:tc>
      </w:tr>
    </w:tbl>
    <w:p w:rsidR="009D6446" w:rsidRPr="006A29A9" w:rsidRDefault="009D7F8F" w:rsidP="007F5B6F">
      <w:pPr>
        <w:spacing w:after="120" w:line="360" w:lineRule="auto"/>
        <w:ind w:firstLine="720"/>
        <w:jc w:val="both"/>
      </w:pPr>
      <w:r w:rsidRPr="006A29A9">
        <w:lastRenderedPageBreak/>
        <w:t xml:space="preserve">(2) Радоновият индекс на строителната площадка е висок, среден и нисък в зависимост от </w:t>
      </w:r>
      <w:r w:rsidR="00A85682" w:rsidRPr="006A29A9">
        <w:t>стойността на ОКР</w:t>
      </w:r>
      <w:r w:rsidR="00CE20FB" w:rsidRPr="006A29A9">
        <w:t>П</w:t>
      </w:r>
      <w:r w:rsidR="00A85682" w:rsidRPr="006A29A9">
        <w:t xml:space="preserve"> в </w:t>
      </w:r>
      <w:r w:rsidR="001533FA" w:rsidRPr="006A29A9">
        <w:t xml:space="preserve">границите, в </w:t>
      </w:r>
      <w:r w:rsidR="00A85682" w:rsidRPr="006A29A9">
        <w:t xml:space="preserve">които попада съгласно таблица 1. </w:t>
      </w:r>
      <w:r w:rsidR="00A85682" w:rsidRPr="008E2CE3">
        <w:t>Въз основа на ОКР</w:t>
      </w:r>
      <w:r w:rsidR="00CE20FB" w:rsidRPr="008E2CE3">
        <w:t>П</w:t>
      </w:r>
      <w:r w:rsidR="00A85682" w:rsidRPr="008E2CE3">
        <w:t xml:space="preserve"> се определя и показателят </w:t>
      </w:r>
      <w:r w:rsidR="009E40C3" w:rsidRPr="008E2CE3">
        <w:t>„</w:t>
      </w:r>
      <w:r w:rsidR="00A85682" w:rsidRPr="008E2CE3">
        <w:t>газова пропускливост на почвата</w:t>
      </w:r>
      <w:r w:rsidR="009E40C3" w:rsidRPr="008E2CE3">
        <w:t>“</w:t>
      </w:r>
      <w:r w:rsidR="00A85682" w:rsidRPr="008E2CE3">
        <w:t xml:space="preserve">, която </w:t>
      </w:r>
      <w:r w:rsidR="00C260EE" w:rsidRPr="008E2CE3">
        <w:t>е</w:t>
      </w:r>
      <w:r w:rsidR="00A85682" w:rsidRPr="008E2CE3">
        <w:t xml:space="preserve"> „ниска“, „средна“ и „висока“</w:t>
      </w:r>
      <w:r w:rsidR="00C260EE" w:rsidRPr="008E2CE3">
        <w:t xml:space="preserve"> и се определя съгласно информационно приложение № 10</w:t>
      </w:r>
      <w:r w:rsidR="00A85682" w:rsidRPr="008E2CE3">
        <w:t>.</w:t>
      </w:r>
      <w:r w:rsidRPr="006A29A9">
        <w:t xml:space="preserve"> </w:t>
      </w:r>
    </w:p>
    <w:p w:rsidR="00CE20FB" w:rsidRPr="006A29A9" w:rsidRDefault="00CE20FB" w:rsidP="007F5B6F">
      <w:pPr>
        <w:spacing w:after="120" w:line="360" w:lineRule="auto"/>
        <w:ind w:firstLine="720"/>
        <w:jc w:val="both"/>
      </w:pPr>
      <w:r w:rsidRPr="006A29A9">
        <w:t>(</w:t>
      </w:r>
      <w:r w:rsidR="00F02D4E" w:rsidRPr="006A29A9">
        <w:t>3</w:t>
      </w:r>
      <w:r w:rsidRPr="006A29A9">
        <w:t>) В зависимост от радоновият индекс на строителната площадка новите сгради се класифицират като:</w:t>
      </w:r>
    </w:p>
    <w:p w:rsidR="00CE20FB" w:rsidRPr="006A29A9" w:rsidRDefault="00CE20FB" w:rsidP="007F5B6F">
      <w:pPr>
        <w:spacing w:after="120" w:line="360" w:lineRule="auto"/>
        <w:ind w:firstLine="720"/>
        <w:jc w:val="both"/>
      </w:pPr>
      <w:r w:rsidRPr="006A29A9">
        <w:t>1. сгради</w:t>
      </w:r>
      <w:r w:rsidR="003D5E5E" w:rsidRPr="006A29A9">
        <w:t xml:space="preserve"> на строителни площадки</w:t>
      </w:r>
      <w:r w:rsidRPr="006A29A9">
        <w:t xml:space="preserve"> с висок радонов индекс;</w:t>
      </w:r>
    </w:p>
    <w:p w:rsidR="00CE20FB" w:rsidRPr="006A29A9" w:rsidRDefault="00CE20FB" w:rsidP="007F5B6F">
      <w:pPr>
        <w:spacing w:after="120" w:line="360" w:lineRule="auto"/>
        <w:ind w:firstLine="720"/>
        <w:jc w:val="both"/>
      </w:pPr>
      <w:r w:rsidRPr="006A29A9">
        <w:t xml:space="preserve">2. сгради </w:t>
      </w:r>
      <w:r w:rsidR="003D5E5E" w:rsidRPr="006A29A9">
        <w:t xml:space="preserve">на строителни площадки </w:t>
      </w:r>
      <w:r w:rsidRPr="006A29A9">
        <w:t>със среден радонов индекс;</w:t>
      </w:r>
    </w:p>
    <w:p w:rsidR="00CE20FB" w:rsidRPr="006A29A9" w:rsidRDefault="00CE20FB" w:rsidP="007F5B6F">
      <w:pPr>
        <w:spacing w:after="120" w:line="360" w:lineRule="auto"/>
        <w:ind w:firstLine="720"/>
        <w:jc w:val="both"/>
      </w:pPr>
      <w:r w:rsidRPr="006A29A9">
        <w:t xml:space="preserve">3. сгради </w:t>
      </w:r>
      <w:r w:rsidR="003D5E5E" w:rsidRPr="006A29A9">
        <w:t xml:space="preserve">на строителни площадки </w:t>
      </w:r>
      <w:r w:rsidRPr="006A29A9">
        <w:t>с нисък радонов индекс.</w:t>
      </w:r>
    </w:p>
    <w:p w:rsidR="005D4ABC" w:rsidRPr="006A29A9" w:rsidRDefault="005D4ABC" w:rsidP="007F5B6F">
      <w:pPr>
        <w:spacing w:after="120" w:line="360" w:lineRule="auto"/>
        <w:ind w:firstLine="720"/>
        <w:jc w:val="both"/>
      </w:pPr>
      <w:r w:rsidRPr="006A29A9">
        <w:t>(</w:t>
      </w:r>
      <w:r w:rsidR="00F02D4E" w:rsidRPr="006A29A9">
        <w:t>4</w:t>
      </w:r>
      <w:r w:rsidRPr="006A29A9">
        <w:t>) Измерванията на ОКРП се възлагат от възложителя и се предоставят на проектанта.</w:t>
      </w:r>
    </w:p>
    <w:p w:rsidR="007F5B6F" w:rsidRPr="006A29A9" w:rsidRDefault="007F5B6F" w:rsidP="007F5B6F">
      <w:pPr>
        <w:spacing w:after="120" w:line="360" w:lineRule="auto"/>
        <w:ind w:firstLine="720"/>
        <w:jc w:val="both"/>
      </w:pPr>
      <w:r w:rsidRPr="006A29A9">
        <w:rPr>
          <w:b/>
          <w:bCs/>
        </w:rPr>
        <w:t>Чл. 1</w:t>
      </w:r>
      <w:r w:rsidR="00746DFC" w:rsidRPr="006A29A9">
        <w:rPr>
          <w:b/>
          <w:bCs/>
        </w:rPr>
        <w:t>8</w:t>
      </w:r>
      <w:r w:rsidRPr="006A29A9">
        <w:rPr>
          <w:b/>
          <w:bCs/>
        </w:rPr>
        <w:t>.</w:t>
      </w:r>
      <w:r w:rsidRPr="006A29A9">
        <w:t xml:space="preserve"> (1) Техническият показател за </w:t>
      </w:r>
      <w:r w:rsidR="00DF21CA" w:rsidRPr="006A29A9">
        <w:t>съществуващи</w:t>
      </w:r>
      <w:r w:rsidRPr="006A29A9">
        <w:t xml:space="preserve"> сгради </w:t>
      </w:r>
      <w:r w:rsidR="00AD5AB1" w:rsidRPr="006A29A9">
        <w:t xml:space="preserve">в зависимост от установената концентрация на радон </w:t>
      </w:r>
      <w:r w:rsidRPr="006A29A9">
        <w:t xml:space="preserve">е </w:t>
      </w:r>
      <w:r w:rsidR="00CE20FB" w:rsidRPr="006A29A9">
        <w:t>„</w:t>
      </w:r>
      <w:r w:rsidRPr="006A29A9">
        <w:t>обемната концентрация на радон в закрити помещения</w:t>
      </w:r>
      <w:r w:rsidR="00CE20FB" w:rsidRPr="006A29A9">
        <w:t>“</w:t>
      </w:r>
      <w:r w:rsidR="006C6194" w:rsidRPr="006A29A9">
        <w:rPr>
          <w:lang w:val="en-US"/>
        </w:rPr>
        <w:t xml:space="preserve"> </w:t>
      </w:r>
      <w:r w:rsidR="001008A0" w:rsidRPr="006A29A9">
        <w:rPr>
          <w:lang w:val="en-US"/>
        </w:rPr>
        <w:t>–</w:t>
      </w:r>
      <w:r w:rsidR="00AD5AB1" w:rsidRPr="006A29A9">
        <w:t xml:space="preserve"> </w:t>
      </w:r>
      <w:r w:rsidR="006C6194" w:rsidRPr="006A29A9">
        <w:rPr>
          <w:lang w:val="en-US"/>
        </w:rPr>
        <w:t xml:space="preserve">C, </w:t>
      </w:r>
      <w:proofErr w:type="spellStart"/>
      <w:r w:rsidR="00AD5AB1" w:rsidRPr="006A29A9">
        <w:t>Bq</w:t>
      </w:r>
      <w:proofErr w:type="spellEnd"/>
      <w:r w:rsidR="00AD5AB1" w:rsidRPr="006A29A9">
        <w:t>/m</w:t>
      </w:r>
      <w:r w:rsidR="00AD5AB1" w:rsidRPr="006A29A9">
        <w:rPr>
          <w:vertAlign w:val="superscript"/>
        </w:rPr>
        <w:t>3</w:t>
      </w:r>
      <w:r w:rsidRPr="006A29A9">
        <w:t>.</w:t>
      </w:r>
    </w:p>
    <w:p w:rsidR="00124940" w:rsidRPr="006A29A9" w:rsidRDefault="00124940" w:rsidP="00051EDB">
      <w:pPr>
        <w:spacing w:after="120" w:line="360" w:lineRule="auto"/>
        <w:ind w:firstLine="720"/>
        <w:jc w:val="both"/>
      </w:pPr>
      <w:r w:rsidRPr="006A29A9">
        <w:t xml:space="preserve">(2) Всяка сграда по ал. 1 с установена ОКРЗП над референтното ниво, </w:t>
      </w:r>
      <w:r w:rsidR="008353CF" w:rsidRPr="006A29A9">
        <w:t>определено с Наредбата за радиационна защита е сграда с потенциално завишена концентрация на радон.</w:t>
      </w:r>
    </w:p>
    <w:p w:rsidR="00124940" w:rsidRPr="006A29A9" w:rsidRDefault="00124940" w:rsidP="00051EDB">
      <w:pPr>
        <w:spacing w:after="120" w:line="360" w:lineRule="auto"/>
        <w:ind w:firstLine="720"/>
        <w:jc w:val="both"/>
      </w:pPr>
      <w:r w:rsidRPr="006A29A9">
        <w:t>(</w:t>
      </w:r>
      <w:r w:rsidR="008353CF" w:rsidRPr="006A29A9">
        <w:t>3</w:t>
      </w:r>
      <w:r w:rsidRPr="006A29A9">
        <w:t xml:space="preserve">) Показателят по ал. 1 се установява чрез измервания </w:t>
      </w:r>
      <w:r w:rsidR="008353CF" w:rsidRPr="006A29A9">
        <w:t>по чл. 32, ал. 1, т. 1, които се извършват на място за конкретна сграда.</w:t>
      </w:r>
    </w:p>
    <w:p w:rsidR="007F5B6F" w:rsidRPr="006A29A9" w:rsidRDefault="007F5B6F" w:rsidP="00051EDB">
      <w:pPr>
        <w:spacing w:after="120" w:line="360" w:lineRule="auto"/>
        <w:ind w:firstLine="720"/>
        <w:jc w:val="both"/>
      </w:pPr>
      <w:r w:rsidRPr="006A29A9">
        <w:t>(</w:t>
      </w:r>
      <w:r w:rsidR="00C32009" w:rsidRPr="006A29A9">
        <w:t>4</w:t>
      </w:r>
      <w:r w:rsidRPr="006A29A9">
        <w:t xml:space="preserve">) </w:t>
      </w:r>
      <w:r w:rsidR="00124940" w:rsidRPr="006A29A9">
        <w:t>С</w:t>
      </w:r>
      <w:r w:rsidR="00AD5AB1" w:rsidRPr="006A29A9">
        <w:t xml:space="preserve">ъществуващите сгради </w:t>
      </w:r>
      <w:r w:rsidR="008353CF" w:rsidRPr="006A29A9">
        <w:t xml:space="preserve">с потенциално завишена концентрация на радон </w:t>
      </w:r>
      <w:r w:rsidR="00AD5AB1" w:rsidRPr="006A29A9">
        <w:t xml:space="preserve">се класифицират в </w:t>
      </w:r>
      <w:r w:rsidR="00CE20FB" w:rsidRPr="006A29A9">
        <w:t>три</w:t>
      </w:r>
      <w:r w:rsidR="00AD5AB1" w:rsidRPr="006A29A9">
        <w:t xml:space="preserve"> </w:t>
      </w:r>
      <w:r w:rsidR="00E034D3" w:rsidRPr="006A29A9">
        <w:t>групи</w:t>
      </w:r>
      <w:r w:rsidRPr="006A29A9">
        <w:t>:</w:t>
      </w:r>
    </w:p>
    <w:p w:rsidR="007F5B6F" w:rsidRPr="006A29A9" w:rsidRDefault="007F5B6F" w:rsidP="007F5B6F">
      <w:pPr>
        <w:spacing w:after="120" w:line="360" w:lineRule="auto"/>
        <w:ind w:firstLine="742"/>
        <w:jc w:val="both"/>
      </w:pPr>
      <w:r w:rsidRPr="006A29A9">
        <w:t>1.</w:t>
      </w:r>
      <w:r w:rsidRPr="006A29A9">
        <w:tab/>
      </w:r>
      <w:r w:rsidR="00E034D3" w:rsidRPr="006A29A9">
        <w:t xml:space="preserve">Група А </w:t>
      </w:r>
      <w:r w:rsidR="001008A0" w:rsidRPr="006A29A9">
        <w:t>–</w:t>
      </w:r>
      <w:r w:rsidR="00E034D3" w:rsidRPr="006A29A9">
        <w:t xml:space="preserve"> </w:t>
      </w:r>
      <w:r w:rsidRPr="006A29A9">
        <w:t xml:space="preserve">сгради с измерена </w:t>
      </w:r>
      <w:r w:rsidR="00417B9E" w:rsidRPr="006A29A9">
        <w:t xml:space="preserve">на място </w:t>
      </w:r>
      <w:r w:rsidR="00622204" w:rsidRPr="006A29A9">
        <w:t>обемна</w:t>
      </w:r>
      <w:r w:rsidRPr="006A29A9">
        <w:t xml:space="preserve"> концентрация на радон във въздуха в закрити помещения</w:t>
      </w:r>
      <w:r w:rsidR="00CE20FB" w:rsidRPr="006A29A9">
        <w:t xml:space="preserve"> в границите</w:t>
      </w:r>
      <w:r w:rsidRPr="006A29A9">
        <w:t xml:space="preserve">: </w:t>
      </w:r>
      <w:r w:rsidR="00CE20FB" w:rsidRPr="006A29A9">
        <w:t xml:space="preserve">300 </w:t>
      </w:r>
      <w:proofErr w:type="spellStart"/>
      <w:r w:rsidR="00CE20FB" w:rsidRPr="006A29A9">
        <w:t>Bq</w:t>
      </w:r>
      <w:proofErr w:type="spellEnd"/>
      <w:r w:rsidR="00CE20FB" w:rsidRPr="006A29A9">
        <w:t>/m</w:t>
      </w:r>
      <w:r w:rsidR="00CE20FB" w:rsidRPr="006A29A9">
        <w:rPr>
          <w:vertAlign w:val="superscript"/>
        </w:rPr>
        <w:t>3</w:t>
      </w:r>
      <w:r w:rsidR="00CE20FB" w:rsidRPr="006A29A9">
        <w:t xml:space="preserve"> &lt; ОКР</w:t>
      </w:r>
      <w:r w:rsidR="00622204" w:rsidRPr="006A29A9">
        <w:t>ЗП</w:t>
      </w:r>
      <w:r w:rsidR="00CE20FB" w:rsidRPr="006A29A9">
        <w:t xml:space="preserve"> ≤ </w:t>
      </w:r>
      <w:r w:rsidR="00B476C1" w:rsidRPr="006A29A9">
        <w:t>5</w:t>
      </w:r>
      <w:r w:rsidR="00CE20FB" w:rsidRPr="006A29A9">
        <w:t xml:space="preserve">00 </w:t>
      </w:r>
      <w:proofErr w:type="spellStart"/>
      <w:r w:rsidR="00CE20FB" w:rsidRPr="006A29A9">
        <w:t>Bq</w:t>
      </w:r>
      <w:proofErr w:type="spellEnd"/>
      <w:r w:rsidR="00CE20FB" w:rsidRPr="006A29A9">
        <w:t>/m</w:t>
      </w:r>
      <w:r w:rsidR="00CE20FB" w:rsidRPr="006A29A9">
        <w:rPr>
          <w:vertAlign w:val="superscript"/>
        </w:rPr>
        <w:t>3</w:t>
      </w:r>
      <w:r w:rsidRPr="006A29A9">
        <w:t>;</w:t>
      </w:r>
    </w:p>
    <w:p w:rsidR="007F5B6F" w:rsidRPr="006A29A9" w:rsidRDefault="007F5B6F" w:rsidP="007F5B6F">
      <w:pPr>
        <w:spacing w:after="120" w:line="360" w:lineRule="auto"/>
        <w:ind w:firstLine="742"/>
        <w:jc w:val="both"/>
      </w:pPr>
      <w:r w:rsidRPr="006A29A9">
        <w:t>2.</w:t>
      </w:r>
      <w:r w:rsidRPr="006A29A9">
        <w:tab/>
      </w:r>
      <w:r w:rsidR="00E034D3" w:rsidRPr="006A29A9">
        <w:t xml:space="preserve">Група Б </w:t>
      </w:r>
      <w:r w:rsidR="001008A0" w:rsidRPr="006A29A9">
        <w:t>–</w:t>
      </w:r>
      <w:r w:rsidR="00E034D3" w:rsidRPr="006A29A9">
        <w:t xml:space="preserve"> </w:t>
      </w:r>
      <w:r w:rsidR="00B33624" w:rsidRPr="006A29A9">
        <w:t>с</w:t>
      </w:r>
      <w:r w:rsidR="00CE20FB" w:rsidRPr="006A29A9">
        <w:t xml:space="preserve">гради с измерена </w:t>
      </w:r>
      <w:r w:rsidR="00417B9E" w:rsidRPr="006A29A9">
        <w:t xml:space="preserve">на място </w:t>
      </w:r>
      <w:r w:rsidR="00622204" w:rsidRPr="006A29A9">
        <w:t>обемна</w:t>
      </w:r>
      <w:r w:rsidR="00CE20FB" w:rsidRPr="006A29A9">
        <w:t xml:space="preserve"> концентрация на радон във въздуха в закрити помещения в границите: </w:t>
      </w:r>
      <w:r w:rsidR="00B476C1" w:rsidRPr="006A29A9">
        <w:t>501</w:t>
      </w:r>
      <w:r w:rsidR="00CE20FB" w:rsidRPr="006A29A9">
        <w:t xml:space="preserve"> </w:t>
      </w:r>
      <w:proofErr w:type="spellStart"/>
      <w:r w:rsidR="00CE20FB" w:rsidRPr="006A29A9">
        <w:t>Bq</w:t>
      </w:r>
      <w:proofErr w:type="spellEnd"/>
      <w:r w:rsidR="00CE20FB" w:rsidRPr="006A29A9">
        <w:t>/m</w:t>
      </w:r>
      <w:r w:rsidR="00CE20FB" w:rsidRPr="006A29A9">
        <w:rPr>
          <w:vertAlign w:val="superscript"/>
        </w:rPr>
        <w:t>3</w:t>
      </w:r>
      <w:r w:rsidR="00CE20FB" w:rsidRPr="006A29A9">
        <w:t xml:space="preserve"> &lt; ОКР</w:t>
      </w:r>
      <w:r w:rsidR="00622204" w:rsidRPr="006A29A9">
        <w:t>ЗП</w:t>
      </w:r>
      <w:r w:rsidR="00CE20FB" w:rsidRPr="006A29A9">
        <w:t xml:space="preserve"> ≤ 1</w:t>
      </w:r>
      <w:r w:rsidR="00B476C1" w:rsidRPr="006A29A9">
        <w:t>0</w:t>
      </w:r>
      <w:r w:rsidR="00CE20FB" w:rsidRPr="006A29A9">
        <w:t xml:space="preserve">00 </w:t>
      </w:r>
      <w:proofErr w:type="spellStart"/>
      <w:r w:rsidR="00CE20FB" w:rsidRPr="006A29A9">
        <w:t>Bq</w:t>
      </w:r>
      <w:proofErr w:type="spellEnd"/>
      <w:r w:rsidR="00CE20FB" w:rsidRPr="006A29A9">
        <w:t>/m</w:t>
      </w:r>
      <w:r w:rsidR="00CE20FB" w:rsidRPr="006A29A9">
        <w:rPr>
          <w:vertAlign w:val="superscript"/>
        </w:rPr>
        <w:t>3</w:t>
      </w:r>
      <w:r w:rsidRPr="006A29A9">
        <w:t>;</w:t>
      </w:r>
    </w:p>
    <w:p w:rsidR="00CE20FB" w:rsidRPr="006A29A9" w:rsidRDefault="00CE20FB" w:rsidP="00CE20FB">
      <w:pPr>
        <w:tabs>
          <w:tab w:val="num" w:pos="720"/>
        </w:tabs>
        <w:spacing w:after="120" w:line="360" w:lineRule="auto"/>
        <w:ind w:firstLine="742"/>
        <w:jc w:val="both"/>
      </w:pPr>
      <w:r w:rsidRPr="006A29A9">
        <w:t>3</w:t>
      </w:r>
      <w:r w:rsidR="007F5B6F" w:rsidRPr="006A29A9">
        <w:t xml:space="preserve">. </w:t>
      </w:r>
      <w:r w:rsidR="006157C6" w:rsidRPr="006A29A9">
        <w:tab/>
      </w:r>
      <w:r w:rsidR="002426CA" w:rsidRPr="006A29A9">
        <w:t xml:space="preserve">Група В </w:t>
      </w:r>
      <w:r w:rsidR="001008A0" w:rsidRPr="006A29A9">
        <w:t>–</w:t>
      </w:r>
      <w:r w:rsidR="00E034D3" w:rsidRPr="006A29A9">
        <w:t xml:space="preserve"> </w:t>
      </w:r>
      <w:r w:rsidRPr="006A29A9">
        <w:t xml:space="preserve">сгради с измерена </w:t>
      </w:r>
      <w:r w:rsidR="00417B9E" w:rsidRPr="006A29A9">
        <w:t xml:space="preserve">на място </w:t>
      </w:r>
      <w:r w:rsidR="00622204" w:rsidRPr="006A29A9">
        <w:t xml:space="preserve">обемна </w:t>
      </w:r>
      <w:r w:rsidRPr="006A29A9">
        <w:t>концентрация на радон във въздуха в закрити помещения над 1</w:t>
      </w:r>
      <w:r w:rsidR="00B476C1" w:rsidRPr="006A29A9">
        <w:t>0</w:t>
      </w:r>
      <w:r w:rsidRPr="006A29A9">
        <w:t xml:space="preserve">00 </w:t>
      </w:r>
      <w:proofErr w:type="spellStart"/>
      <w:r w:rsidRPr="006A29A9">
        <w:t>Bq</w:t>
      </w:r>
      <w:proofErr w:type="spellEnd"/>
      <w:r w:rsidRPr="006A29A9">
        <w:t>/m</w:t>
      </w:r>
      <w:r w:rsidRPr="006A29A9">
        <w:rPr>
          <w:vertAlign w:val="superscript"/>
        </w:rPr>
        <w:t>3</w:t>
      </w:r>
      <w:r w:rsidRPr="006A29A9">
        <w:t>.</w:t>
      </w:r>
    </w:p>
    <w:p w:rsidR="00545A7B" w:rsidRPr="006A29A9" w:rsidRDefault="007F5B6F" w:rsidP="001008A0">
      <w:pPr>
        <w:tabs>
          <w:tab w:val="num" w:pos="720"/>
        </w:tabs>
        <w:spacing w:line="360" w:lineRule="auto"/>
        <w:ind w:firstLine="742"/>
        <w:jc w:val="both"/>
      </w:pPr>
      <w:r w:rsidRPr="006A29A9">
        <w:rPr>
          <w:b/>
          <w:bCs/>
        </w:rPr>
        <w:lastRenderedPageBreak/>
        <w:t>Чл. 1</w:t>
      </w:r>
      <w:r w:rsidR="00545A7B" w:rsidRPr="006A29A9">
        <w:rPr>
          <w:b/>
          <w:bCs/>
        </w:rPr>
        <w:t>9</w:t>
      </w:r>
      <w:r w:rsidRPr="006A29A9">
        <w:rPr>
          <w:b/>
          <w:bCs/>
        </w:rPr>
        <w:t>.</w:t>
      </w:r>
      <w:r w:rsidRPr="006A29A9">
        <w:t xml:space="preserve"> </w:t>
      </w:r>
      <w:r w:rsidR="00C43FE7" w:rsidRPr="006A29A9">
        <w:t xml:space="preserve">В зависимост от степента на въздухоплътност на контактната конструкция </w:t>
      </w:r>
      <w:r w:rsidR="001008A0" w:rsidRPr="006A29A9">
        <w:t xml:space="preserve">новите и съществуващите сгради </w:t>
      </w:r>
      <w:r w:rsidR="00C43FE7" w:rsidRPr="006A29A9">
        <w:t>се класифицират като:</w:t>
      </w:r>
    </w:p>
    <w:p w:rsidR="00C43FE7" w:rsidRPr="006A29A9" w:rsidRDefault="00C43FE7" w:rsidP="0080399D">
      <w:pPr>
        <w:pStyle w:val="ListParagraph"/>
        <w:numPr>
          <w:ilvl w:val="0"/>
          <w:numId w:val="18"/>
        </w:numPr>
        <w:spacing w:after="120" w:afterAutospacing="0" w:line="360" w:lineRule="auto"/>
        <w:ind w:left="0" w:firstLine="720"/>
        <w:contextualSpacing w:val="0"/>
        <w:jc w:val="both"/>
      </w:pPr>
      <w:r w:rsidRPr="006A29A9">
        <w:t xml:space="preserve">сгради </w:t>
      </w:r>
      <w:r w:rsidR="00E36951" w:rsidRPr="006A29A9">
        <w:t>в</w:t>
      </w:r>
      <w:r w:rsidRPr="006A29A9">
        <w:t xml:space="preserve"> 1-ва категория на въздухоплътност на контактната конструкция</w:t>
      </w:r>
      <w:r w:rsidR="00BC1FC2" w:rsidRPr="006A29A9">
        <w:t xml:space="preserve"> със земната основа</w:t>
      </w:r>
      <w:r w:rsidR="007F7570" w:rsidRPr="006A29A9">
        <w:t>:</w:t>
      </w:r>
      <w:r w:rsidRPr="006A29A9">
        <w:t xml:space="preserve"> сгради, чиято контактна конструкция значително ограничава конвекцията на въздуха и намалява пренасянето на радон чрез дифузия под стойностите, определени съгласно </w:t>
      </w:r>
      <w:r w:rsidR="00C32009" w:rsidRPr="006A29A9">
        <w:t>п</w:t>
      </w:r>
      <w:r w:rsidRPr="006A29A9">
        <w:t xml:space="preserve">риложение № 2, чрез: задължително изпълнение на най-малко един слой от непрекъсната хидроизолация, устойчива на проникване на радон съгласно </w:t>
      </w:r>
      <w:r w:rsidR="00C32009" w:rsidRPr="006A29A9">
        <w:t>п</w:t>
      </w:r>
      <w:r w:rsidRPr="006A29A9">
        <w:t>риложение № 2</w:t>
      </w:r>
      <w:r w:rsidR="007F7570" w:rsidRPr="006A29A9">
        <w:t>;</w:t>
      </w:r>
      <w:r w:rsidRPr="006A29A9">
        <w:t xml:space="preserve"> конструкцията е с </w:t>
      </w:r>
      <w:r w:rsidR="008A6DAE" w:rsidRPr="006A29A9">
        <w:t>уплътнени</w:t>
      </w:r>
      <w:r w:rsidRPr="006A29A9">
        <w:t xml:space="preserve"> фуги и уплътнени отвори за сградни инсталации съгласно </w:t>
      </w:r>
      <w:r w:rsidR="00C32009" w:rsidRPr="006A29A9">
        <w:t>п</w:t>
      </w:r>
      <w:r w:rsidRPr="006A29A9">
        <w:t>риложение № 8</w:t>
      </w:r>
      <w:r w:rsidR="00B3410D" w:rsidRPr="006A29A9">
        <w:t>;</w:t>
      </w:r>
      <w:r w:rsidRPr="006A29A9">
        <w:t xml:space="preserve"> </w:t>
      </w:r>
    </w:p>
    <w:p w:rsidR="00C43FE7" w:rsidRPr="006A29A9" w:rsidRDefault="00E36951" w:rsidP="0080399D">
      <w:pPr>
        <w:pStyle w:val="ListParagraph"/>
        <w:numPr>
          <w:ilvl w:val="0"/>
          <w:numId w:val="18"/>
        </w:numPr>
        <w:spacing w:after="120" w:afterAutospacing="0" w:line="360" w:lineRule="auto"/>
        <w:ind w:left="0" w:firstLine="720"/>
        <w:contextualSpacing w:val="0"/>
        <w:jc w:val="both"/>
      </w:pPr>
      <w:r w:rsidRPr="006A29A9">
        <w:t>сгради във 2-ра</w:t>
      </w:r>
      <w:r w:rsidR="00C43FE7" w:rsidRPr="006A29A9">
        <w:t xml:space="preserve"> категория на въздухоплътност на контактната конструкция</w:t>
      </w:r>
      <w:r w:rsidR="00BC1FC2" w:rsidRPr="006A29A9">
        <w:t xml:space="preserve"> със земната основа</w:t>
      </w:r>
      <w:r w:rsidRPr="006A29A9">
        <w:t>:</w:t>
      </w:r>
      <w:r w:rsidR="00C43FE7" w:rsidRPr="006A29A9">
        <w:t xml:space="preserve"> </w:t>
      </w:r>
      <w:r w:rsidRPr="006A29A9">
        <w:t xml:space="preserve">сгради, чиято контактна конструкция </w:t>
      </w:r>
      <w:r w:rsidR="00C43FE7" w:rsidRPr="006A29A9">
        <w:t>значително ог</w:t>
      </w:r>
      <w:r w:rsidR="00B3410D" w:rsidRPr="006A29A9">
        <w:t>раничава конвекцията на въздуха чрез</w:t>
      </w:r>
      <w:r w:rsidR="00C43FE7" w:rsidRPr="006A29A9">
        <w:t xml:space="preserve"> хидроизолирана стоманобетонна конструкция с дебелина не по-малка от 250 mm на елементите или конструкция с поне един слой непрекъсната хидроизолация с водоуплътнени фуги и уплътнени отвори за сградни инсталации съгласно </w:t>
      </w:r>
      <w:r w:rsidR="00497220" w:rsidRPr="006A29A9">
        <w:t>п</w:t>
      </w:r>
      <w:r w:rsidR="00C43FE7" w:rsidRPr="006A29A9">
        <w:t>риложение №</w:t>
      </w:r>
      <w:r w:rsidR="00B11B42" w:rsidRPr="006A29A9">
        <w:t xml:space="preserve"> </w:t>
      </w:r>
      <w:r w:rsidR="00C43FE7" w:rsidRPr="006A29A9">
        <w:t>8</w:t>
      </w:r>
      <w:r w:rsidR="00B3410D" w:rsidRPr="006A29A9">
        <w:t>;</w:t>
      </w:r>
      <w:r w:rsidR="00C43FE7" w:rsidRPr="006A29A9">
        <w:t xml:space="preserve"> </w:t>
      </w:r>
    </w:p>
    <w:p w:rsidR="00C43FE7" w:rsidRPr="006A29A9" w:rsidRDefault="00B3410D" w:rsidP="0080399D">
      <w:pPr>
        <w:pStyle w:val="ListParagraph"/>
        <w:numPr>
          <w:ilvl w:val="0"/>
          <w:numId w:val="18"/>
        </w:numPr>
        <w:spacing w:after="120" w:afterAutospacing="0" w:line="360" w:lineRule="auto"/>
        <w:ind w:left="0" w:firstLine="720"/>
        <w:contextualSpacing w:val="0"/>
        <w:jc w:val="both"/>
      </w:pPr>
      <w:r w:rsidRPr="006A29A9">
        <w:t xml:space="preserve">сгради в </w:t>
      </w:r>
      <w:r w:rsidR="00C43FE7" w:rsidRPr="006A29A9">
        <w:t>3</w:t>
      </w:r>
      <w:r w:rsidRPr="006A29A9">
        <w:t>-</w:t>
      </w:r>
      <w:r w:rsidR="00C43FE7" w:rsidRPr="006A29A9">
        <w:t>та категория на въздухоплътност на контактната конструкция</w:t>
      </w:r>
      <w:r w:rsidR="00BC1FC2" w:rsidRPr="006A29A9">
        <w:t xml:space="preserve"> със земната основа</w:t>
      </w:r>
      <w:r w:rsidRPr="006A29A9">
        <w:t>: сгради, чиято контактна конструкция</w:t>
      </w:r>
      <w:r w:rsidR="00C43FE7" w:rsidRPr="006A29A9">
        <w:t xml:space="preserve"> ог</w:t>
      </w:r>
      <w:r w:rsidRPr="006A29A9">
        <w:t>раничава конвекцията на въздуха чрез</w:t>
      </w:r>
      <w:r w:rsidR="00C43FE7" w:rsidRPr="006A29A9">
        <w:t xml:space="preserve"> уплътнени отвори за сград</w:t>
      </w:r>
      <w:r w:rsidRPr="006A29A9">
        <w:t>ни инсталации, но</w:t>
      </w:r>
      <w:r w:rsidR="00C43FE7" w:rsidRPr="006A29A9">
        <w:t xml:space="preserve"> не съдържа слоеве</w:t>
      </w:r>
      <w:r w:rsidRPr="006A29A9">
        <w:t xml:space="preserve"> хидроизолация</w:t>
      </w:r>
      <w:r w:rsidR="00C43FE7" w:rsidRPr="006A29A9">
        <w:t>.</w:t>
      </w:r>
    </w:p>
    <w:p w:rsidR="007F5B6F" w:rsidRPr="006A29A9" w:rsidRDefault="007F5B6F" w:rsidP="007F5B6F">
      <w:pPr>
        <w:pStyle w:val="Default"/>
        <w:spacing w:after="120" w:line="360" w:lineRule="auto"/>
        <w:ind w:left="720"/>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Глава трета.</w:t>
      </w:r>
    </w:p>
    <w:p w:rsidR="007F5B6F" w:rsidRPr="006A29A9" w:rsidRDefault="007F5B6F" w:rsidP="007F5B6F">
      <w:pPr>
        <w:pStyle w:val="Default"/>
        <w:spacing w:after="120" w:line="360" w:lineRule="auto"/>
        <w:ind w:left="720"/>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ТЕХНИЧЕСКИ ИЗИСКВАНИЯ ПРИ ПРОЕКТИРАНЕ НА МЕРКИ ЗА ЗАЩИТА НА СГРАДИТЕ ОТ РАДОН</w:t>
      </w:r>
    </w:p>
    <w:p w:rsidR="007F5B6F" w:rsidRPr="006A29A9" w:rsidRDefault="007F5B6F" w:rsidP="007F5B6F">
      <w:pPr>
        <w:pStyle w:val="Default"/>
        <w:spacing w:after="120" w:line="360" w:lineRule="auto"/>
        <w:ind w:left="720"/>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 xml:space="preserve">Раздел </w:t>
      </w:r>
      <w:r w:rsidRPr="006A29A9">
        <w:rPr>
          <w:rFonts w:ascii="Times New Roman" w:hAnsi="Times New Roman" w:cs="Times New Roman"/>
          <w:b/>
          <w:bCs/>
          <w:color w:val="auto"/>
        </w:rPr>
        <w:t>I</w:t>
      </w:r>
    </w:p>
    <w:p w:rsidR="007F5B6F" w:rsidRPr="006A29A9" w:rsidRDefault="007F5B6F" w:rsidP="007F5B6F">
      <w:pPr>
        <w:pStyle w:val="Default"/>
        <w:spacing w:after="120" w:line="360" w:lineRule="auto"/>
        <w:ind w:left="720"/>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Общи технически изисквания при проектиране на мерки за защита на сградите от радон</w:t>
      </w:r>
    </w:p>
    <w:p w:rsidR="00FD24CD" w:rsidRPr="006A29A9" w:rsidRDefault="007F5B6F" w:rsidP="007F5B6F">
      <w:pPr>
        <w:pStyle w:val="Default"/>
        <w:spacing w:after="120" w:line="360" w:lineRule="auto"/>
        <w:ind w:firstLine="709"/>
        <w:jc w:val="both"/>
        <w:rPr>
          <w:rFonts w:ascii="Times New Roman" w:eastAsia="Lucida Sans Unicode" w:hAnsi="Times New Roman" w:cs="Times New Roman"/>
          <w:color w:val="auto"/>
          <w:kern w:val="1"/>
          <w:lang w:val="bg-BG"/>
        </w:rPr>
      </w:pPr>
      <w:r w:rsidRPr="006A29A9">
        <w:rPr>
          <w:rFonts w:ascii="Times New Roman" w:eastAsia="Lucida Sans Unicode" w:hAnsi="Times New Roman" w:cs="Times New Roman"/>
          <w:b/>
          <w:bCs/>
          <w:color w:val="auto"/>
          <w:kern w:val="1"/>
          <w:lang w:val="bg-BG"/>
        </w:rPr>
        <w:t>Чл. 2</w:t>
      </w:r>
      <w:r w:rsidR="00594577" w:rsidRPr="006A29A9">
        <w:rPr>
          <w:rFonts w:ascii="Times New Roman" w:eastAsia="Lucida Sans Unicode" w:hAnsi="Times New Roman" w:cs="Times New Roman"/>
          <w:b/>
          <w:bCs/>
          <w:color w:val="auto"/>
          <w:kern w:val="1"/>
          <w:lang w:val="bg-BG"/>
        </w:rPr>
        <w:t>0</w:t>
      </w:r>
      <w:r w:rsidRPr="006A29A9">
        <w:rPr>
          <w:rFonts w:ascii="Times New Roman" w:eastAsia="Lucida Sans Unicode" w:hAnsi="Times New Roman" w:cs="Times New Roman"/>
          <w:b/>
          <w:bCs/>
          <w:color w:val="auto"/>
          <w:kern w:val="1"/>
          <w:lang w:val="bg-BG"/>
        </w:rPr>
        <w:t>.</w:t>
      </w:r>
      <w:r w:rsidRPr="006A29A9">
        <w:rPr>
          <w:rFonts w:ascii="Times New Roman" w:eastAsia="Lucida Sans Unicode" w:hAnsi="Times New Roman" w:cs="Times New Roman"/>
          <w:color w:val="auto"/>
          <w:kern w:val="1"/>
          <w:lang w:val="bg-BG"/>
        </w:rPr>
        <w:t xml:space="preserve"> </w:t>
      </w:r>
      <w:r w:rsidR="00D3088C" w:rsidRPr="006A29A9">
        <w:rPr>
          <w:rFonts w:ascii="Times New Roman" w:eastAsia="Lucida Sans Unicode" w:hAnsi="Times New Roman" w:cs="Times New Roman"/>
          <w:color w:val="auto"/>
          <w:kern w:val="1"/>
          <w:lang w:val="bg-BG"/>
        </w:rPr>
        <w:t xml:space="preserve">(1) </w:t>
      </w:r>
      <w:r w:rsidR="00FD24CD" w:rsidRPr="006A29A9">
        <w:rPr>
          <w:rFonts w:ascii="Times New Roman" w:eastAsia="Lucida Sans Unicode" w:hAnsi="Times New Roman" w:cs="Times New Roman"/>
          <w:color w:val="auto"/>
          <w:kern w:val="1"/>
          <w:lang w:val="bg-BG"/>
        </w:rPr>
        <w:t xml:space="preserve">Защитата на сградите от проникване на радон се осъществява с цел </w:t>
      </w:r>
      <w:r w:rsidR="008520C2" w:rsidRPr="006A29A9">
        <w:rPr>
          <w:rFonts w:ascii="Times New Roman" w:eastAsia="Lucida Sans Unicode" w:hAnsi="Times New Roman" w:cs="Times New Roman"/>
          <w:color w:val="auto"/>
          <w:kern w:val="1"/>
          <w:lang w:val="bg-BG"/>
        </w:rPr>
        <w:t>недопускане на</w:t>
      </w:r>
      <w:r w:rsidR="00FD24CD" w:rsidRPr="006A29A9">
        <w:rPr>
          <w:rFonts w:ascii="Times New Roman" w:eastAsia="Lucida Sans Unicode" w:hAnsi="Times New Roman" w:cs="Times New Roman"/>
          <w:color w:val="auto"/>
          <w:kern w:val="1"/>
          <w:lang w:val="bg-BG"/>
        </w:rPr>
        <w:t xml:space="preserve"> </w:t>
      </w:r>
      <w:r w:rsidR="00C32009" w:rsidRPr="006A29A9">
        <w:rPr>
          <w:rFonts w:ascii="Times New Roman" w:eastAsia="Lucida Sans Unicode" w:hAnsi="Times New Roman" w:cs="Times New Roman"/>
          <w:color w:val="auto"/>
          <w:kern w:val="1"/>
          <w:lang w:val="bg-BG"/>
        </w:rPr>
        <w:t>ОКРЗП</w:t>
      </w:r>
      <w:r w:rsidR="00FD24CD" w:rsidRPr="006A29A9">
        <w:rPr>
          <w:rFonts w:ascii="Times New Roman" w:eastAsia="Lucida Sans Unicode" w:hAnsi="Times New Roman" w:cs="Times New Roman"/>
          <w:color w:val="auto"/>
          <w:kern w:val="1"/>
          <w:lang w:val="bg-BG"/>
        </w:rPr>
        <w:t xml:space="preserve"> </w:t>
      </w:r>
      <w:r w:rsidR="00053926" w:rsidRPr="006A29A9">
        <w:rPr>
          <w:rFonts w:ascii="Times New Roman" w:eastAsia="Lucida Sans Unicode" w:hAnsi="Times New Roman" w:cs="Times New Roman"/>
          <w:color w:val="auto"/>
          <w:kern w:val="1"/>
          <w:lang w:val="bg-BG"/>
        </w:rPr>
        <w:t>над референтното ниво</w:t>
      </w:r>
      <w:r w:rsidR="005762F8" w:rsidRPr="006A29A9">
        <w:rPr>
          <w:rFonts w:ascii="Times New Roman" w:eastAsia="Lucida Sans Unicode" w:hAnsi="Times New Roman" w:cs="Times New Roman"/>
          <w:color w:val="auto"/>
          <w:kern w:val="1"/>
          <w:lang w:val="bg-BG"/>
        </w:rPr>
        <w:t xml:space="preserve"> </w:t>
      </w:r>
      <w:r w:rsidR="008520C2" w:rsidRPr="006A29A9">
        <w:rPr>
          <w:rFonts w:ascii="Times New Roman" w:eastAsia="Lucida Sans Unicode" w:hAnsi="Times New Roman" w:cs="Times New Roman"/>
          <w:color w:val="auto"/>
          <w:kern w:val="1"/>
          <w:lang w:val="bg-BG"/>
        </w:rPr>
        <w:t xml:space="preserve">или </w:t>
      </w:r>
      <w:r w:rsidR="00C32009" w:rsidRPr="006A29A9">
        <w:rPr>
          <w:rFonts w:ascii="Times New Roman" w:eastAsia="Lucida Sans Unicode" w:hAnsi="Times New Roman" w:cs="Times New Roman"/>
          <w:color w:val="auto"/>
          <w:kern w:val="1"/>
          <w:lang w:val="bg-BG"/>
        </w:rPr>
        <w:t>за</w:t>
      </w:r>
      <w:r w:rsidR="0013055C" w:rsidRPr="006A29A9">
        <w:rPr>
          <w:rFonts w:ascii="Times New Roman" w:eastAsia="Lucida Sans Unicode" w:hAnsi="Times New Roman" w:cs="Times New Roman"/>
          <w:color w:val="auto"/>
          <w:kern w:val="1"/>
          <w:lang w:val="bg-BG"/>
        </w:rPr>
        <w:t xml:space="preserve"> </w:t>
      </w:r>
      <w:r w:rsidR="00C32009" w:rsidRPr="006A29A9">
        <w:rPr>
          <w:rFonts w:ascii="Times New Roman" w:eastAsia="Lucida Sans Unicode" w:hAnsi="Times New Roman" w:cs="Times New Roman"/>
          <w:color w:val="auto"/>
          <w:kern w:val="1"/>
          <w:lang w:val="bg-BG"/>
        </w:rPr>
        <w:t xml:space="preserve">минимално </w:t>
      </w:r>
      <w:r w:rsidR="008520C2" w:rsidRPr="006A29A9">
        <w:rPr>
          <w:rFonts w:ascii="Times New Roman" w:eastAsia="Lucida Sans Unicode" w:hAnsi="Times New Roman" w:cs="Times New Roman"/>
          <w:color w:val="auto"/>
          <w:kern w:val="1"/>
          <w:lang w:val="bg-BG"/>
        </w:rPr>
        <w:t xml:space="preserve">отклонение </w:t>
      </w:r>
      <w:r w:rsidR="00EF5346" w:rsidRPr="006A29A9">
        <w:rPr>
          <w:rFonts w:ascii="Times New Roman" w:eastAsia="Lucida Sans Unicode" w:hAnsi="Times New Roman" w:cs="Times New Roman"/>
          <w:color w:val="auto"/>
          <w:kern w:val="1"/>
          <w:lang w:val="bg-BG"/>
        </w:rPr>
        <w:t>от референтното ниво</w:t>
      </w:r>
      <w:r w:rsidR="005762F8" w:rsidRPr="006A29A9">
        <w:rPr>
          <w:rFonts w:ascii="Times New Roman" w:eastAsia="Lucida Sans Unicode" w:hAnsi="Times New Roman" w:cs="Times New Roman"/>
          <w:color w:val="auto"/>
          <w:kern w:val="1"/>
          <w:lang w:val="bg-BG"/>
        </w:rPr>
        <w:t>.</w:t>
      </w:r>
    </w:p>
    <w:p w:rsidR="00D3088C" w:rsidRPr="006A29A9" w:rsidRDefault="00D3088C" w:rsidP="00051EDB">
      <w:pPr>
        <w:pStyle w:val="Default"/>
        <w:spacing w:after="120" w:line="360" w:lineRule="auto"/>
        <w:ind w:firstLine="709"/>
        <w:jc w:val="both"/>
        <w:rPr>
          <w:rFonts w:ascii="Times New Roman" w:eastAsia="Lucida Sans Unicode" w:hAnsi="Times New Roman" w:cs="Times New Roman"/>
          <w:color w:val="auto"/>
          <w:kern w:val="1"/>
          <w:lang w:val="bg-BG"/>
        </w:rPr>
      </w:pPr>
      <w:r w:rsidRPr="006A29A9">
        <w:rPr>
          <w:rFonts w:ascii="Times New Roman" w:eastAsia="Lucida Sans Unicode" w:hAnsi="Times New Roman" w:cs="Times New Roman"/>
          <w:color w:val="auto"/>
          <w:kern w:val="1"/>
          <w:lang w:val="bg-BG"/>
        </w:rPr>
        <w:t>(2) Защитата по ал. 1 се осигурява в инвестиционните проекти на сградите, с които се проектират технически мерки за недопускане проникването на радон.</w:t>
      </w:r>
    </w:p>
    <w:p w:rsidR="007F5B6F" w:rsidRPr="006A29A9" w:rsidRDefault="003D3362" w:rsidP="007F5B6F">
      <w:pPr>
        <w:pStyle w:val="Default"/>
        <w:spacing w:after="120" w:line="360" w:lineRule="auto"/>
        <w:ind w:firstLine="709"/>
        <w:jc w:val="both"/>
        <w:rPr>
          <w:rFonts w:ascii="Times New Roman" w:eastAsia="Lucida Sans Unicode" w:hAnsi="Times New Roman" w:cs="Times New Roman"/>
          <w:color w:val="auto"/>
          <w:kern w:val="1"/>
          <w:lang w:val="bg-BG"/>
        </w:rPr>
      </w:pPr>
      <w:r w:rsidRPr="006A29A9">
        <w:rPr>
          <w:rFonts w:ascii="Times New Roman" w:eastAsia="Lucida Sans Unicode" w:hAnsi="Times New Roman" w:cs="Times New Roman"/>
          <w:color w:val="auto"/>
          <w:kern w:val="1"/>
          <w:lang w:val="bg-BG"/>
        </w:rPr>
        <w:tab/>
      </w:r>
      <w:r w:rsidRPr="006A29A9">
        <w:rPr>
          <w:rFonts w:ascii="Times New Roman" w:eastAsia="Lucida Sans Unicode" w:hAnsi="Times New Roman" w:cs="Times New Roman"/>
          <w:b/>
          <w:color w:val="auto"/>
          <w:kern w:val="1"/>
          <w:lang w:val="bg-BG"/>
        </w:rPr>
        <w:t xml:space="preserve">Чл. </w:t>
      </w:r>
      <w:r w:rsidR="00E42985" w:rsidRPr="006A29A9">
        <w:rPr>
          <w:rFonts w:ascii="Times New Roman" w:eastAsia="Lucida Sans Unicode" w:hAnsi="Times New Roman" w:cs="Times New Roman"/>
          <w:b/>
          <w:color w:val="auto"/>
          <w:kern w:val="1"/>
          <w:lang w:val="bg-BG"/>
        </w:rPr>
        <w:t>21</w:t>
      </w:r>
      <w:r w:rsidRPr="006A29A9">
        <w:rPr>
          <w:rFonts w:ascii="Times New Roman" w:eastAsia="Lucida Sans Unicode" w:hAnsi="Times New Roman" w:cs="Times New Roman"/>
          <w:b/>
          <w:color w:val="auto"/>
          <w:kern w:val="1"/>
          <w:lang w:val="bg-BG"/>
        </w:rPr>
        <w:t>.</w:t>
      </w:r>
      <w:r w:rsidRPr="006A29A9">
        <w:rPr>
          <w:rFonts w:ascii="Times New Roman" w:eastAsia="Lucida Sans Unicode" w:hAnsi="Times New Roman" w:cs="Times New Roman"/>
          <w:color w:val="auto"/>
          <w:kern w:val="1"/>
          <w:lang w:val="bg-BG"/>
        </w:rPr>
        <w:t xml:space="preserve"> </w:t>
      </w:r>
      <w:r w:rsidR="007F5B6F" w:rsidRPr="006A29A9">
        <w:rPr>
          <w:rFonts w:ascii="Times New Roman" w:eastAsia="Lucida Sans Unicode" w:hAnsi="Times New Roman" w:cs="Times New Roman"/>
          <w:color w:val="auto"/>
          <w:kern w:val="1"/>
          <w:lang w:val="bg-BG"/>
        </w:rPr>
        <w:t xml:space="preserve">(1) </w:t>
      </w:r>
      <w:r w:rsidR="00D9421F" w:rsidRPr="006A29A9">
        <w:rPr>
          <w:rFonts w:ascii="Times New Roman" w:eastAsia="Lucida Sans Unicode" w:hAnsi="Times New Roman" w:cs="Times New Roman"/>
          <w:color w:val="auto"/>
          <w:kern w:val="1"/>
          <w:lang w:val="bg-BG"/>
        </w:rPr>
        <w:t>Сгради</w:t>
      </w:r>
      <w:r w:rsidR="007F5B6F" w:rsidRPr="006A29A9">
        <w:rPr>
          <w:rFonts w:ascii="Times New Roman" w:eastAsia="Lucida Sans Unicode" w:hAnsi="Times New Roman" w:cs="Times New Roman"/>
          <w:color w:val="auto"/>
          <w:kern w:val="1"/>
          <w:lang w:val="bg-BG"/>
        </w:rPr>
        <w:t xml:space="preserve"> с ограждащи конструкции, отделени от земната основа с въздушен слой, позволяващ свободно движение на въздушните потоци съгласно фиг. 1, се приемат за защитени от радон. </w:t>
      </w:r>
    </w:p>
    <w:p w:rsidR="007F5B6F" w:rsidRPr="006A29A9" w:rsidRDefault="007F5B6F" w:rsidP="007F5B6F">
      <w:pPr>
        <w:pStyle w:val="Default"/>
        <w:spacing w:after="120" w:line="360" w:lineRule="auto"/>
        <w:ind w:firstLine="743"/>
        <w:jc w:val="both"/>
        <w:rPr>
          <w:rFonts w:ascii="Times New Roman" w:eastAsia="Lucida Sans Unicode" w:hAnsi="Times New Roman" w:cs="Times New Roman"/>
          <w:color w:val="auto"/>
          <w:kern w:val="1"/>
          <w:lang w:val="bg-BG"/>
        </w:rPr>
      </w:pPr>
      <w:r w:rsidRPr="006A29A9">
        <w:rPr>
          <w:rFonts w:ascii="Times New Roman" w:eastAsia="Lucida Sans Unicode" w:hAnsi="Times New Roman" w:cs="Times New Roman"/>
          <w:color w:val="auto"/>
          <w:kern w:val="1"/>
          <w:lang w:val="bg-BG"/>
        </w:rPr>
        <w:lastRenderedPageBreak/>
        <w:t>(2) Циркулацията на въздух през вентилационни отвори в ограждащи стени на кухи пространства съгласно фиг. 2 или в стените на технически етажи не се смята за свободно движение на въздуха по смисъла на ал. 1.</w:t>
      </w:r>
      <w:r w:rsidR="00F42F10" w:rsidRPr="006A29A9">
        <w:rPr>
          <w:rFonts w:ascii="Times New Roman" w:eastAsia="Lucida Sans Unicode" w:hAnsi="Times New Roman" w:cs="Times New Roman"/>
          <w:color w:val="auto"/>
          <w:kern w:val="1"/>
          <w:lang w:val="bg-BG"/>
        </w:rPr>
        <w:t xml:space="preserve"> </w:t>
      </w:r>
    </w:p>
    <w:p w:rsidR="007F5B6F" w:rsidRPr="006A29A9" w:rsidRDefault="007F5B6F" w:rsidP="007F5B6F">
      <w:pPr>
        <w:pStyle w:val="Default"/>
        <w:spacing w:after="120" w:line="360" w:lineRule="auto"/>
        <w:ind w:firstLine="709"/>
        <w:jc w:val="both"/>
        <w:rPr>
          <w:rFonts w:ascii="Times New Roman" w:hAnsi="Times New Roman" w:cs="Times New Roman"/>
          <w:color w:val="auto"/>
          <w:kern w:val="1"/>
          <w:lang w:val="bg-BG"/>
        </w:rPr>
      </w:pPr>
      <w:r w:rsidRPr="006A29A9">
        <w:rPr>
          <w:rFonts w:ascii="Times New Roman" w:eastAsia="Lucida Sans Unicode" w:hAnsi="Times New Roman" w:cs="Times New Roman"/>
          <w:color w:val="auto"/>
          <w:kern w:val="1"/>
          <w:lang w:val="bg-BG"/>
        </w:rPr>
        <w:tab/>
        <w:t xml:space="preserve">(3) </w:t>
      </w:r>
      <w:r w:rsidR="00170E5E" w:rsidRPr="006A29A9">
        <w:rPr>
          <w:rFonts w:ascii="Times New Roman" w:eastAsia="Lucida Sans Unicode" w:hAnsi="Times New Roman" w:cs="Times New Roman"/>
          <w:color w:val="auto"/>
          <w:kern w:val="1"/>
          <w:lang w:val="bg-BG"/>
        </w:rPr>
        <w:t>Сградите</w:t>
      </w:r>
      <w:r w:rsidRPr="006A29A9">
        <w:rPr>
          <w:rFonts w:ascii="Times New Roman" w:eastAsia="Lucida Sans Unicode" w:hAnsi="Times New Roman" w:cs="Times New Roman"/>
          <w:color w:val="auto"/>
          <w:kern w:val="1"/>
          <w:lang w:val="bg-BG"/>
        </w:rPr>
        <w:t>, освен тези по ал. 1, са незащитени от проникване на радон, когато в тях не са приложени специфични мерки за защита</w:t>
      </w:r>
      <w:r w:rsidR="00170E5E" w:rsidRPr="006A29A9">
        <w:rPr>
          <w:rFonts w:ascii="Times New Roman" w:eastAsia="Lucida Sans Unicode" w:hAnsi="Times New Roman" w:cs="Times New Roman"/>
          <w:color w:val="auto"/>
          <w:kern w:val="1"/>
          <w:lang w:val="bg-BG"/>
        </w:rPr>
        <w:t>, съгласно изискванията на тази наредба</w:t>
      </w:r>
      <w:r w:rsidRPr="006A29A9">
        <w:rPr>
          <w:rFonts w:ascii="Times New Roman" w:eastAsia="Lucida Sans Unicode" w:hAnsi="Times New Roman" w:cs="Times New Roman"/>
          <w:color w:val="auto"/>
          <w:kern w:val="1"/>
          <w:lang w:val="bg-BG"/>
        </w:rPr>
        <w:t>.</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7"/>
      </w:tblGrid>
      <w:tr w:rsidR="00E7521C" w:rsidRPr="006A29A9" w:rsidTr="00C22D6B">
        <w:tc>
          <w:tcPr>
            <w:tcW w:w="4606" w:type="dxa"/>
            <w:tcBorders>
              <w:top w:val="single" w:sz="4" w:space="0" w:color="auto"/>
              <w:left w:val="single" w:sz="4" w:space="0" w:color="auto"/>
              <w:bottom w:val="single" w:sz="4" w:space="0" w:color="auto"/>
              <w:right w:val="single" w:sz="4" w:space="0" w:color="auto"/>
            </w:tcBorders>
          </w:tcPr>
          <w:p w:rsidR="007F5B6F" w:rsidRPr="006A29A9" w:rsidRDefault="007F5B6F" w:rsidP="00C22D6B">
            <w:pPr>
              <w:pStyle w:val="Default"/>
              <w:spacing w:after="120" w:line="360" w:lineRule="auto"/>
              <w:jc w:val="center"/>
              <w:rPr>
                <w:rFonts w:ascii="Times New Roman" w:hAnsi="Times New Roman" w:cs="Times New Roman"/>
                <w:color w:val="auto"/>
                <w:lang w:val="bg-BG"/>
              </w:rPr>
            </w:pPr>
            <w:r w:rsidRPr="006A29A9">
              <w:rPr>
                <w:rFonts w:ascii="Times New Roman" w:hAnsi="Times New Roman" w:cs="Times New Roman"/>
                <w:color w:val="auto"/>
                <w:kern w:val="1"/>
                <w:lang w:val="bg-BG"/>
              </w:rPr>
              <w:tab/>
            </w:r>
            <w:r w:rsidRPr="006A29A9">
              <w:rPr>
                <w:rFonts w:ascii="Times New Roman" w:hAnsi="Times New Roman" w:cs="Times New Roman"/>
                <w:color w:val="auto"/>
                <w:kern w:val="1"/>
                <w:lang w:val="bg-BG"/>
              </w:rPr>
              <w:tab/>
              <w:t xml:space="preserve"> </w:t>
            </w:r>
            <w:r w:rsidR="00CA1B9F" w:rsidRPr="006A29A9">
              <w:rPr>
                <w:rFonts w:ascii="Times New Roman" w:hAnsi="Times New Roman" w:cs="Times New Roman"/>
                <w:noProof/>
                <w:color w:val="auto"/>
                <w:lang w:val="bg-BG" w:eastAsia="bg-BG"/>
              </w:rPr>
              <w:drawing>
                <wp:inline distT="0" distB="0" distL="0" distR="0" wp14:anchorId="6738F76B" wp14:editId="0F78C43A">
                  <wp:extent cx="202692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1924050"/>
                          </a:xfrm>
                          <a:prstGeom prst="rect">
                            <a:avLst/>
                          </a:prstGeom>
                          <a:solidFill>
                            <a:srgbClr val="FFFFFF"/>
                          </a:solidFill>
                          <a:ln>
                            <a:noFill/>
                          </a:ln>
                        </pic:spPr>
                      </pic:pic>
                    </a:graphicData>
                  </a:graphic>
                </wp:inline>
              </w:drawing>
            </w:r>
          </w:p>
        </w:tc>
        <w:tc>
          <w:tcPr>
            <w:tcW w:w="4607" w:type="dxa"/>
            <w:tcBorders>
              <w:top w:val="single" w:sz="4" w:space="0" w:color="auto"/>
              <w:left w:val="single" w:sz="4" w:space="0" w:color="auto"/>
              <w:bottom w:val="single" w:sz="4" w:space="0" w:color="auto"/>
              <w:right w:val="single" w:sz="4" w:space="0" w:color="auto"/>
            </w:tcBorders>
          </w:tcPr>
          <w:p w:rsidR="007F5B6F" w:rsidRPr="006A29A9" w:rsidRDefault="00CA1B9F" w:rsidP="00C22D6B">
            <w:pPr>
              <w:pStyle w:val="Default"/>
              <w:spacing w:after="120" w:line="360" w:lineRule="auto"/>
              <w:jc w:val="center"/>
              <w:rPr>
                <w:rFonts w:ascii="Times New Roman" w:hAnsi="Times New Roman" w:cs="Times New Roman"/>
                <w:color w:val="auto"/>
                <w:lang w:val="bg-BG"/>
              </w:rPr>
            </w:pPr>
            <w:r w:rsidRPr="006A29A9">
              <w:rPr>
                <w:rFonts w:ascii="Times New Roman" w:hAnsi="Times New Roman" w:cs="Times New Roman"/>
                <w:noProof/>
                <w:color w:val="auto"/>
                <w:lang w:val="bg-BG" w:eastAsia="bg-BG"/>
              </w:rPr>
              <w:drawing>
                <wp:inline distT="0" distB="0" distL="0" distR="0" wp14:anchorId="02F98861" wp14:editId="39F1B5F3">
                  <wp:extent cx="202692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920" cy="1924050"/>
                          </a:xfrm>
                          <a:prstGeom prst="rect">
                            <a:avLst/>
                          </a:prstGeom>
                          <a:solidFill>
                            <a:srgbClr val="FFFFFF"/>
                          </a:solidFill>
                          <a:ln>
                            <a:noFill/>
                          </a:ln>
                        </pic:spPr>
                      </pic:pic>
                    </a:graphicData>
                  </a:graphic>
                </wp:inline>
              </w:drawing>
            </w:r>
          </w:p>
        </w:tc>
      </w:tr>
      <w:tr w:rsidR="007F5B6F" w:rsidRPr="006A29A9" w:rsidTr="00C22D6B">
        <w:tc>
          <w:tcPr>
            <w:tcW w:w="4606" w:type="dxa"/>
            <w:tcBorders>
              <w:top w:val="single" w:sz="4" w:space="0" w:color="auto"/>
              <w:left w:val="single" w:sz="4" w:space="0" w:color="auto"/>
              <w:bottom w:val="single" w:sz="4" w:space="0" w:color="auto"/>
              <w:right w:val="single" w:sz="4" w:space="0" w:color="auto"/>
            </w:tcBorders>
          </w:tcPr>
          <w:p w:rsidR="007F5B6F" w:rsidRPr="006A29A9" w:rsidRDefault="007F5B6F" w:rsidP="00C22D6B">
            <w:pPr>
              <w:pStyle w:val="Default"/>
              <w:jc w:val="center"/>
              <w:rPr>
                <w:rFonts w:ascii="Times New Roman" w:hAnsi="Times New Roman" w:cs="Times New Roman"/>
                <w:color w:val="auto"/>
                <w:lang w:val="bg-BG"/>
              </w:rPr>
            </w:pPr>
            <w:r w:rsidRPr="006A29A9">
              <w:rPr>
                <w:rFonts w:ascii="Times New Roman" w:hAnsi="Times New Roman" w:cs="Times New Roman"/>
                <w:color w:val="auto"/>
                <w:lang w:val="bg-BG"/>
              </w:rPr>
              <w:t xml:space="preserve">Фигура 1. </w:t>
            </w:r>
          </w:p>
          <w:p w:rsidR="007F5B6F" w:rsidRPr="006A29A9" w:rsidRDefault="007F5B6F" w:rsidP="00C22D6B">
            <w:pPr>
              <w:pStyle w:val="Default"/>
              <w:jc w:val="center"/>
              <w:rPr>
                <w:rFonts w:ascii="Times New Roman" w:hAnsi="Times New Roman" w:cs="Times New Roman"/>
                <w:color w:val="auto"/>
                <w:lang w:val="bg-BG"/>
              </w:rPr>
            </w:pPr>
            <w:r w:rsidRPr="006A29A9">
              <w:rPr>
                <w:rFonts w:ascii="Times New Roman" w:hAnsi="Times New Roman" w:cs="Times New Roman"/>
                <w:color w:val="auto"/>
                <w:lang w:val="bg-BG"/>
              </w:rPr>
              <w:t>Отделяне на сградата от почвата с колони.</w:t>
            </w:r>
          </w:p>
          <w:p w:rsidR="007F5B6F" w:rsidRPr="006A29A9" w:rsidRDefault="007F5B6F" w:rsidP="00C22D6B">
            <w:pPr>
              <w:pStyle w:val="Default"/>
              <w:spacing w:after="120" w:line="360" w:lineRule="auto"/>
              <w:jc w:val="center"/>
              <w:rPr>
                <w:rFonts w:ascii="Times New Roman" w:hAnsi="Times New Roman" w:cs="Times New Roman"/>
                <w:color w:val="auto"/>
                <w:lang w:val="bg-BG"/>
              </w:rPr>
            </w:pPr>
          </w:p>
        </w:tc>
        <w:tc>
          <w:tcPr>
            <w:tcW w:w="4607" w:type="dxa"/>
            <w:tcBorders>
              <w:top w:val="single" w:sz="4" w:space="0" w:color="auto"/>
              <w:left w:val="single" w:sz="4" w:space="0" w:color="auto"/>
              <w:bottom w:val="single" w:sz="4" w:space="0" w:color="auto"/>
              <w:right w:val="single" w:sz="4" w:space="0" w:color="auto"/>
            </w:tcBorders>
          </w:tcPr>
          <w:p w:rsidR="007F5B6F" w:rsidRPr="006A29A9" w:rsidRDefault="007F5B6F" w:rsidP="00C22D6B">
            <w:pPr>
              <w:pStyle w:val="Default"/>
              <w:jc w:val="center"/>
              <w:rPr>
                <w:rFonts w:ascii="Times New Roman" w:hAnsi="Times New Roman" w:cs="Times New Roman"/>
                <w:i/>
                <w:iCs/>
                <w:color w:val="auto"/>
                <w:lang w:val="bg-BG"/>
              </w:rPr>
            </w:pPr>
            <w:r w:rsidRPr="006A29A9">
              <w:rPr>
                <w:rFonts w:ascii="Times New Roman" w:hAnsi="Times New Roman" w:cs="Times New Roman"/>
                <w:color w:val="auto"/>
                <w:lang w:val="bg-BG"/>
              </w:rPr>
              <w:t>Фигура 2.</w:t>
            </w:r>
            <w:r w:rsidRPr="006A29A9">
              <w:rPr>
                <w:rFonts w:ascii="Times New Roman" w:hAnsi="Times New Roman" w:cs="Times New Roman"/>
                <w:i/>
                <w:iCs/>
                <w:color w:val="auto"/>
                <w:lang w:val="bg-BG"/>
              </w:rPr>
              <w:t xml:space="preserve"> </w:t>
            </w:r>
          </w:p>
          <w:p w:rsidR="007F5B6F" w:rsidRPr="006A29A9" w:rsidRDefault="007F5B6F" w:rsidP="00C22D6B">
            <w:pPr>
              <w:pStyle w:val="Default"/>
              <w:jc w:val="center"/>
              <w:rPr>
                <w:rFonts w:ascii="Times New Roman" w:hAnsi="Times New Roman" w:cs="Times New Roman"/>
                <w:color w:val="auto"/>
                <w:lang w:val="bg-BG"/>
              </w:rPr>
            </w:pPr>
            <w:r w:rsidRPr="006A29A9">
              <w:rPr>
                <w:rFonts w:ascii="Times New Roman" w:hAnsi="Times New Roman" w:cs="Times New Roman"/>
                <w:color w:val="auto"/>
                <w:lang w:val="bg-BG"/>
              </w:rPr>
              <w:t xml:space="preserve">Отделяне на сградата </w:t>
            </w:r>
            <w:r w:rsidRPr="006A29A9">
              <w:rPr>
                <w:rFonts w:ascii="Times New Roman" w:hAnsi="Times New Roman" w:cs="Times New Roman"/>
                <w:color w:val="auto"/>
                <w:lang w:val="bg-BG"/>
              </w:rPr>
              <w:br/>
              <w:t>от почвата с кухо пространство</w:t>
            </w:r>
          </w:p>
        </w:tc>
      </w:tr>
    </w:tbl>
    <w:p w:rsidR="007F5B6F" w:rsidRPr="006A29A9" w:rsidRDefault="007F5B6F" w:rsidP="007F5B6F">
      <w:pPr>
        <w:pStyle w:val="Default"/>
        <w:spacing w:after="120" w:line="360" w:lineRule="auto"/>
        <w:ind w:left="720"/>
        <w:jc w:val="center"/>
        <w:rPr>
          <w:rFonts w:ascii="Times New Roman" w:hAnsi="Times New Roman" w:cs="Times New Roman"/>
          <w:color w:val="auto"/>
          <w:lang w:val="bg-BG"/>
        </w:rPr>
      </w:pPr>
    </w:p>
    <w:p w:rsidR="00C87F1B" w:rsidRPr="006A29A9" w:rsidRDefault="007F5B6F" w:rsidP="007F5B6F">
      <w:pPr>
        <w:pStyle w:val="Default"/>
        <w:spacing w:after="120" w:line="360" w:lineRule="auto"/>
        <w:jc w:val="both"/>
        <w:rPr>
          <w:rFonts w:ascii="Times New Roman" w:eastAsia="Lucida Sans Unicode" w:hAnsi="Times New Roman" w:cs="Times New Roman"/>
          <w:color w:val="auto"/>
          <w:kern w:val="1"/>
          <w:lang w:val="bg-BG"/>
        </w:rPr>
      </w:pPr>
      <w:r w:rsidRPr="006A29A9">
        <w:rPr>
          <w:rFonts w:ascii="Times New Roman" w:hAnsi="Times New Roman" w:cs="Times New Roman"/>
          <w:b/>
          <w:bCs/>
          <w:color w:val="auto"/>
          <w:kern w:val="1"/>
          <w:lang w:val="bg-BG"/>
        </w:rPr>
        <w:tab/>
      </w:r>
      <w:r w:rsidRPr="006A29A9">
        <w:rPr>
          <w:rFonts w:ascii="Times New Roman" w:eastAsia="Lucida Sans Unicode" w:hAnsi="Times New Roman" w:cs="Times New Roman"/>
          <w:b/>
          <w:bCs/>
          <w:color w:val="auto"/>
          <w:kern w:val="1"/>
          <w:lang w:val="bg-BG"/>
        </w:rPr>
        <w:t>Чл. 2</w:t>
      </w:r>
      <w:r w:rsidR="00E42985" w:rsidRPr="006A29A9">
        <w:rPr>
          <w:rFonts w:ascii="Times New Roman" w:eastAsia="Lucida Sans Unicode" w:hAnsi="Times New Roman" w:cs="Times New Roman"/>
          <w:b/>
          <w:bCs/>
          <w:color w:val="auto"/>
          <w:kern w:val="1"/>
          <w:lang w:val="bg-BG"/>
        </w:rPr>
        <w:t>2</w:t>
      </w:r>
      <w:r w:rsidRPr="006A29A9">
        <w:rPr>
          <w:rFonts w:ascii="Times New Roman" w:eastAsia="Lucida Sans Unicode" w:hAnsi="Times New Roman" w:cs="Times New Roman"/>
          <w:b/>
          <w:bCs/>
          <w:color w:val="auto"/>
          <w:kern w:val="1"/>
          <w:lang w:val="bg-BG"/>
        </w:rPr>
        <w:t xml:space="preserve">. </w:t>
      </w:r>
      <w:r w:rsidRPr="006A29A9">
        <w:rPr>
          <w:rFonts w:ascii="Times New Roman" w:eastAsia="Lucida Sans Unicode" w:hAnsi="Times New Roman" w:cs="Times New Roman"/>
          <w:color w:val="auto"/>
          <w:kern w:val="1"/>
          <w:lang w:val="bg-BG"/>
        </w:rPr>
        <w:t xml:space="preserve">(1) </w:t>
      </w:r>
      <w:r w:rsidR="002777BF" w:rsidRPr="006A29A9">
        <w:rPr>
          <w:rFonts w:ascii="Times New Roman" w:eastAsia="Lucida Sans Unicode" w:hAnsi="Times New Roman" w:cs="Times New Roman"/>
          <w:color w:val="auto"/>
          <w:kern w:val="1"/>
          <w:lang w:val="bg-BG"/>
        </w:rPr>
        <w:t>Техническите мерки</w:t>
      </w:r>
      <w:r w:rsidR="00C87F1B" w:rsidRPr="006A29A9">
        <w:rPr>
          <w:rFonts w:ascii="Times New Roman" w:eastAsia="Lucida Sans Unicode" w:hAnsi="Times New Roman" w:cs="Times New Roman"/>
          <w:color w:val="auto"/>
          <w:kern w:val="1"/>
          <w:lang w:val="bg-BG"/>
        </w:rPr>
        <w:t xml:space="preserve"> за защита на сградите от радон са:</w:t>
      </w:r>
    </w:p>
    <w:p w:rsidR="00C87F1B" w:rsidRPr="006A29A9" w:rsidRDefault="002777BF" w:rsidP="00190C3D">
      <w:pPr>
        <w:pStyle w:val="Default"/>
        <w:numPr>
          <w:ilvl w:val="0"/>
          <w:numId w:val="20"/>
        </w:numPr>
        <w:spacing w:after="120" w:line="360" w:lineRule="auto"/>
        <w:ind w:left="0" w:firstLine="709"/>
        <w:jc w:val="both"/>
        <w:rPr>
          <w:rFonts w:ascii="Times New Roman" w:eastAsia="Lucida Sans Unicode" w:hAnsi="Times New Roman" w:cs="Times New Roman"/>
          <w:color w:val="auto"/>
          <w:kern w:val="1"/>
          <w:lang w:val="bg-BG"/>
        </w:rPr>
      </w:pPr>
      <w:r w:rsidRPr="006A29A9">
        <w:rPr>
          <w:rFonts w:ascii="Times New Roman" w:eastAsia="Lucida Sans Unicode" w:hAnsi="Times New Roman" w:cs="Times New Roman"/>
          <w:color w:val="auto"/>
          <w:kern w:val="1"/>
          <w:lang w:val="bg-BG"/>
        </w:rPr>
        <w:t xml:space="preserve">превантивни - </w:t>
      </w:r>
      <w:r w:rsidR="00431B61" w:rsidRPr="006A29A9">
        <w:rPr>
          <w:rFonts w:ascii="Times New Roman" w:eastAsia="Lucida Sans Unicode" w:hAnsi="Times New Roman" w:cs="Times New Roman"/>
          <w:color w:val="auto"/>
          <w:kern w:val="1"/>
          <w:lang w:val="bg-BG"/>
        </w:rPr>
        <w:t xml:space="preserve">предприемат се </w:t>
      </w:r>
      <w:r w:rsidR="00702709" w:rsidRPr="006A29A9">
        <w:rPr>
          <w:rFonts w:ascii="Times New Roman" w:eastAsia="Lucida Sans Unicode" w:hAnsi="Times New Roman" w:cs="Times New Roman"/>
          <w:color w:val="auto"/>
          <w:kern w:val="1"/>
          <w:lang w:val="bg-BG"/>
        </w:rPr>
        <w:t>за защита от проникване на радон в сградите</w:t>
      </w:r>
      <w:r w:rsidR="00C87F1B" w:rsidRPr="006A29A9">
        <w:rPr>
          <w:rFonts w:ascii="Times New Roman" w:eastAsia="Lucida Sans Unicode" w:hAnsi="Times New Roman" w:cs="Times New Roman"/>
          <w:color w:val="auto"/>
          <w:kern w:val="1"/>
          <w:lang w:val="bg-BG"/>
        </w:rPr>
        <w:t>;</w:t>
      </w:r>
    </w:p>
    <w:p w:rsidR="00431B61" w:rsidRPr="006A29A9" w:rsidRDefault="00C87F1B" w:rsidP="00190C3D">
      <w:pPr>
        <w:pStyle w:val="Default"/>
        <w:numPr>
          <w:ilvl w:val="0"/>
          <w:numId w:val="20"/>
        </w:numPr>
        <w:spacing w:after="120" w:line="360" w:lineRule="auto"/>
        <w:ind w:left="0" w:firstLine="709"/>
        <w:jc w:val="both"/>
        <w:rPr>
          <w:rFonts w:ascii="Times New Roman" w:eastAsia="Lucida Sans Unicode" w:hAnsi="Times New Roman" w:cs="Times New Roman"/>
          <w:color w:val="auto"/>
          <w:kern w:val="1"/>
          <w:lang w:val="bg-BG"/>
        </w:rPr>
      </w:pPr>
      <w:r w:rsidRPr="006A29A9">
        <w:rPr>
          <w:rFonts w:ascii="Times New Roman" w:eastAsia="Lucida Sans Unicode" w:hAnsi="Times New Roman" w:cs="Times New Roman"/>
          <w:color w:val="auto"/>
          <w:kern w:val="1"/>
          <w:lang w:val="bg-BG"/>
        </w:rPr>
        <w:t xml:space="preserve">коригиращи </w:t>
      </w:r>
      <w:r w:rsidR="00702709" w:rsidRPr="006A29A9">
        <w:rPr>
          <w:rFonts w:ascii="Times New Roman" w:eastAsia="Lucida Sans Unicode" w:hAnsi="Times New Roman" w:cs="Times New Roman"/>
          <w:color w:val="auto"/>
          <w:kern w:val="1"/>
          <w:lang w:val="bg-BG"/>
        </w:rPr>
        <w:t>-</w:t>
      </w:r>
      <w:r w:rsidRPr="006A29A9">
        <w:rPr>
          <w:rFonts w:ascii="Times New Roman" w:eastAsia="Lucida Sans Unicode" w:hAnsi="Times New Roman" w:cs="Times New Roman"/>
          <w:color w:val="auto"/>
          <w:kern w:val="1"/>
          <w:lang w:val="bg-BG"/>
        </w:rPr>
        <w:t xml:space="preserve"> </w:t>
      </w:r>
      <w:r w:rsidR="00431B61" w:rsidRPr="006A29A9">
        <w:rPr>
          <w:rFonts w:ascii="Times New Roman" w:eastAsia="Lucida Sans Unicode" w:hAnsi="Times New Roman" w:cs="Times New Roman"/>
          <w:color w:val="auto"/>
          <w:kern w:val="1"/>
          <w:lang w:val="bg-BG"/>
        </w:rPr>
        <w:t xml:space="preserve">предприемат се </w:t>
      </w:r>
      <w:r w:rsidRPr="006A29A9">
        <w:rPr>
          <w:rFonts w:ascii="Times New Roman" w:eastAsia="Lucida Sans Unicode" w:hAnsi="Times New Roman" w:cs="Times New Roman"/>
          <w:color w:val="auto"/>
          <w:kern w:val="1"/>
          <w:lang w:val="bg-BG"/>
        </w:rPr>
        <w:t xml:space="preserve">за намаляване концентрацията на проникнал радон в </w:t>
      </w:r>
      <w:r w:rsidR="00431B61" w:rsidRPr="006A29A9">
        <w:rPr>
          <w:rFonts w:ascii="Times New Roman" w:eastAsia="Lucida Sans Unicode" w:hAnsi="Times New Roman" w:cs="Times New Roman"/>
          <w:color w:val="auto"/>
          <w:kern w:val="1"/>
          <w:lang w:val="bg-BG"/>
        </w:rPr>
        <w:t xml:space="preserve">съществуващи </w:t>
      </w:r>
      <w:r w:rsidRPr="006A29A9">
        <w:rPr>
          <w:rFonts w:ascii="Times New Roman" w:eastAsia="Lucida Sans Unicode" w:hAnsi="Times New Roman" w:cs="Times New Roman"/>
          <w:color w:val="auto"/>
          <w:kern w:val="1"/>
          <w:lang w:val="bg-BG"/>
        </w:rPr>
        <w:t>сгради</w:t>
      </w:r>
      <w:r w:rsidR="00431B61" w:rsidRPr="006A29A9">
        <w:rPr>
          <w:rFonts w:ascii="Times New Roman" w:eastAsia="Lucida Sans Unicode" w:hAnsi="Times New Roman" w:cs="Times New Roman"/>
          <w:color w:val="auto"/>
          <w:kern w:val="1"/>
          <w:lang w:val="bg-BG"/>
        </w:rPr>
        <w:t xml:space="preserve">. </w:t>
      </w:r>
    </w:p>
    <w:p w:rsidR="007F5B6F" w:rsidRPr="006A29A9" w:rsidRDefault="007F5B6F" w:rsidP="00190C3D">
      <w:pPr>
        <w:pStyle w:val="Default"/>
        <w:spacing w:after="120" w:line="360" w:lineRule="auto"/>
        <w:ind w:firstLine="709"/>
        <w:jc w:val="both"/>
        <w:rPr>
          <w:rFonts w:ascii="Times New Roman" w:eastAsia="Lucida Sans Unicode" w:hAnsi="Times New Roman" w:cs="Times New Roman"/>
          <w:color w:val="auto"/>
          <w:kern w:val="1"/>
          <w:lang w:val="bg-BG"/>
        </w:rPr>
      </w:pPr>
      <w:r w:rsidRPr="006A29A9">
        <w:rPr>
          <w:rFonts w:ascii="Times New Roman" w:eastAsia="Lucida Sans Unicode" w:hAnsi="Times New Roman" w:cs="Times New Roman"/>
          <w:color w:val="auto"/>
          <w:kern w:val="1"/>
          <w:lang w:val="bg-BG"/>
        </w:rPr>
        <w:t>(</w:t>
      </w:r>
      <w:r w:rsidR="00522E12" w:rsidRPr="006A29A9">
        <w:rPr>
          <w:rFonts w:ascii="Times New Roman" w:eastAsia="Lucida Sans Unicode" w:hAnsi="Times New Roman" w:cs="Times New Roman"/>
          <w:color w:val="auto"/>
          <w:kern w:val="1"/>
          <w:lang w:val="bg-BG"/>
        </w:rPr>
        <w:t>2</w:t>
      </w:r>
      <w:r w:rsidRPr="006A29A9">
        <w:rPr>
          <w:rFonts w:ascii="Times New Roman" w:eastAsia="Lucida Sans Unicode" w:hAnsi="Times New Roman" w:cs="Times New Roman"/>
          <w:color w:val="auto"/>
          <w:kern w:val="1"/>
          <w:lang w:val="bg-BG"/>
        </w:rPr>
        <w:t xml:space="preserve">) </w:t>
      </w:r>
      <w:r w:rsidR="003D56A4" w:rsidRPr="006A29A9">
        <w:rPr>
          <w:rFonts w:ascii="Times New Roman" w:eastAsia="Lucida Sans Unicode" w:hAnsi="Times New Roman" w:cs="Times New Roman"/>
          <w:color w:val="auto"/>
          <w:kern w:val="1"/>
          <w:lang w:val="bg-BG"/>
        </w:rPr>
        <w:t xml:space="preserve">Техническите мерки </w:t>
      </w:r>
      <w:r w:rsidR="00C87F1B" w:rsidRPr="006A29A9">
        <w:rPr>
          <w:rFonts w:ascii="Times New Roman" w:eastAsia="Lucida Sans Unicode" w:hAnsi="Times New Roman" w:cs="Times New Roman"/>
          <w:color w:val="auto"/>
          <w:kern w:val="1"/>
          <w:lang w:val="bg-BG"/>
        </w:rPr>
        <w:t>по ал.</w:t>
      </w:r>
      <w:r w:rsidR="00190C3D" w:rsidRPr="006A29A9">
        <w:rPr>
          <w:rFonts w:ascii="Times New Roman" w:eastAsia="Lucida Sans Unicode" w:hAnsi="Times New Roman" w:cs="Times New Roman"/>
          <w:color w:val="auto"/>
          <w:kern w:val="1"/>
          <w:lang w:val="bg-BG"/>
        </w:rPr>
        <w:t xml:space="preserve"> </w:t>
      </w:r>
      <w:r w:rsidR="00C87F1B" w:rsidRPr="006A29A9">
        <w:rPr>
          <w:rFonts w:ascii="Times New Roman" w:eastAsia="Lucida Sans Unicode" w:hAnsi="Times New Roman" w:cs="Times New Roman"/>
          <w:color w:val="auto"/>
          <w:kern w:val="1"/>
          <w:lang w:val="bg-BG"/>
        </w:rPr>
        <w:t>1</w:t>
      </w:r>
      <w:r w:rsidR="003D56A4" w:rsidRPr="006A29A9">
        <w:rPr>
          <w:rFonts w:ascii="Times New Roman" w:eastAsia="Lucida Sans Unicode" w:hAnsi="Times New Roman" w:cs="Times New Roman"/>
          <w:color w:val="auto"/>
          <w:kern w:val="1"/>
          <w:lang w:val="bg-BG"/>
        </w:rPr>
        <w:t xml:space="preserve"> се проектират и изпълняват като единични мерки или като комбинация от единични мерки.</w:t>
      </w:r>
      <w:r w:rsidR="00702887" w:rsidRPr="006A29A9">
        <w:rPr>
          <w:rFonts w:ascii="Times New Roman" w:eastAsia="Lucida Sans Unicode" w:hAnsi="Times New Roman" w:cs="Times New Roman"/>
          <w:color w:val="auto"/>
          <w:kern w:val="1"/>
          <w:lang w:val="bg-BG"/>
        </w:rPr>
        <w:t xml:space="preserve"> </w:t>
      </w:r>
    </w:p>
    <w:p w:rsidR="007F5B6F" w:rsidRPr="006A29A9" w:rsidRDefault="007F5B6F" w:rsidP="007F5B6F">
      <w:pPr>
        <w:pStyle w:val="Default"/>
        <w:spacing w:after="120" w:line="360" w:lineRule="auto"/>
        <w:jc w:val="both"/>
        <w:rPr>
          <w:rFonts w:ascii="Times New Roman" w:eastAsia="Lucida Sans Unicode" w:hAnsi="Times New Roman" w:cs="Times New Roman"/>
          <w:color w:val="auto"/>
          <w:kern w:val="1"/>
          <w:lang w:val="bg-BG"/>
        </w:rPr>
      </w:pPr>
      <w:r w:rsidRPr="006A29A9">
        <w:rPr>
          <w:rFonts w:ascii="Times New Roman" w:eastAsia="Lucida Sans Unicode" w:hAnsi="Times New Roman" w:cs="Times New Roman"/>
          <w:b/>
          <w:bCs/>
          <w:color w:val="auto"/>
          <w:kern w:val="1"/>
          <w:lang w:val="bg-BG"/>
        </w:rPr>
        <w:tab/>
        <w:t>Чл. 2</w:t>
      </w:r>
      <w:r w:rsidR="00E42985" w:rsidRPr="006A29A9">
        <w:rPr>
          <w:rFonts w:ascii="Times New Roman" w:eastAsia="Lucida Sans Unicode" w:hAnsi="Times New Roman" w:cs="Times New Roman"/>
          <w:b/>
          <w:bCs/>
          <w:color w:val="auto"/>
          <w:kern w:val="1"/>
          <w:lang w:val="bg-BG"/>
        </w:rPr>
        <w:t>3</w:t>
      </w:r>
      <w:r w:rsidRPr="006A29A9">
        <w:rPr>
          <w:rFonts w:ascii="Times New Roman" w:eastAsia="Lucida Sans Unicode" w:hAnsi="Times New Roman" w:cs="Times New Roman"/>
          <w:b/>
          <w:bCs/>
          <w:color w:val="auto"/>
          <w:kern w:val="1"/>
          <w:lang w:val="bg-BG"/>
        </w:rPr>
        <w:t>.</w:t>
      </w:r>
      <w:r w:rsidRPr="006A29A9">
        <w:rPr>
          <w:rFonts w:ascii="Times New Roman" w:eastAsia="Lucida Sans Unicode" w:hAnsi="Times New Roman" w:cs="Times New Roman"/>
          <w:color w:val="auto"/>
          <w:kern w:val="1"/>
          <w:lang w:val="bg-BG"/>
        </w:rPr>
        <w:t xml:space="preserve"> Общите технически изисквания за проектиране на сгради по отношение на </w:t>
      </w:r>
      <w:r w:rsidR="00314973" w:rsidRPr="006A29A9">
        <w:rPr>
          <w:rFonts w:ascii="Times New Roman" w:eastAsia="Lucida Sans Unicode" w:hAnsi="Times New Roman" w:cs="Times New Roman"/>
          <w:color w:val="auto"/>
          <w:kern w:val="1"/>
          <w:lang w:val="bg-BG"/>
        </w:rPr>
        <w:t>физико-механичните свойства</w:t>
      </w:r>
      <w:r w:rsidRPr="006A29A9">
        <w:rPr>
          <w:rFonts w:ascii="Times New Roman" w:eastAsia="Lucida Sans Unicode" w:hAnsi="Times New Roman" w:cs="Times New Roman"/>
          <w:color w:val="auto"/>
          <w:kern w:val="1"/>
          <w:lang w:val="bg-BG"/>
        </w:rPr>
        <w:t xml:space="preserve"> на почвата за движение на вода и газове са:</w:t>
      </w:r>
    </w:p>
    <w:p w:rsidR="007F5B6F" w:rsidRPr="006A29A9" w:rsidRDefault="007F5B6F" w:rsidP="007F5B6F">
      <w:pPr>
        <w:autoSpaceDE w:val="0"/>
        <w:spacing w:after="120" w:line="360" w:lineRule="auto"/>
        <w:ind w:firstLine="743"/>
        <w:jc w:val="both"/>
        <w:rPr>
          <w:rFonts w:eastAsia="Lucida Sans Unicode"/>
          <w:kern w:val="1"/>
        </w:rPr>
      </w:pPr>
      <w:r w:rsidRPr="006A29A9">
        <w:rPr>
          <w:rFonts w:eastAsia="Lucida Sans Unicode"/>
          <w:kern w:val="1"/>
        </w:rPr>
        <w:t>1. максимално ограничаване на контакта между сградата и почвата;</w:t>
      </w:r>
    </w:p>
    <w:p w:rsidR="007F5B6F" w:rsidRPr="006A29A9" w:rsidRDefault="007F5B6F" w:rsidP="007F5B6F">
      <w:pPr>
        <w:autoSpaceDE w:val="0"/>
        <w:spacing w:after="120" w:line="360" w:lineRule="auto"/>
        <w:ind w:firstLine="743"/>
        <w:jc w:val="both"/>
        <w:rPr>
          <w:rFonts w:eastAsia="Lucida Sans Unicode"/>
          <w:kern w:val="1"/>
        </w:rPr>
      </w:pPr>
      <w:r w:rsidRPr="006A29A9">
        <w:rPr>
          <w:rFonts w:eastAsia="Lucida Sans Unicode"/>
          <w:kern w:val="1"/>
        </w:rPr>
        <w:t xml:space="preserve">2. полагане на </w:t>
      </w:r>
      <w:r w:rsidR="00E42985" w:rsidRPr="006A29A9">
        <w:rPr>
          <w:rFonts w:eastAsia="Lucida Sans Unicode"/>
          <w:kern w:val="1"/>
        </w:rPr>
        <w:t xml:space="preserve">хидроизолация, устойчива на проникване на радон и </w:t>
      </w:r>
      <w:r w:rsidRPr="006A29A9">
        <w:rPr>
          <w:rFonts w:eastAsia="Lucida Sans Unicode"/>
          <w:kern w:val="1"/>
        </w:rPr>
        <w:t>по възможност в прости форми, с най-малък брой ъгли, издатини, неравности и фуги;</w:t>
      </w:r>
    </w:p>
    <w:p w:rsidR="007F5B6F" w:rsidRPr="006A29A9" w:rsidRDefault="007F5B6F" w:rsidP="007F5B6F">
      <w:pPr>
        <w:autoSpaceDE w:val="0"/>
        <w:spacing w:after="120" w:line="360" w:lineRule="auto"/>
        <w:ind w:firstLine="743"/>
        <w:jc w:val="both"/>
        <w:rPr>
          <w:rFonts w:eastAsia="Lucida Sans Unicode"/>
          <w:kern w:val="1"/>
        </w:rPr>
      </w:pPr>
      <w:r w:rsidRPr="006A29A9">
        <w:rPr>
          <w:rFonts w:eastAsia="Lucida Sans Unicode"/>
          <w:kern w:val="1"/>
        </w:rPr>
        <w:t xml:space="preserve">3. ограничаване на повърхностите с голяма площ около сградата, които са изпълнени от </w:t>
      </w:r>
      <w:r w:rsidR="00127E40" w:rsidRPr="006A29A9">
        <w:rPr>
          <w:rFonts w:eastAsia="Lucida Sans Unicode"/>
          <w:kern w:val="1"/>
        </w:rPr>
        <w:t xml:space="preserve">продукти и </w:t>
      </w:r>
      <w:r w:rsidRPr="006A29A9">
        <w:rPr>
          <w:rFonts w:eastAsia="Lucida Sans Unicode"/>
          <w:kern w:val="1"/>
        </w:rPr>
        <w:t>материали с ниска</w:t>
      </w:r>
      <w:r w:rsidR="00E42985" w:rsidRPr="006A29A9">
        <w:rPr>
          <w:rFonts w:eastAsia="Lucida Sans Unicode"/>
          <w:kern w:val="1"/>
        </w:rPr>
        <w:t xml:space="preserve"> </w:t>
      </w:r>
      <w:r w:rsidRPr="006A29A9">
        <w:rPr>
          <w:rFonts w:eastAsia="Lucida Sans Unicode"/>
          <w:kern w:val="1"/>
        </w:rPr>
        <w:t xml:space="preserve">пропускливост на газ; </w:t>
      </w:r>
    </w:p>
    <w:p w:rsidR="007F5B6F" w:rsidRPr="006A29A9" w:rsidRDefault="007F5B6F" w:rsidP="00431DF4">
      <w:pPr>
        <w:numPr>
          <w:ilvl w:val="0"/>
          <w:numId w:val="7"/>
        </w:numPr>
        <w:tabs>
          <w:tab w:val="clear" w:pos="2138"/>
          <w:tab w:val="left" w:pos="1134"/>
        </w:tabs>
        <w:autoSpaceDE w:val="0"/>
        <w:spacing w:after="120" w:line="360" w:lineRule="auto"/>
        <w:ind w:left="0" w:firstLine="743"/>
        <w:jc w:val="both"/>
        <w:rPr>
          <w:rFonts w:eastAsia="Lucida Sans Unicode"/>
          <w:kern w:val="1"/>
        </w:rPr>
      </w:pPr>
      <w:r w:rsidRPr="006A29A9">
        <w:rPr>
          <w:rFonts w:eastAsia="Lucida Sans Unicode"/>
          <w:kern w:val="1"/>
        </w:rPr>
        <w:lastRenderedPageBreak/>
        <w:t xml:space="preserve">изграждане на обратни насипи около сградата със строителни </w:t>
      </w:r>
      <w:r w:rsidR="00127E40" w:rsidRPr="006A29A9">
        <w:rPr>
          <w:rFonts w:eastAsia="Lucida Sans Unicode"/>
          <w:kern w:val="1"/>
        </w:rPr>
        <w:t xml:space="preserve">продукти и </w:t>
      </w:r>
      <w:r w:rsidRPr="006A29A9">
        <w:rPr>
          <w:rFonts w:eastAsia="Lucida Sans Unicode"/>
          <w:kern w:val="1"/>
        </w:rPr>
        <w:t>материали с висока пропускливост на газ;</w:t>
      </w:r>
    </w:p>
    <w:p w:rsidR="007F5B6F" w:rsidRPr="006A29A9" w:rsidRDefault="00DB14B3" w:rsidP="00431DF4">
      <w:pPr>
        <w:numPr>
          <w:ilvl w:val="0"/>
          <w:numId w:val="7"/>
        </w:numPr>
        <w:tabs>
          <w:tab w:val="clear" w:pos="2138"/>
          <w:tab w:val="left" w:pos="1134"/>
        </w:tabs>
        <w:autoSpaceDE w:val="0"/>
        <w:spacing w:after="120" w:line="360" w:lineRule="auto"/>
        <w:ind w:left="0" w:firstLine="743"/>
        <w:jc w:val="both"/>
        <w:rPr>
          <w:rFonts w:eastAsia="Lucida Sans Unicode"/>
          <w:kern w:val="1"/>
        </w:rPr>
      </w:pPr>
      <w:r w:rsidRPr="006A29A9">
        <w:rPr>
          <w:rFonts w:eastAsia="Lucida Sans Unicode"/>
          <w:kern w:val="1"/>
        </w:rPr>
        <w:t>из</w:t>
      </w:r>
      <w:r w:rsidR="00030FC7" w:rsidRPr="006A29A9">
        <w:rPr>
          <w:rFonts w:eastAsia="Lucida Sans Unicode"/>
          <w:kern w:val="1"/>
        </w:rPr>
        <w:t>бягва</w:t>
      </w:r>
      <w:r w:rsidRPr="006A29A9">
        <w:rPr>
          <w:rFonts w:eastAsia="Lucida Sans Unicode"/>
          <w:kern w:val="1"/>
        </w:rPr>
        <w:t xml:space="preserve">не </w:t>
      </w:r>
      <w:r w:rsidR="007F5B6F" w:rsidRPr="006A29A9">
        <w:rPr>
          <w:rFonts w:eastAsia="Lucida Sans Unicode"/>
          <w:kern w:val="1"/>
        </w:rPr>
        <w:t xml:space="preserve">изграждането на невентилируеми слоеве (като чакъл в дренажни слоеве) с висока пропускливост на газ под подовата конструкция на контактен етаж с почвата, а </w:t>
      </w:r>
      <w:r w:rsidRPr="006A29A9">
        <w:rPr>
          <w:rFonts w:eastAsia="Lucida Sans Unicode"/>
          <w:kern w:val="1"/>
        </w:rPr>
        <w:t xml:space="preserve">при невъзможност </w:t>
      </w:r>
      <w:r w:rsidR="00C93FE0" w:rsidRPr="006A29A9">
        <w:rPr>
          <w:rFonts w:eastAsia="Lucida Sans Unicode"/>
          <w:kern w:val="1"/>
        </w:rPr>
        <w:t>се прилагат</w:t>
      </w:r>
      <w:r w:rsidR="007F5B6F" w:rsidRPr="006A29A9">
        <w:rPr>
          <w:rFonts w:eastAsia="Lucida Sans Unicode"/>
          <w:kern w:val="1"/>
        </w:rPr>
        <w:t xml:space="preserve"> изискванията на чл. 31, ал. 2</w:t>
      </w:r>
      <w:r w:rsidRPr="006A29A9">
        <w:rPr>
          <w:rFonts w:eastAsia="Lucida Sans Unicode"/>
          <w:kern w:val="1"/>
        </w:rPr>
        <w:t>,</w:t>
      </w:r>
      <w:r w:rsidR="007F5B6F" w:rsidRPr="006A29A9">
        <w:rPr>
          <w:rFonts w:eastAsia="Lucida Sans Unicode"/>
          <w:kern w:val="1"/>
        </w:rPr>
        <w:t xml:space="preserve"> независимо от радоновия индекс на строителната площадка.</w:t>
      </w:r>
    </w:p>
    <w:p w:rsidR="00C93FE0" w:rsidRPr="006A29A9" w:rsidRDefault="007F5B6F" w:rsidP="00C93FE0">
      <w:pPr>
        <w:spacing w:after="120" w:line="360" w:lineRule="auto"/>
        <w:ind w:firstLine="720"/>
        <w:jc w:val="both"/>
      </w:pPr>
      <w:r w:rsidRPr="006A29A9">
        <w:rPr>
          <w:b/>
          <w:bCs/>
        </w:rPr>
        <w:t>Чл. 2</w:t>
      </w:r>
      <w:r w:rsidR="00C93FE0" w:rsidRPr="006A29A9">
        <w:rPr>
          <w:b/>
          <w:bCs/>
        </w:rPr>
        <w:t>4</w:t>
      </w:r>
      <w:r w:rsidRPr="006A29A9">
        <w:rPr>
          <w:b/>
          <w:bCs/>
        </w:rPr>
        <w:t xml:space="preserve">. </w:t>
      </w:r>
      <w:r w:rsidR="00C93FE0" w:rsidRPr="006A29A9">
        <w:t>Вътрешното разпределение на сградите се проектира така, че да не допринася за понижаване на налягането в контактния етаж на сградата със земната основа</w:t>
      </w:r>
      <w:r w:rsidR="00AF6598" w:rsidRPr="006A29A9">
        <w:t xml:space="preserve">, където е възможно </w:t>
      </w:r>
      <w:r w:rsidR="00AD3533" w:rsidRPr="006A29A9">
        <w:t>да проникне</w:t>
      </w:r>
      <w:r w:rsidR="00AF6598" w:rsidRPr="006A29A9">
        <w:t xml:space="preserve"> радон</w:t>
      </w:r>
      <w:r w:rsidR="00C93FE0" w:rsidRPr="006A29A9">
        <w:t>. За изпълнение на това условие са приложими следните изисквания:</w:t>
      </w:r>
    </w:p>
    <w:p w:rsidR="00C93FE0" w:rsidRPr="006A29A9" w:rsidRDefault="00C93FE0" w:rsidP="00C93FE0">
      <w:pPr>
        <w:spacing w:after="120" w:line="360" w:lineRule="auto"/>
        <w:ind w:firstLine="720"/>
        <w:jc w:val="both"/>
      </w:pPr>
      <w:r w:rsidRPr="006A29A9">
        <w:t>1.</w:t>
      </w:r>
      <w:r w:rsidRPr="006A29A9">
        <w:tab/>
        <w:t xml:space="preserve">периферната конструкция на инсталации, инсталационни, въздушни и други шахти, и комини се изграждат най-малко за осигуряване на 3-та категория на въздухоплътност на контактната конструкция на сградата, като се уплътняват всички входове и отвори в тези конструкции; </w:t>
      </w:r>
    </w:p>
    <w:p w:rsidR="00C93FE0" w:rsidRPr="006A29A9" w:rsidRDefault="00C93FE0" w:rsidP="00C93FE0">
      <w:pPr>
        <w:spacing w:after="120" w:line="360" w:lineRule="auto"/>
        <w:ind w:firstLine="720"/>
        <w:jc w:val="both"/>
      </w:pPr>
      <w:r w:rsidRPr="006A29A9">
        <w:t>2.</w:t>
      </w:r>
      <w:r w:rsidRPr="006A29A9">
        <w:tab/>
        <w:t>при изграждане на шахти</w:t>
      </w:r>
      <w:r w:rsidR="00127E40" w:rsidRPr="006A29A9">
        <w:t>, разположени вертикално по височина на сградата,</w:t>
      </w:r>
      <w:r w:rsidRPr="006A29A9">
        <w:t xml:space="preserve"> </w:t>
      </w:r>
      <w:r w:rsidR="00127E40" w:rsidRPr="006A29A9">
        <w:t>те</w:t>
      </w:r>
      <w:r w:rsidRPr="006A29A9">
        <w:t xml:space="preserve"> се уплътняват по начин, който осигурява най-малко от 3-та категория на въздухоплътност на контактната конструкция на сградата; </w:t>
      </w:r>
    </w:p>
    <w:p w:rsidR="00C93FE0" w:rsidRPr="006A29A9" w:rsidRDefault="00C93FE0" w:rsidP="00C93FE0">
      <w:pPr>
        <w:spacing w:after="120" w:line="360" w:lineRule="auto"/>
        <w:ind w:firstLine="720"/>
        <w:jc w:val="both"/>
      </w:pPr>
      <w:r w:rsidRPr="006A29A9">
        <w:t>3.</w:t>
      </w:r>
      <w:r w:rsidRPr="006A29A9">
        <w:tab/>
        <w:t xml:space="preserve">при техническа възможност стълбищните пространства на контактния етаж се отделят от </w:t>
      </w:r>
      <w:r w:rsidR="00F04C75" w:rsidRPr="006A29A9">
        <w:t xml:space="preserve">останалите стълбищни пространства </w:t>
      </w:r>
      <w:r w:rsidRPr="006A29A9">
        <w:t>чрез уплътнени врати с автоматично отваряне и затваряне;</w:t>
      </w:r>
    </w:p>
    <w:p w:rsidR="007F5B6F" w:rsidRPr="006A29A9" w:rsidRDefault="00C93FE0" w:rsidP="00C93FE0">
      <w:pPr>
        <w:spacing w:after="120" w:line="360" w:lineRule="auto"/>
        <w:ind w:firstLine="720"/>
        <w:jc w:val="both"/>
        <w:rPr>
          <w:kern w:val="1"/>
        </w:rPr>
      </w:pPr>
      <w:r w:rsidRPr="006A29A9">
        <w:t>4.</w:t>
      </w:r>
      <w:r w:rsidRPr="006A29A9">
        <w:tab/>
        <w:t>вратите на контактния</w:t>
      </w:r>
      <w:r w:rsidR="00AF6598" w:rsidRPr="006A29A9">
        <w:t xml:space="preserve"> етаж</w:t>
      </w:r>
      <w:r w:rsidR="00C32DEB" w:rsidRPr="006A29A9">
        <w:t xml:space="preserve"> се отварят навътре, с изключение на тези, които са по евакуационните пътища</w:t>
      </w:r>
      <w:r w:rsidRPr="006A29A9">
        <w:t>.</w:t>
      </w:r>
      <w:r w:rsidR="007F5B6F" w:rsidRPr="006A29A9">
        <w:t xml:space="preserve"> </w:t>
      </w:r>
    </w:p>
    <w:p w:rsidR="007F5B6F" w:rsidRPr="006A29A9" w:rsidRDefault="007F5B6F" w:rsidP="007F5B6F">
      <w:pPr>
        <w:spacing w:after="120" w:line="360" w:lineRule="auto"/>
        <w:ind w:firstLine="720"/>
        <w:jc w:val="both"/>
      </w:pPr>
      <w:r w:rsidRPr="006A29A9">
        <w:rPr>
          <w:b/>
          <w:bCs/>
        </w:rPr>
        <w:t xml:space="preserve">Чл. </w:t>
      </w:r>
      <w:r w:rsidRPr="006A29A9">
        <w:rPr>
          <w:b/>
          <w:bCs/>
          <w:lang w:val="ru-RU"/>
        </w:rPr>
        <w:t>2</w:t>
      </w:r>
      <w:r w:rsidR="00AF6598" w:rsidRPr="006A29A9">
        <w:rPr>
          <w:b/>
          <w:bCs/>
          <w:lang w:val="ru-RU"/>
        </w:rPr>
        <w:t>5</w:t>
      </w:r>
      <w:r w:rsidRPr="006A29A9">
        <w:rPr>
          <w:b/>
          <w:bCs/>
        </w:rPr>
        <w:t xml:space="preserve">. </w:t>
      </w:r>
      <w:r w:rsidRPr="006A29A9">
        <w:t xml:space="preserve">В технически помещения, разположени в контактния етаж, в които по технологични </w:t>
      </w:r>
      <w:r w:rsidR="00F874F3" w:rsidRPr="006A29A9">
        <w:t xml:space="preserve">или по други </w:t>
      </w:r>
      <w:r w:rsidRPr="006A29A9">
        <w:t xml:space="preserve">причини се </w:t>
      </w:r>
      <w:r w:rsidR="00AF6598" w:rsidRPr="006A29A9">
        <w:t xml:space="preserve">изисква поддържане на </w:t>
      </w:r>
      <w:r w:rsidRPr="006A29A9">
        <w:t>подналягане се осигурява пресен въздух в съответствие с нормативните изисквания</w:t>
      </w:r>
      <w:r w:rsidR="00F874F3" w:rsidRPr="006A29A9">
        <w:t>,</w:t>
      </w:r>
      <w:r w:rsidRPr="006A29A9">
        <w:t xml:space="preserve"> </w:t>
      </w:r>
      <w:r w:rsidR="00AF6598" w:rsidRPr="006A29A9">
        <w:t>като</w:t>
      </w:r>
      <w:r w:rsidRPr="006A29A9">
        <w:t xml:space="preserve"> помещенията се отделят от другите части на сградата с уплътнена конструкция от най-малко от 3</w:t>
      </w:r>
      <w:r w:rsidR="00AF6598" w:rsidRPr="006A29A9">
        <w:t>-та</w:t>
      </w:r>
      <w:r w:rsidRPr="006A29A9">
        <w:rPr>
          <w:vertAlign w:val="superscript"/>
        </w:rPr>
        <w:t xml:space="preserve"> </w:t>
      </w:r>
      <w:r w:rsidRPr="006A29A9">
        <w:t xml:space="preserve">категория на въздухоплътност, с </w:t>
      </w:r>
      <w:r w:rsidR="00B11B42" w:rsidRPr="006A29A9">
        <w:t>уплътнени</w:t>
      </w:r>
      <w:r w:rsidRPr="006A29A9">
        <w:t xml:space="preserve"> врати, с автоматично затваряне. </w:t>
      </w:r>
    </w:p>
    <w:p w:rsidR="007F5B6F" w:rsidRPr="006A29A9" w:rsidRDefault="007F5B6F" w:rsidP="007F5B6F">
      <w:pPr>
        <w:pStyle w:val="Default"/>
        <w:spacing w:after="120" w:line="360" w:lineRule="auto"/>
        <w:ind w:firstLine="720"/>
        <w:jc w:val="both"/>
        <w:rPr>
          <w:rFonts w:ascii="Times New Roman" w:eastAsia="Lucida Sans Unicode" w:hAnsi="Times New Roman" w:cs="Times New Roman"/>
          <w:color w:val="auto"/>
          <w:kern w:val="1"/>
        </w:rPr>
      </w:pPr>
      <w:r w:rsidRPr="006A29A9">
        <w:rPr>
          <w:rFonts w:ascii="Times New Roman" w:eastAsia="Lucida Sans Unicode" w:hAnsi="Times New Roman" w:cs="Times New Roman"/>
          <w:b/>
          <w:color w:val="auto"/>
          <w:kern w:val="1"/>
          <w:lang w:val="bg-BG"/>
        </w:rPr>
        <w:t>Чл. 2</w:t>
      </w:r>
      <w:r w:rsidR="00AF6598" w:rsidRPr="006A29A9">
        <w:rPr>
          <w:rFonts w:ascii="Times New Roman" w:eastAsia="Lucida Sans Unicode" w:hAnsi="Times New Roman" w:cs="Times New Roman"/>
          <w:b/>
          <w:color w:val="auto"/>
          <w:kern w:val="1"/>
          <w:lang w:val="bg-BG"/>
        </w:rPr>
        <w:t>6</w:t>
      </w:r>
      <w:r w:rsidRPr="006A29A9">
        <w:rPr>
          <w:rFonts w:ascii="Times New Roman" w:eastAsia="Lucida Sans Unicode" w:hAnsi="Times New Roman" w:cs="Times New Roman"/>
          <w:b/>
          <w:color w:val="auto"/>
          <w:kern w:val="1"/>
          <w:lang w:val="bg-BG"/>
        </w:rPr>
        <w:t xml:space="preserve">. </w:t>
      </w:r>
      <w:r w:rsidRPr="006A29A9">
        <w:rPr>
          <w:rFonts w:ascii="Times New Roman" w:eastAsia="Lucida Sans Unicode" w:hAnsi="Times New Roman" w:cs="Times New Roman"/>
          <w:color w:val="auto"/>
          <w:kern w:val="1"/>
          <w:lang w:val="bg-BG"/>
        </w:rPr>
        <w:t>В зоната на контактния етаж се осигурява</w:t>
      </w:r>
      <w:r w:rsidRPr="006A29A9">
        <w:rPr>
          <w:rFonts w:ascii="Times New Roman" w:eastAsia="Lucida Sans Unicode" w:hAnsi="Times New Roman" w:cs="Times New Roman"/>
          <w:b/>
          <w:color w:val="auto"/>
          <w:kern w:val="1"/>
          <w:lang w:val="bg-BG"/>
        </w:rPr>
        <w:t xml:space="preserve"> </w:t>
      </w:r>
      <w:r w:rsidRPr="006A29A9">
        <w:rPr>
          <w:rFonts w:ascii="Times New Roman" w:eastAsia="Lucida Sans Unicode" w:hAnsi="Times New Roman" w:cs="Times New Roman"/>
          <w:color w:val="auto"/>
          <w:kern w:val="1"/>
          <w:lang w:val="bg-BG"/>
        </w:rPr>
        <w:t>об</w:t>
      </w:r>
      <w:r w:rsidR="00997C4D" w:rsidRPr="006A29A9">
        <w:rPr>
          <w:rFonts w:ascii="Times New Roman" w:eastAsia="Lucida Sans Unicode" w:hAnsi="Times New Roman" w:cs="Times New Roman"/>
          <w:color w:val="auto"/>
          <w:kern w:val="1"/>
          <w:lang w:val="bg-BG"/>
        </w:rPr>
        <w:t>щ</w:t>
      </w:r>
      <w:r w:rsidRPr="006A29A9">
        <w:rPr>
          <w:rFonts w:ascii="Times New Roman" w:eastAsia="Lucida Sans Unicode" w:hAnsi="Times New Roman" w:cs="Times New Roman"/>
          <w:color w:val="auto"/>
          <w:kern w:val="1"/>
          <w:lang w:val="bg-BG"/>
        </w:rPr>
        <w:t>ообменна вентилация съгласно методиката в приложение №</w:t>
      </w:r>
      <w:r w:rsidR="00997C4D" w:rsidRPr="006A29A9">
        <w:rPr>
          <w:rFonts w:ascii="Times New Roman" w:eastAsia="Lucida Sans Unicode" w:hAnsi="Times New Roman" w:cs="Times New Roman"/>
          <w:color w:val="auto"/>
          <w:kern w:val="1"/>
        </w:rPr>
        <w:t xml:space="preserve"> </w:t>
      </w:r>
      <w:r w:rsidRPr="006A29A9">
        <w:rPr>
          <w:rFonts w:ascii="Times New Roman" w:eastAsia="Lucida Sans Unicode" w:hAnsi="Times New Roman" w:cs="Times New Roman"/>
          <w:color w:val="auto"/>
          <w:kern w:val="1"/>
          <w:lang w:val="bg-BG"/>
        </w:rPr>
        <w:t>4.</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lastRenderedPageBreak/>
        <w:t>Чл. 2</w:t>
      </w:r>
      <w:r w:rsidR="00EC260C" w:rsidRPr="006A29A9">
        <w:rPr>
          <w:rFonts w:ascii="Times New Roman" w:hAnsi="Times New Roman" w:cs="Times New Roman"/>
          <w:b/>
          <w:bCs/>
          <w:color w:val="auto"/>
          <w:lang w:val="bg-BG"/>
        </w:rPr>
        <w:t>7</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 xml:space="preserve">При изграждане на подово отопление/охлаждане, което е част от контактната конструкция </w:t>
      </w:r>
      <w:r w:rsidR="00EC260C" w:rsidRPr="006A29A9">
        <w:rPr>
          <w:rFonts w:ascii="Times New Roman" w:hAnsi="Times New Roman" w:cs="Times New Roman"/>
          <w:color w:val="auto"/>
          <w:lang w:val="bg-BG"/>
        </w:rPr>
        <w:t xml:space="preserve">на сградата със земната основа </w:t>
      </w:r>
      <w:r w:rsidRPr="006A29A9">
        <w:rPr>
          <w:rFonts w:ascii="Times New Roman" w:hAnsi="Times New Roman" w:cs="Times New Roman"/>
          <w:color w:val="auto"/>
          <w:lang w:val="bg-BG"/>
        </w:rPr>
        <w:t>се спазват изискванията на чл. 31, ал.</w:t>
      </w:r>
      <w:r w:rsidR="00997C4D" w:rsidRPr="006A29A9">
        <w:rPr>
          <w:rFonts w:ascii="Times New Roman" w:hAnsi="Times New Roman" w:cs="Times New Roman"/>
          <w:color w:val="auto"/>
        </w:rPr>
        <w:t xml:space="preserve"> </w:t>
      </w:r>
      <w:r w:rsidRPr="006A29A9">
        <w:rPr>
          <w:rFonts w:ascii="Times New Roman" w:hAnsi="Times New Roman" w:cs="Times New Roman"/>
          <w:color w:val="auto"/>
          <w:lang w:val="bg-BG"/>
        </w:rPr>
        <w:t>2</w:t>
      </w:r>
      <w:r w:rsidR="00CD39E2"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независимо от радоновия индекс на строителната площадка.</w:t>
      </w:r>
      <w:r w:rsidR="00BF1603" w:rsidRPr="006A29A9">
        <w:rPr>
          <w:rFonts w:ascii="Times New Roman" w:hAnsi="Times New Roman" w:cs="Times New Roman"/>
          <w:color w:val="auto"/>
          <w:lang w:val="bg-BG"/>
        </w:rPr>
        <w:t xml:space="preserve"> </w:t>
      </w:r>
    </w:p>
    <w:p w:rsidR="007F5B6F" w:rsidRPr="006A29A9" w:rsidRDefault="007F5B6F" w:rsidP="007F5B6F">
      <w:pPr>
        <w:spacing w:after="120" w:line="360" w:lineRule="auto"/>
        <w:jc w:val="center"/>
        <w:rPr>
          <w:b/>
          <w:bCs/>
        </w:rPr>
      </w:pPr>
      <w:r w:rsidRPr="006A29A9">
        <w:rPr>
          <w:b/>
          <w:bCs/>
        </w:rPr>
        <w:t>Раздел II.</w:t>
      </w:r>
      <w:r w:rsidRPr="006A29A9">
        <w:rPr>
          <w:b/>
          <w:bCs/>
        </w:rPr>
        <w:br/>
        <w:t>Технически изисквания за</w:t>
      </w:r>
      <w:r w:rsidR="00155398" w:rsidRPr="006A29A9">
        <w:rPr>
          <w:b/>
          <w:bCs/>
        </w:rPr>
        <w:t xml:space="preserve"> защита от радон на нови сгради</w:t>
      </w:r>
    </w:p>
    <w:p w:rsidR="007F5B6F" w:rsidRPr="006A29A9" w:rsidRDefault="007F5B6F" w:rsidP="007F5B6F">
      <w:pPr>
        <w:pStyle w:val="CommentText"/>
        <w:spacing w:after="120" w:line="360" w:lineRule="auto"/>
        <w:ind w:firstLine="720"/>
        <w:jc w:val="both"/>
        <w:rPr>
          <w:sz w:val="24"/>
          <w:szCs w:val="24"/>
        </w:rPr>
      </w:pPr>
      <w:r w:rsidRPr="006A29A9">
        <w:rPr>
          <w:b/>
          <w:bCs/>
          <w:sz w:val="24"/>
          <w:szCs w:val="24"/>
        </w:rPr>
        <w:t>Чл. 2</w:t>
      </w:r>
      <w:r w:rsidR="000A5345" w:rsidRPr="006A29A9">
        <w:rPr>
          <w:b/>
          <w:bCs/>
          <w:sz w:val="24"/>
          <w:szCs w:val="24"/>
        </w:rPr>
        <w:t>8</w:t>
      </w:r>
      <w:r w:rsidRPr="006A29A9">
        <w:rPr>
          <w:b/>
          <w:bCs/>
          <w:sz w:val="24"/>
          <w:szCs w:val="24"/>
        </w:rPr>
        <w:t xml:space="preserve">. </w:t>
      </w:r>
      <w:r w:rsidRPr="006A29A9">
        <w:rPr>
          <w:sz w:val="24"/>
          <w:szCs w:val="24"/>
        </w:rPr>
        <w:t>За предотвратяване проникването на радон в нови сгради</w:t>
      </w:r>
      <w:r w:rsidR="00977927" w:rsidRPr="006A29A9">
        <w:rPr>
          <w:sz w:val="24"/>
          <w:szCs w:val="24"/>
        </w:rPr>
        <w:t>, планирани</w:t>
      </w:r>
      <w:r w:rsidR="00D03526" w:rsidRPr="006A29A9">
        <w:rPr>
          <w:sz w:val="24"/>
          <w:szCs w:val="24"/>
        </w:rPr>
        <w:t xml:space="preserve"> в райони с </w:t>
      </w:r>
      <w:r w:rsidR="00A850DC" w:rsidRPr="006A29A9">
        <w:rPr>
          <w:sz w:val="24"/>
          <w:szCs w:val="24"/>
        </w:rPr>
        <w:t xml:space="preserve">установена </w:t>
      </w:r>
      <w:r w:rsidR="00C869DF" w:rsidRPr="006A29A9">
        <w:rPr>
          <w:sz w:val="24"/>
          <w:szCs w:val="24"/>
        </w:rPr>
        <w:t>конц</w:t>
      </w:r>
      <w:r w:rsidR="00111C9A" w:rsidRPr="006A29A9">
        <w:rPr>
          <w:sz w:val="24"/>
          <w:szCs w:val="24"/>
        </w:rPr>
        <w:t>ентрация</w:t>
      </w:r>
      <w:r w:rsidR="00D03526" w:rsidRPr="006A29A9">
        <w:rPr>
          <w:sz w:val="24"/>
          <w:szCs w:val="24"/>
        </w:rPr>
        <w:t xml:space="preserve"> на радон, </w:t>
      </w:r>
      <w:r w:rsidRPr="006A29A9">
        <w:rPr>
          <w:sz w:val="24"/>
          <w:szCs w:val="24"/>
        </w:rPr>
        <w:t xml:space="preserve">се проектират мерки в зависимост от </w:t>
      </w:r>
      <w:r w:rsidR="00155398" w:rsidRPr="006A29A9">
        <w:rPr>
          <w:sz w:val="24"/>
          <w:szCs w:val="24"/>
        </w:rPr>
        <w:t>определения</w:t>
      </w:r>
      <w:r w:rsidRPr="006A29A9">
        <w:rPr>
          <w:sz w:val="24"/>
          <w:szCs w:val="24"/>
        </w:rPr>
        <w:t xml:space="preserve"> радонов индекс на строителната площадка с отчитане на следните данни при планирането на сградата: местоположение на сградата, площ в контакт с почвата</w:t>
      </w:r>
      <w:r w:rsidR="00155398" w:rsidRPr="006A29A9">
        <w:rPr>
          <w:sz w:val="24"/>
          <w:szCs w:val="24"/>
        </w:rPr>
        <w:t>/земната основа</w:t>
      </w:r>
      <w:r w:rsidRPr="006A29A9">
        <w:rPr>
          <w:sz w:val="24"/>
          <w:szCs w:val="24"/>
        </w:rPr>
        <w:t>, вътрешно разпределение на пространства</w:t>
      </w:r>
      <w:r w:rsidR="00155398" w:rsidRPr="006A29A9">
        <w:rPr>
          <w:sz w:val="24"/>
          <w:szCs w:val="24"/>
        </w:rPr>
        <w:t>та</w:t>
      </w:r>
      <w:r w:rsidRPr="006A29A9">
        <w:rPr>
          <w:sz w:val="24"/>
          <w:szCs w:val="24"/>
        </w:rPr>
        <w:t>, кратност на въздухообмена и др.</w:t>
      </w:r>
    </w:p>
    <w:p w:rsidR="00A850DC" w:rsidRPr="006A29A9" w:rsidRDefault="000A5345" w:rsidP="007F5B6F">
      <w:pPr>
        <w:pStyle w:val="CommentText"/>
        <w:spacing w:after="120" w:line="360" w:lineRule="auto"/>
        <w:ind w:firstLine="743"/>
        <w:jc w:val="both"/>
        <w:rPr>
          <w:sz w:val="24"/>
          <w:szCs w:val="24"/>
        </w:rPr>
      </w:pPr>
      <w:r w:rsidRPr="006A29A9">
        <w:rPr>
          <w:b/>
          <w:sz w:val="24"/>
          <w:szCs w:val="24"/>
        </w:rPr>
        <w:t>Чл. 29.</w:t>
      </w:r>
      <w:r w:rsidRPr="006A29A9">
        <w:rPr>
          <w:sz w:val="24"/>
          <w:szCs w:val="24"/>
        </w:rPr>
        <w:t xml:space="preserve"> </w:t>
      </w:r>
      <w:r w:rsidR="00A850DC" w:rsidRPr="006A29A9">
        <w:rPr>
          <w:sz w:val="24"/>
          <w:szCs w:val="24"/>
        </w:rPr>
        <w:t xml:space="preserve">(1) </w:t>
      </w:r>
      <w:r w:rsidR="007F5B6F" w:rsidRPr="006A29A9">
        <w:rPr>
          <w:sz w:val="24"/>
          <w:szCs w:val="24"/>
        </w:rPr>
        <w:t xml:space="preserve">Защитата от </w:t>
      </w:r>
      <w:r w:rsidR="00155398" w:rsidRPr="006A29A9">
        <w:rPr>
          <w:sz w:val="24"/>
          <w:szCs w:val="24"/>
        </w:rPr>
        <w:t xml:space="preserve">проникване на </w:t>
      </w:r>
      <w:r w:rsidR="007F5B6F" w:rsidRPr="006A29A9">
        <w:rPr>
          <w:sz w:val="24"/>
          <w:szCs w:val="24"/>
        </w:rPr>
        <w:t>радон при проектиране на нови сгради с нисък радонов индекс на строителната площадка се осигурява чрез изпълнение на всички контактни конструкции от 2</w:t>
      </w:r>
      <w:r w:rsidR="00155398" w:rsidRPr="006A29A9">
        <w:rPr>
          <w:sz w:val="24"/>
          <w:szCs w:val="24"/>
        </w:rPr>
        <w:t>-ра</w:t>
      </w:r>
      <w:r w:rsidR="007F5B6F" w:rsidRPr="006A29A9">
        <w:rPr>
          <w:sz w:val="24"/>
          <w:szCs w:val="24"/>
        </w:rPr>
        <w:t xml:space="preserve"> категория на въздухоплътност</w:t>
      </w:r>
      <w:r w:rsidR="00155398" w:rsidRPr="006A29A9">
        <w:rPr>
          <w:sz w:val="24"/>
          <w:szCs w:val="24"/>
        </w:rPr>
        <w:t xml:space="preserve">. </w:t>
      </w:r>
    </w:p>
    <w:p w:rsidR="007F5B6F" w:rsidRPr="006A29A9" w:rsidRDefault="00A850DC" w:rsidP="00D40E42">
      <w:pPr>
        <w:pStyle w:val="CommentText"/>
        <w:spacing w:after="120" w:line="360" w:lineRule="auto"/>
        <w:ind w:firstLine="709"/>
        <w:jc w:val="both"/>
        <w:rPr>
          <w:sz w:val="24"/>
          <w:szCs w:val="24"/>
        </w:rPr>
      </w:pPr>
      <w:r w:rsidRPr="006A29A9">
        <w:rPr>
          <w:sz w:val="24"/>
          <w:szCs w:val="24"/>
        </w:rPr>
        <w:t xml:space="preserve">(2) Допуска се изискването по ал. 1 да не се прилага за </w:t>
      </w:r>
      <w:r w:rsidR="00155398" w:rsidRPr="006A29A9">
        <w:rPr>
          <w:sz w:val="24"/>
          <w:szCs w:val="24"/>
        </w:rPr>
        <w:t>сгради с кухи пространства,</w:t>
      </w:r>
      <w:r w:rsidR="00702887" w:rsidRPr="006A29A9">
        <w:rPr>
          <w:sz w:val="24"/>
          <w:szCs w:val="24"/>
        </w:rPr>
        <w:t xml:space="preserve"> </w:t>
      </w:r>
      <w:r w:rsidRPr="006A29A9">
        <w:rPr>
          <w:sz w:val="24"/>
          <w:szCs w:val="24"/>
        </w:rPr>
        <w:t xml:space="preserve">при </w:t>
      </w:r>
      <w:r w:rsidR="007F5B6F" w:rsidRPr="006A29A9">
        <w:rPr>
          <w:sz w:val="24"/>
          <w:szCs w:val="24"/>
        </w:rPr>
        <w:t xml:space="preserve">които </w:t>
      </w:r>
      <w:r w:rsidR="00667582" w:rsidRPr="006A29A9">
        <w:rPr>
          <w:sz w:val="24"/>
          <w:szCs w:val="24"/>
        </w:rPr>
        <w:t>подовата конструкция над кухото пространство</w:t>
      </w:r>
      <w:r w:rsidR="007F5B6F" w:rsidRPr="006A29A9">
        <w:rPr>
          <w:sz w:val="24"/>
          <w:szCs w:val="24"/>
        </w:rPr>
        <w:t xml:space="preserve"> </w:t>
      </w:r>
      <w:r w:rsidR="00C108FE" w:rsidRPr="006A29A9">
        <w:rPr>
          <w:sz w:val="24"/>
          <w:szCs w:val="24"/>
        </w:rPr>
        <w:t>е изградена</w:t>
      </w:r>
      <w:r w:rsidR="007F5B6F" w:rsidRPr="006A29A9">
        <w:rPr>
          <w:sz w:val="24"/>
          <w:szCs w:val="24"/>
        </w:rPr>
        <w:t xml:space="preserve"> от 3</w:t>
      </w:r>
      <w:r w:rsidR="00155398" w:rsidRPr="006A29A9">
        <w:rPr>
          <w:sz w:val="24"/>
          <w:szCs w:val="24"/>
        </w:rPr>
        <w:t>-та</w:t>
      </w:r>
      <w:r w:rsidR="007F5B6F" w:rsidRPr="006A29A9">
        <w:rPr>
          <w:sz w:val="24"/>
          <w:szCs w:val="24"/>
        </w:rPr>
        <w:t xml:space="preserve"> категория на въздухоплътност</w:t>
      </w:r>
      <w:r w:rsidR="00C108FE" w:rsidRPr="006A29A9">
        <w:rPr>
          <w:sz w:val="24"/>
          <w:szCs w:val="24"/>
        </w:rPr>
        <w:t>, при изпълнение на условието по т. 13, буква „а“</w:t>
      </w:r>
      <w:r w:rsidRPr="006A29A9">
        <w:rPr>
          <w:sz w:val="24"/>
          <w:szCs w:val="24"/>
        </w:rPr>
        <w:t xml:space="preserve"> съгласно приложение № 5</w:t>
      </w:r>
      <w:r w:rsidR="007F5B6F" w:rsidRPr="006A29A9">
        <w:rPr>
          <w:sz w:val="24"/>
          <w:szCs w:val="24"/>
        </w:rPr>
        <w:t>.</w:t>
      </w:r>
      <w:r w:rsidRPr="006A29A9">
        <w:rPr>
          <w:sz w:val="24"/>
          <w:szCs w:val="24"/>
        </w:rPr>
        <w:t xml:space="preserve"> </w:t>
      </w:r>
    </w:p>
    <w:p w:rsidR="007F5B6F" w:rsidRPr="006A29A9" w:rsidRDefault="007F5B6F" w:rsidP="007F5B6F">
      <w:pPr>
        <w:pStyle w:val="Default"/>
        <w:spacing w:after="120" w:line="360" w:lineRule="auto"/>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ab/>
      </w:r>
      <w:r w:rsidRPr="006A29A9">
        <w:rPr>
          <w:rFonts w:ascii="Times New Roman" w:hAnsi="Times New Roman" w:cs="Times New Roman"/>
          <w:b/>
          <w:bCs/>
          <w:color w:val="auto"/>
          <w:lang w:val="bg-BG"/>
        </w:rPr>
        <w:t xml:space="preserve">Чл. </w:t>
      </w:r>
      <w:r w:rsidRPr="006A29A9">
        <w:rPr>
          <w:rFonts w:ascii="Times New Roman" w:hAnsi="Times New Roman" w:cs="Times New Roman"/>
          <w:b/>
          <w:bCs/>
          <w:color w:val="auto"/>
          <w:lang w:val="ru-RU"/>
        </w:rPr>
        <w:t>30</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ru-RU"/>
        </w:rPr>
        <w:t>(1)</w:t>
      </w:r>
      <w:r w:rsidRPr="006A29A9">
        <w:rPr>
          <w:rFonts w:ascii="Times New Roman" w:hAnsi="Times New Roman" w:cs="Times New Roman"/>
          <w:b/>
          <w:bCs/>
          <w:color w:val="auto"/>
          <w:lang w:val="ru-RU"/>
        </w:rPr>
        <w:t xml:space="preserve"> </w:t>
      </w:r>
      <w:r w:rsidRPr="006A29A9">
        <w:rPr>
          <w:rFonts w:ascii="Times New Roman" w:hAnsi="Times New Roman" w:cs="Times New Roman"/>
          <w:color w:val="auto"/>
          <w:lang w:val="bg-BG"/>
        </w:rPr>
        <w:t xml:space="preserve">Защитата от </w:t>
      </w:r>
      <w:r w:rsidR="000A5345" w:rsidRPr="006A29A9">
        <w:rPr>
          <w:rFonts w:ascii="Times New Roman" w:hAnsi="Times New Roman" w:cs="Times New Roman"/>
          <w:color w:val="auto"/>
          <w:lang w:val="bg-BG"/>
        </w:rPr>
        <w:t xml:space="preserve">проникване на </w:t>
      </w:r>
      <w:r w:rsidRPr="006A29A9">
        <w:rPr>
          <w:rFonts w:ascii="Times New Roman" w:hAnsi="Times New Roman" w:cs="Times New Roman"/>
          <w:color w:val="auto"/>
          <w:lang w:val="bg-BG"/>
        </w:rPr>
        <w:t>радон на нови сгради със среден радонов индекс</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на строителната площадка се осигурява чрез изпълнение на в</w:t>
      </w:r>
      <w:r w:rsidR="00F17374" w:rsidRPr="006A29A9">
        <w:rPr>
          <w:rFonts w:ascii="Times New Roman" w:hAnsi="Times New Roman" w:cs="Times New Roman"/>
          <w:color w:val="auto"/>
          <w:lang w:val="bg-BG"/>
        </w:rPr>
        <w:t>сички контактни конструкции от 1-ва</w:t>
      </w:r>
      <w:r w:rsidRPr="006A29A9">
        <w:rPr>
          <w:rFonts w:ascii="Times New Roman" w:hAnsi="Times New Roman" w:cs="Times New Roman"/>
          <w:color w:val="auto"/>
          <w:lang w:val="bg-BG"/>
        </w:rPr>
        <w:t xml:space="preserve"> категория на въздухоплътност. </w:t>
      </w:r>
    </w:p>
    <w:p w:rsidR="007F5B6F" w:rsidRPr="006A29A9" w:rsidRDefault="007F5B6F" w:rsidP="007F5B6F">
      <w:pPr>
        <w:pStyle w:val="Default"/>
        <w:spacing w:after="120" w:line="360" w:lineRule="auto"/>
        <w:ind w:firstLine="743"/>
        <w:jc w:val="both"/>
        <w:rPr>
          <w:rFonts w:ascii="Times New Roman" w:hAnsi="Times New Roman" w:cs="Times New Roman"/>
          <w:b/>
          <w:bCs/>
          <w:color w:val="auto"/>
          <w:lang w:val="bg-BG"/>
        </w:rPr>
      </w:pPr>
      <w:r w:rsidRPr="006A29A9">
        <w:rPr>
          <w:rFonts w:ascii="Times New Roman" w:hAnsi="Times New Roman" w:cs="Times New Roman"/>
          <w:color w:val="auto"/>
          <w:lang w:val="bg-BG"/>
        </w:rPr>
        <w:t>(2)</w:t>
      </w:r>
      <w:r w:rsidRPr="006A29A9">
        <w:rPr>
          <w:rFonts w:ascii="Times New Roman" w:hAnsi="Times New Roman" w:cs="Times New Roman"/>
          <w:b/>
          <w:bCs/>
          <w:color w:val="auto"/>
          <w:lang w:val="bg-BG"/>
        </w:rPr>
        <w:t xml:space="preserve"> </w:t>
      </w:r>
      <w:r w:rsidR="00F17374" w:rsidRPr="006A29A9">
        <w:rPr>
          <w:rFonts w:ascii="Times New Roman" w:hAnsi="Times New Roman" w:cs="Times New Roman"/>
          <w:bCs/>
          <w:color w:val="auto"/>
          <w:lang w:val="bg-BG"/>
        </w:rPr>
        <w:t>За сградите по ал. 1 се д</w:t>
      </w:r>
      <w:r w:rsidRPr="006A29A9">
        <w:rPr>
          <w:rFonts w:ascii="Times New Roman" w:hAnsi="Times New Roman" w:cs="Times New Roman"/>
          <w:color w:val="auto"/>
          <w:lang w:val="bg-BG"/>
        </w:rPr>
        <w:t>опуска изпълнение на контактната конструкция от 2</w:t>
      </w:r>
      <w:r w:rsidR="00F17374" w:rsidRPr="006A29A9">
        <w:rPr>
          <w:rFonts w:ascii="Times New Roman" w:hAnsi="Times New Roman" w:cs="Times New Roman"/>
          <w:color w:val="auto"/>
          <w:lang w:val="bg-BG"/>
        </w:rPr>
        <w:t>-ра</w:t>
      </w:r>
      <w:r w:rsidRPr="006A29A9">
        <w:rPr>
          <w:rFonts w:ascii="Times New Roman" w:hAnsi="Times New Roman" w:cs="Times New Roman"/>
          <w:color w:val="auto"/>
          <w:lang w:val="bg-BG"/>
        </w:rPr>
        <w:t xml:space="preserve"> категория на въздухоплътност</w:t>
      </w:r>
      <w:r w:rsidR="00FC1813"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когато са изпълнени условията:</w:t>
      </w:r>
      <w:r w:rsidRPr="006A29A9">
        <w:rPr>
          <w:rFonts w:ascii="Times New Roman" w:hAnsi="Times New Roman" w:cs="Times New Roman"/>
          <w:b/>
          <w:bCs/>
          <w:color w:val="auto"/>
          <w:lang w:val="bg-BG"/>
        </w:rPr>
        <w:t xml:space="preserve"> </w:t>
      </w:r>
    </w:p>
    <w:p w:rsidR="007F5B6F" w:rsidRPr="006A29A9" w:rsidRDefault="007F5B6F" w:rsidP="007F5B6F">
      <w:pPr>
        <w:pStyle w:val="Default"/>
        <w:spacing w:after="120" w:line="360" w:lineRule="auto"/>
        <w:ind w:firstLine="743"/>
        <w:rPr>
          <w:rFonts w:ascii="Times New Roman" w:hAnsi="Times New Roman" w:cs="Times New Roman"/>
          <w:color w:val="auto"/>
          <w:lang w:val="bg-BG"/>
        </w:rPr>
      </w:pPr>
      <w:r w:rsidRPr="006A29A9">
        <w:rPr>
          <w:rFonts w:ascii="Times New Roman" w:hAnsi="Times New Roman" w:cs="Times New Roman"/>
          <w:color w:val="auto"/>
          <w:lang w:val="bg-BG"/>
        </w:rPr>
        <w:t>1. сградата е с принудителна вентилация, както е посочено в приложение №</w:t>
      </w:r>
      <w:r w:rsidR="000840BD" w:rsidRPr="006A29A9">
        <w:rPr>
          <w:rFonts w:ascii="Times New Roman" w:hAnsi="Times New Roman" w:cs="Times New Roman"/>
          <w:color w:val="auto"/>
        </w:rPr>
        <w:t xml:space="preserve"> </w:t>
      </w:r>
      <w:r w:rsidRPr="006A29A9">
        <w:rPr>
          <w:rFonts w:ascii="Times New Roman" w:hAnsi="Times New Roman" w:cs="Times New Roman"/>
          <w:color w:val="auto"/>
          <w:lang w:val="bg-BG"/>
        </w:rPr>
        <w:t>7;</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2. пространствата на контактния етаж не са обитаеми и: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а) контактния</w:t>
      </w:r>
      <w:r w:rsidR="00F17374" w:rsidRPr="006A29A9">
        <w:rPr>
          <w:rFonts w:ascii="Times New Roman" w:hAnsi="Times New Roman" w:cs="Times New Roman"/>
          <w:color w:val="auto"/>
          <w:lang w:val="bg-BG"/>
        </w:rPr>
        <w:t>т</w:t>
      </w:r>
      <w:r w:rsidRPr="006A29A9">
        <w:rPr>
          <w:rFonts w:ascii="Times New Roman" w:hAnsi="Times New Roman" w:cs="Times New Roman"/>
          <w:color w:val="auto"/>
          <w:lang w:val="bg-BG"/>
        </w:rPr>
        <w:t xml:space="preserve"> етаж е осигурен </w:t>
      </w:r>
      <w:r w:rsidR="00F17374" w:rsidRPr="006A29A9">
        <w:rPr>
          <w:rFonts w:ascii="Times New Roman" w:hAnsi="Times New Roman" w:cs="Times New Roman"/>
          <w:color w:val="auto"/>
          <w:lang w:val="bg-BG"/>
        </w:rPr>
        <w:t xml:space="preserve">с </w:t>
      </w:r>
      <w:r w:rsidRPr="006A29A9">
        <w:rPr>
          <w:rFonts w:ascii="Times New Roman" w:hAnsi="Times New Roman" w:cs="Times New Roman"/>
          <w:color w:val="auto"/>
          <w:lang w:val="bg-BG"/>
        </w:rPr>
        <w:t>обмен на въздуха</w:t>
      </w:r>
      <w:r w:rsidR="00F17374" w:rsidRPr="006A29A9">
        <w:rPr>
          <w:rFonts w:ascii="Times New Roman" w:hAnsi="Times New Roman" w:cs="Times New Roman"/>
          <w:color w:val="auto"/>
          <w:lang w:val="bg-BG"/>
        </w:rPr>
        <w:t>, като</w:t>
      </w:r>
      <w:r w:rsidRPr="006A29A9">
        <w:rPr>
          <w:rFonts w:ascii="Times New Roman" w:hAnsi="Times New Roman" w:cs="Times New Roman"/>
          <w:color w:val="auto"/>
          <w:lang w:val="bg-BG"/>
        </w:rPr>
        <w:t xml:space="preserve"> вентилационната система е проектирана съгласно приложение № 5 от т.</w:t>
      </w:r>
      <w:r w:rsidR="000840BD" w:rsidRPr="006A29A9">
        <w:rPr>
          <w:rFonts w:ascii="Times New Roman" w:hAnsi="Times New Roman" w:cs="Times New Roman"/>
          <w:color w:val="auto"/>
        </w:rPr>
        <w:t xml:space="preserve"> </w:t>
      </w:r>
      <w:r w:rsidRPr="006A29A9">
        <w:rPr>
          <w:rFonts w:ascii="Times New Roman" w:hAnsi="Times New Roman" w:cs="Times New Roman"/>
          <w:color w:val="auto"/>
          <w:lang w:val="bg-BG"/>
        </w:rPr>
        <w:t>4 до т.</w:t>
      </w:r>
      <w:r w:rsidR="000840BD" w:rsidRPr="006A29A9">
        <w:rPr>
          <w:rFonts w:ascii="Times New Roman" w:hAnsi="Times New Roman" w:cs="Times New Roman"/>
          <w:color w:val="auto"/>
        </w:rPr>
        <w:t xml:space="preserve"> </w:t>
      </w:r>
      <w:r w:rsidRPr="006A29A9">
        <w:rPr>
          <w:rFonts w:ascii="Times New Roman" w:hAnsi="Times New Roman" w:cs="Times New Roman"/>
          <w:color w:val="auto"/>
          <w:lang w:val="bg-BG"/>
        </w:rPr>
        <w:t>11;</w:t>
      </w:r>
    </w:p>
    <w:p w:rsidR="007F5B6F" w:rsidRPr="006A29A9" w:rsidRDefault="007F5B6F" w:rsidP="00F17374">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б) </w:t>
      </w:r>
      <w:r w:rsidR="00F17374" w:rsidRPr="006A29A9">
        <w:rPr>
          <w:rFonts w:ascii="Times New Roman" w:hAnsi="Times New Roman" w:cs="Times New Roman"/>
          <w:color w:val="auto"/>
          <w:lang w:val="bg-BG"/>
        </w:rPr>
        <w:t xml:space="preserve">таванът на контактния етаж </w:t>
      </w:r>
      <w:r w:rsidRPr="006A29A9">
        <w:rPr>
          <w:rFonts w:ascii="Times New Roman" w:hAnsi="Times New Roman" w:cs="Times New Roman"/>
          <w:color w:val="auto"/>
          <w:lang w:val="bg-BG"/>
        </w:rPr>
        <w:t>е най-малко от 3-та категория на въздухоплътност с уплътнени отвори</w:t>
      </w:r>
      <w:r w:rsidR="007E5530" w:rsidRPr="006A29A9">
        <w:rPr>
          <w:rFonts w:ascii="Times New Roman" w:hAnsi="Times New Roman" w:cs="Times New Roman"/>
          <w:color w:val="auto"/>
        </w:rPr>
        <w:t xml:space="preserve"> за сградни инсталации</w:t>
      </w:r>
      <w:r w:rsidRPr="006A29A9">
        <w:rPr>
          <w:rFonts w:ascii="Times New Roman" w:hAnsi="Times New Roman" w:cs="Times New Roman"/>
          <w:color w:val="auto"/>
          <w:lang w:val="bg-BG"/>
        </w:rPr>
        <w:t>;</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в) </w:t>
      </w:r>
      <w:r w:rsidR="00E21003" w:rsidRPr="006A29A9">
        <w:rPr>
          <w:rFonts w:ascii="Times New Roman" w:hAnsi="Times New Roman" w:cs="Times New Roman"/>
          <w:color w:val="auto"/>
          <w:lang w:val="bg-BG"/>
        </w:rPr>
        <w:t>всички входове</w:t>
      </w:r>
      <w:r w:rsidRPr="006A29A9">
        <w:rPr>
          <w:rFonts w:ascii="Times New Roman" w:hAnsi="Times New Roman" w:cs="Times New Roman"/>
          <w:color w:val="auto"/>
          <w:lang w:val="bg-BG"/>
        </w:rPr>
        <w:t xml:space="preserve"> към контактния етаж са </w:t>
      </w:r>
      <w:r w:rsidR="00E21003" w:rsidRPr="006A29A9">
        <w:rPr>
          <w:rFonts w:ascii="Times New Roman" w:hAnsi="Times New Roman" w:cs="Times New Roman"/>
          <w:color w:val="auto"/>
          <w:lang w:val="bg-BG"/>
        </w:rPr>
        <w:t>осигурени</w:t>
      </w:r>
      <w:r w:rsidRPr="006A29A9">
        <w:rPr>
          <w:rFonts w:ascii="Times New Roman" w:hAnsi="Times New Roman" w:cs="Times New Roman"/>
          <w:color w:val="auto"/>
          <w:lang w:val="bg-BG"/>
        </w:rPr>
        <w:t xml:space="preserve"> с </w:t>
      </w:r>
      <w:r w:rsidR="008A6DAE" w:rsidRPr="006A29A9">
        <w:rPr>
          <w:rFonts w:ascii="Times New Roman" w:hAnsi="Times New Roman" w:cs="Times New Roman"/>
          <w:color w:val="auto"/>
          <w:lang w:val="bg-BG"/>
        </w:rPr>
        <w:t>уплътнени</w:t>
      </w:r>
      <w:r w:rsidRPr="006A29A9">
        <w:rPr>
          <w:rFonts w:ascii="Times New Roman" w:hAnsi="Times New Roman" w:cs="Times New Roman"/>
          <w:color w:val="auto"/>
          <w:lang w:val="bg-BG"/>
        </w:rPr>
        <w:t xml:space="preserve"> врати, които се затварят автоматично. </w:t>
      </w:r>
    </w:p>
    <w:p w:rsidR="007F5B6F" w:rsidRPr="006A29A9" w:rsidRDefault="007F5B6F" w:rsidP="007F5B6F">
      <w:pPr>
        <w:pStyle w:val="Default"/>
        <w:spacing w:after="120" w:line="360" w:lineRule="auto"/>
        <w:ind w:firstLine="743"/>
        <w:jc w:val="both"/>
        <w:rPr>
          <w:rFonts w:ascii="Times New Roman" w:hAnsi="Times New Roman" w:cs="Times New Roman"/>
          <w:b/>
          <w:bCs/>
          <w:color w:val="auto"/>
          <w:lang w:val="bg-BG"/>
        </w:rPr>
      </w:pPr>
      <w:r w:rsidRPr="006A29A9">
        <w:rPr>
          <w:rFonts w:ascii="Times New Roman" w:hAnsi="Times New Roman" w:cs="Times New Roman"/>
          <w:color w:val="auto"/>
          <w:lang w:val="bg-BG"/>
        </w:rPr>
        <w:lastRenderedPageBreak/>
        <w:t>(3)</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 xml:space="preserve">За сгради, с кухи пространства, се спазват изискванията в приложение № 5. </w:t>
      </w:r>
      <w:r w:rsidR="007B498E" w:rsidRPr="006A29A9">
        <w:rPr>
          <w:rFonts w:ascii="Times New Roman" w:hAnsi="Times New Roman" w:cs="Times New Roman"/>
          <w:color w:val="auto"/>
          <w:lang w:val="bg-BG"/>
        </w:rPr>
        <w:t xml:space="preserve">Когато таванът на кухите пространства е изпълнен </w:t>
      </w:r>
      <w:r w:rsidRPr="006A29A9">
        <w:rPr>
          <w:rFonts w:ascii="Times New Roman" w:hAnsi="Times New Roman" w:cs="Times New Roman"/>
          <w:color w:val="auto"/>
          <w:lang w:val="bg-BG"/>
        </w:rPr>
        <w:t>от 2</w:t>
      </w:r>
      <w:r w:rsidR="007B498E" w:rsidRPr="006A29A9">
        <w:rPr>
          <w:rFonts w:ascii="Times New Roman" w:hAnsi="Times New Roman" w:cs="Times New Roman"/>
          <w:color w:val="auto"/>
          <w:lang w:val="bg-BG"/>
        </w:rPr>
        <w:t>-ра</w:t>
      </w:r>
      <w:r w:rsidRPr="006A29A9">
        <w:rPr>
          <w:rFonts w:ascii="Times New Roman" w:hAnsi="Times New Roman" w:cs="Times New Roman"/>
          <w:color w:val="auto"/>
          <w:lang w:val="bg-BG"/>
        </w:rPr>
        <w:t xml:space="preserve"> категория на въздухоплътност </w:t>
      </w:r>
      <w:r w:rsidR="007B498E" w:rsidRPr="006A29A9">
        <w:rPr>
          <w:rFonts w:ascii="Times New Roman" w:hAnsi="Times New Roman" w:cs="Times New Roman"/>
          <w:color w:val="auto"/>
          <w:lang w:val="bg-BG"/>
        </w:rPr>
        <w:t xml:space="preserve">на конструкцията </w:t>
      </w:r>
      <w:r w:rsidR="00500268" w:rsidRPr="006A29A9">
        <w:rPr>
          <w:rFonts w:ascii="Times New Roman" w:hAnsi="Times New Roman" w:cs="Times New Roman"/>
          <w:color w:val="auto"/>
          <w:lang w:val="bg-BG"/>
        </w:rPr>
        <w:t xml:space="preserve">се допуска </w:t>
      </w:r>
      <w:r w:rsidR="00BF1CEF" w:rsidRPr="006A29A9">
        <w:rPr>
          <w:rFonts w:ascii="Times New Roman" w:hAnsi="Times New Roman" w:cs="Times New Roman"/>
          <w:color w:val="auto"/>
          <w:lang w:val="bg-BG"/>
        </w:rPr>
        <w:t>отворите, през които преминават инсталациите на сградата</w:t>
      </w:r>
      <w:r w:rsidRPr="006A29A9">
        <w:rPr>
          <w:rFonts w:ascii="Times New Roman" w:hAnsi="Times New Roman" w:cs="Times New Roman"/>
          <w:color w:val="auto"/>
          <w:lang w:val="bg-BG"/>
        </w:rPr>
        <w:t xml:space="preserve"> да </w:t>
      </w:r>
      <w:r w:rsidR="00824959" w:rsidRPr="006A29A9">
        <w:rPr>
          <w:rFonts w:ascii="Times New Roman" w:hAnsi="Times New Roman" w:cs="Times New Roman"/>
          <w:color w:val="auto"/>
          <w:lang w:val="bg-BG"/>
        </w:rPr>
        <w:t>не се уплътняват.</w:t>
      </w:r>
      <w:r w:rsidR="00702887" w:rsidRPr="006A29A9">
        <w:rPr>
          <w:rFonts w:ascii="Times New Roman" w:hAnsi="Times New Roman" w:cs="Times New Roman"/>
          <w:color w:val="auto"/>
          <w:lang w:val="bg-BG"/>
        </w:rPr>
        <w:t xml:space="preserve"> </w:t>
      </w:r>
    </w:p>
    <w:p w:rsidR="007F5B6F" w:rsidRPr="006A29A9" w:rsidRDefault="007F5B6F" w:rsidP="007F5B6F">
      <w:pPr>
        <w:pStyle w:val="Default"/>
        <w:spacing w:after="120" w:line="360" w:lineRule="auto"/>
        <w:ind w:firstLine="743"/>
        <w:jc w:val="both"/>
        <w:rPr>
          <w:rFonts w:ascii="Times New Roman" w:hAnsi="Times New Roman" w:cs="Times New Roman"/>
          <w:b/>
          <w:bCs/>
          <w:color w:val="auto"/>
          <w:lang w:val="bg-BG"/>
        </w:rPr>
      </w:pPr>
      <w:r w:rsidRPr="006A29A9">
        <w:rPr>
          <w:rFonts w:ascii="Times New Roman" w:hAnsi="Times New Roman" w:cs="Times New Roman"/>
          <w:color w:val="auto"/>
          <w:lang w:val="bg-BG"/>
        </w:rPr>
        <w:t xml:space="preserve"> (4)</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По искане на възложителя защитата от радон на нови сгради с нисък и среден радонов индекс на строителната площадка може да бъде решена както за сграда с висок радонов индекс на строителната площадка.</w:t>
      </w:r>
      <w:r w:rsidRPr="006A29A9">
        <w:rPr>
          <w:rFonts w:ascii="Times New Roman" w:hAnsi="Times New Roman" w:cs="Times New Roman"/>
          <w:b/>
          <w:bCs/>
          <w:color w:val="auto"/>
          <w:lang w:val="bg-BG"/>
        </w:rPr>
        <w:t xml:space="preserve"> </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Чл. </w:t>
      </w:r>
      <w:r w:rsidRPr="006A29A9">
        <w:rPr>
          <w:rFonts w:ascii="Times New Roman" w:hAnsi="Times New Roman" w:cs="Times New Roman"/>
          <w:b/>
          <w:bCs/>
          <w:color w:val="auto"/>
          <w:lang w:val="ru-RU"/>
        </w:rPr>
        <w:t>31</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ru-RU"/>
        </w:rPr>
        <w:t>(1)</w:t>
      </w:r>
      <w:r w:rsidRPr="006A29A9">
        <w:rPr>
          <w:rFonts w:ascii="Times New Roman" w:hAnsi="Times New Roman" w:cs="Times New Roman"/>
          <w:b/>
          <w:bCs/>
          <w:color w:val="auto"/>
          <w:lang w:val="ru-RU"/>
        </w:rPr>
        <w:t xml:space="preserve"> </w:t>
      </w:r>
      <w:r w:rsidRPr="006A29A9">
        <w:rPr>
          <w:rFonts w:ascii="Times New Roman" w:hAnsi="Times New Roman" w:cs="Times New Roman"/>
          <w:color w:val="auto"/>
          <w:lang w:val="bg-BG"/>
        </w:rPr>
        <w:t xml:space="preserve">Защитата от </w:t>
      </w:r>
      <w:r w:rsidR="0051333E" w:rsidRPr="006A29A9">
        <w:rPr>
          <w:rFonts w:ascii="Times New Roman" w:hAnsi="Times New Roman" w:cs="Times New Roman"/>
          <w:color w:val="auto"/>
          <w:lang w:val="bg-BG"/>
        </w:rPr>
        <w:t xml:space="preserve">проникване на </w:t>
      </w:r>
      <w:r w:rsidRPr="006A29A9">
        <w:rPr>
          <w:rFonts w:ascii="Times New Roman" w:hAnsi="Times New Roman" w:cs="Times New Roman"/>
          <w:color w:val="auto"/>
          <w:lang w:val="bg-BG"/>
        </w:rPr>
        <w:t>радон на нови сгради с висок радонов индекс на строителната площадка се осигурява чрез изпълнение на всички контактни конструкции от 1</w:t>
      </w:r>
      <w:r w:rsidR="0051333E" w:rsidRPr="006A29A9">
        <w:rPr>
          <w:rFonts w:ascii="Times New Roman" w:hAnsi="Times New Roman" w:cs="Times New Roman"/>
          <w:color w:val="auto"/>
          <w:lang w:val="bg-BG"/>
        </w:rPr>
        <w:t>-ва</w:t>
      </w:r>
      <w:r w:rsidR="009820D8" w:rsidRPr="006A29A9">
        <w:rPr>
          <w:rFonts w:ascii="Times New Roman" w:hAnsi="Times New Roman" w:cs="Times New Roman"/>
          <w:color w:val="auto"/>
          <w:lang w:val="bg-BG"/>
        </w:rPr>
        <w:t xml:space="preserve"> категория на въздухоплътност</w:t>
      </w:r>
      <w:r w:rsidRPr="006A29A9">
        <w:rPr>
          <w:rFonts w:ascii="Times New Roman" w:hAnsi="Times New Roman" w:cs="Times New Roman"/>
          <w:color w:val="auto"/>
          <w:lang w:val="bg-BG"/>
        </w:rPr>
        <w:t xml:space="preserve"> </w:t>
      </w:r>
      <w:proofErr w:type="gramStart"/>
      <w:r w:rsidR="0051333E" w:rsidRPr="006A29A9">
        <w:rPr>
          <w:rFonts w:ascii="Times New Roman" w:hAnsi="Times New Roman" w:cs="Times New Roman"/>
          <w:color w:val="auto"/>
          <w:lang w:val="bg-BG"/>
        </w:rPr>
        <w:t>при</w:t>
      </w:r>
      <w:proofErr w:type="gramEnd"/>
      <w:r w:rsidR="0051333E" w:rsidRPr="006A29A9">
        <w:rPr>
          <w:rFonts w:ascii="Times New Roman" w:hAnsi="Times New Roman" w:cs="Times New Roman"/>
          <w:color w:val="auto"/>
          <w:lang w:val="bg-BG"/>
        </w:rPr>
        <w:t xml:space="preserve"> условие, че </w:t>
      </w:r>
      <w:r w:rsidRPr="006A29A9">
        <w:rPr>
          <w:rFonts w:ascii="Times New Roman" w:hAnsi="Times New Roman" w:cs="Times New Roman"/>
          <w:color w:val="auto"/>
          <w:lang w:val="bg-BG"/>
        </w:rPr>
        <w:t>обемната концентрация на радон в почвата за установяване на радоновия индекс на строителната площадка е:</w:t>
      </w:r>
    </w:p>
    <w:p w:rsidR="007F5B6F" w:rsidRPr="006A29A9" w:rsidRDefault="007F5B6F" w:rsidP="007F5B6F">
      <w:pPr>
        <w:pStyle w:val="Default"/>
        <w:spacing w:after="120" w:line="360" w:lineRule="auto"/>
        <w:ind w:left="720" w:firstLine="2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1. Cs &lt; 200 </w:t>
      </w:r>
      <w:proofErr w:type="spellStart"/>
      <w:r w:rsidRPr="006A29A9">
        <w:rPr>
          <w:rFonts w:ascii="Times New Roman" w:hAnsi="Times New Roman" w:cs="Times New Roman"/>
          <w:color w:val="auto"/>
          <w:lang w:val="bg-BG"/>
        </w:rPr>
        <w:t>kBq</w:t>
      </w:r>
      <w:proofErr w:type="spellEnd"/>
      <w:r w:rsidRPr="006A29A9">
        <w:rPr>
          <w:rFonts w:ascii="Times New Roman" w:hAnsi="Times New Roman" w:cs="Times New Roman"/>
          <w:color w:val="auto"/>
          <w:lang w:val="bg-BG"/>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 xml:space="preserve"> - за ниска пропускливост на почвата; </w:t>
      </w:r>
    </w:p>
    <w:p w:rsidR="007F5B6F" w:rsidRPr="006A29A9" w:rsidRDefault="007F5B6F" w:rsidP="007F5B6F">
      <w:pPr>
        <w:pStyle w:val="Default"/>
        <w:spacing w:after="120" w:line="360" w:lineRule="auto"/>
        <w:ind w:left="720" w:firstLine="2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2. Cs &lt; 140 </w:t>
      </w:r>
      <w:proofErr w:type="spellStart"/>
      <w:r w:rsidRPr="006A29A9">
        <w:rPr>
          <w:rFonts w:ascii="Times New Roman" w:hAnsi="Times New Roman" w:cs="Times New Roman"/>
          <w:color w:val="auto"/>
          <w:lang w:val="bg-BG"/>
        </w:rPr>
        <w:t>kBq</w:t>
      </w:r>
      <w:proofErr w:type="spellEnd"/>
      <w:r w:rsidRPr="006A29A9">
        <w:rPr>
          <w:rFonts w:ascii="Times New Roman" w:hAnsi="Times New Roman" w:cs="Times New Roman"/>
          <w:color w:val="auto"/>
          <w:lang w:val="bg-BG"/>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 xml:space="preserve"> за средна пропускливост на почвата; </w:t>
      </w:r>
    </w:p>
    <w:p w:rsidR="007F5B6F" w:rsidRPr="006A29A9" w:rsidRDefault="007F5B6F" w:rsidP="007F5B6F">
      <w:pPr>
        <w:pStyle w:val="Default"/>
        <w:spacing w:after="120" w:line="360" w:lineRule="auto"/>
        <w:ind w:left="720" w:firstLine="2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3. Cs &lt; 60 </w:t>
      </w:r>
      <w:proofErr w:type="spellStart"/>
      <w:r w:rsidRPr="006A29A9">
        <w:rPr>
          <w:rFonts w:ascii="Times New Roman" w:hAnsi="Times New Roman" w:cs="Times New Roman"/>
          <w:color w:val="auto"/>
          <w:lang w:val="bg-BG"/>
        </w:rPr>
        <w:t>kBq</w:t>
      </w:r>
      <w:proofErr w:type="spellEnd"/>
      <w:r w:rsidRPr="006A29A9">
        <w:rPr>
          <w:rFonts w:ascii="Times New Roman" w:hAnsi="Times New Roman" w:cs="Times New Roman"/>
          <w:color w:val="auto"/>
          <w:lang w:val="bg-BG"/>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 xml:space="preserve"> за висока пропускливост на почвата.</w:t>
      </w:r>
    </w:p>
    <w:p w:rsidR="007F5B6F" w:rsidRPr="006A29A9" w:rsidRDefault="007F5B6F" w:rsidP="007F5B6F">
      <w:pPr>
        <w:pStyle w:val="Default"/>
        <w:spacing w:after="120" w:line="360" w:lineRule="auto"/>
        <w:ind w:firstLine="743"/>
        <w:jc w:val="both"/>
        <w:rPr>
          <w:rFonts w:ascii="Times New Roman" w:hAnsi="Times New Roman" w:cs="Times New Roman"/>
          <w:b/>
          <w:bCs/>
          <w:color w:val="auto"/>
          <w:lang w:val="bg-BG"/>
        </w:rPr>
      </w:pPr>
      <w:r w:rsidRPr="006A29A9">
        <w:rPr>
          <w:rFonts w:ascii="Times New Roman" w:hAnsi="Times New Roman" w:cs="Times New Roman"/>
          <w:color w:val="auto"/>
          <w:lang w:val="bg-BG"/>
        </w:rPr>
        <w:t>(2) Когато обемната концентрация на радон в почвата за установяване на радоновия индекс на строителната площадка надвишава стойностите по ал.</w:t>
      </w:r>
      <w:r w:rsidR="000A7B53"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1, или под сградата е създадено дренажно ниво с висока пропускливост на газ, или проектът на сградата предвижда етажно отопление/охлаждане като част от контактната конструкция на сградата, защитата от проникване на радон в сградата се осигурява с изпълнението на една от следните комбинации от мерки:</w:t>
      </w:r>
      <w:r w:rsidRPr="006A29A9">
        <w:rPr>
          <w:rFonts w:ascii="Times New Roman" w:hAnsi="Times New Roman" w:cs="Times New Roman"/>
          <w:b/>
          <w:bCs/>
          <w:color w:val="auto"/>
          <w:lang w:val="bg-BG"/>
        </w:rPr>
        <w:t xml:space="preserve">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1. монтаж на система за вентилация на почвата под сградата, в комбинация с изграждане на контактни конструкции от категория за въздухоплътност съгласно приложение № 3;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2. изпълнение на всички конт</w:t>
      </w:r>
      <w:r w:rsidR="0052362F" w:rsidRPr="006A29A9">
        <w:rPr>
          <w:rFonts w:ascii="Times New Roman" w:hAnsi="Times New Roman" w:cs="Times New Roman"/>
          <w:color w:val="auto"/>
          <w:lang w:val="bg-BG"/>
        </w:rPr>
        <w:t>актни конструкции с вентилацион</w:t>
      </w:r>
      <w:r w:rsidRPr="006A29A9">
        <w:rPr>
          <w:rFonts w:ascii="Times New Roman" w:hAnsi="Times New Roman" w:cs="Times New Roman"/>
          <w:color w:val="auto"/>
          <w:lang w:val="bg-BG"/>
        </w:rPr>
        <w:t xml:space="preserve">ен слой съгласно приложение № 4.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w:t>
      </w:r>
      <w:r w:rsidRPr="006A29A9">
        <w:rPr>
          <w:rFonts w:ascii="Times New Roman" w:hAnsi="Times New Roman" w:cs="Times New Roman"/>
          <w:color w:val="auto"/>
          <w:lang w:val="ru-RU"/>
        </w:rPr>
        <w:t>3</w:t>
      </w:r>
      <w:r w:rsidRPr="006A29A9">
        <w:rPr>
          <w:rFonts w:ascii="Times New Roman" w:hAnsi="Times New Roman" w:cs="Times New Roman"/>
          <w:color w:val="auto"/>
          <w:lang w:val="bg-BG"/>
        </w:rPr>
        <w:t>)</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Комбинациите от мерки по ал. 2 може да се изпълнят и при концентрации на радон по-ниски от стойностите, посочени в ал.</w:t>
      </w:r>
      <w:r w:rsidR="00DD6411"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1</w:t>
      </w:r>
      <w:r w:rsidR="0051333E"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когато някое от </w:t>
      </w:r>
      <w:r w:rsidR="0051333E" w:rsidRPr="006A29A9">
        <w:rPr>
          <w:rFonts w:ascii="Times New Roman" w:hAnsi="Times New Roman" w:cs="Times New Roman"/>
          <w:color w:val="auto"/>
          <w:lang w:val="bg-BG"/>
        </w:rPr>
        <w:t>следните обстоятелства</w:t>
      </w:r>
      <w:r w:rsidRPr="006A29A9">
        <w:rPr>
          <w:rFonts w:ascii="Times New Roman" w:hAnsi="Times New Roman" w:cs="Times New Roman"/>
          <w:color w:val="auto"/>
          <w:lang w:val="bg-BG"/>
        </w:rPr>
        <w:t xml:space="preserve"> може да бъде прогнозирано на етапа на проучване или проектиране: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1. допълнителни процеси в контактната конструкция, които може да нарушат положената </w:t>
      </w:r>
      <w:r w:rsidR="00993682" w:rsidRPr="006A29A9">
        <w:rPr>
          <w:rFonts w:ascii="Times New Roman" w:hAnsi="Times New Roman" w:cs="Times New Roman"/>
          <w:color w:val="auto"/>
          <w:lang w:val="bg-BG"/>
        </w:rPr>
        <w:t>хидро</w:t>
      </w:r>
      <w:r w:rsidRPr="006A29A9">
        <w:rPr>
          <w:rFonts w:ascii="Times New Roman" w:hAnsi="Times New Roman" w:cs="Times New Roman"/>
          <w:color w:val="auto"/>
          <w:lang w:val="bg-BG"/>
        </w:rPr>
        <w:t>изолация</w:t>
      </w:r>
      <w:r w:rsidR="00993682" w:rsidRPr="006A29A9">
        <w:rPr>
          <w:rFonts w:ascii="Times New Roman" w:hAnsi="Times New Roman" w:cs="Times New Roman"/>
          <w:color w:val="auto"/>
          <w:lang w:val="bg-BG"/>
        </w:rPr>
        <w:t>, устойчива на проникване на радон</w:t>
      </w:r>
      <w:r w:rsidRPr="006A29A9">
        <w:rPr>
          <w:rFonts w:ascii="Times New Roman" w:hAnsi="Times New Roman" w:cs="Times New Roman"/>
          <w:color w:val="auto"/>
          <w:lang w:val="bg-BG"/>
        </w:rPr>
        <w:t>;</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2. очаквано увеличаване на пропускливостта на почвата под сградата в резултат на </w:t>
      </w:r>
      <w:r w:rsidRPr="006A29A9">
        <w:rPr>
          <w:rFonts w:ascii="Times New Roman" w:hAnsi="Times New Roman" w:cs="Times New Roman"/>
          <w:color w:val="auto"/>
          <w:lang w:val="bg-BG"/>
        </w:rPr>
        <w:lastRenderedPageBreak/>
        <w:t>отводняване на повърхностните води, принудителен спад в нивото на подпочвените води и др.;</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3. сградата се намира в район, където може да се очаква раздвижване на земната основа, което да доведе до пукнатини в контактната конструкция (нестабилни склонове, подкопани области, незначителни земни трусове от транспорт, и др.);</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4. целостта на контактните конструкции на сградата може да бъде нарушена от планирани строителни дейности в непосредствена близост (</w:t>
      </w:r>
      <w:r w:rsidR="00CF1007" w:rsidRPr="006A29A9">
        <w:rPr>
          <w:rFonts w:ascii="Times New Roman" w:hAnsi="Times New Roman" w:cs="Times New Roman"/>
          <w:color w:val="auto"/>
          <w:lang w:val="bg-BG"/>
        </w:rPr>
        <w:t xml:space="preserve">при </w:t>
      </w:r>
      <w:r w:rsidR="00F76B76" w:rsidRPr="006A29A9">
        <w:rPr>
          <w:rFonts w:ascii="Times New Roman" w:hAnsi="Times New Roman" w:cs="Times New Roman"/>
          <w:color w:val="auto"/>
          <w:lang w:val="bg-BG"/>
        </w:rPr>
        <w:t>свързано застрояване</w:t>
      </w:r>
      <w:r w:rsidRPr="006A29A9">
        <w:rPr>
          <w:rFonts w:ascii="Times New Roman" w:hAnsi="Times New Roman" w:cs="Times New Roman"/>
          <w:color w:val="auto"/>
          <w:lang w:val="bg-BG"/>
        </w:rPr>
        <w:t xml:space="preserve">, </w:t>
      </w:r>
      <w:r w:rsidR="00CF1007" w:rsidRPr="006A29A9">
        <w:rPr>
          <w:rFonts w:ascii="Times New Roman" w:hAnsi="Times New Roman" w:cs="Times New Roman"/>
          <w:color w:val="auto"/>
          <w:lang w:val="bg-BG"/>
        </w:rPr>
        <w:t xml:space="preserve">при тесни урегулирани поземлени имоти </w:t>
      </w:r>
      <w:r w:rsidR="00F76B76" w:rsidRPr="006A29A9">
        <w:rPr>
          <w:rFonts w:ascii="Times New Roman" w:hAnsi="Times New Roman" w:cs="Times New Roman"/>
          <w:color w:val="auto"/>
          <w:lang w:val="bg-BG"/>
        </w:rPr>
        <w:t>и др.</w:t>
      </w:r>
      <w:r w:rsidRPr="006A29A9">
        <w:rPr>
          <w:rFonts w:ascii="Times New Roman" w:hAnsi="Times New Roman" w:cs="Times New Roman"/>
          <w:color w:val="auto"/>
          <w:lang w:val="bg-BG"/>
        </w:rPr>
        <w:t>).</w:t>
      </w:r>
    </w:p>
    <w:p w:rsidR="007F5B6F" w:rsidRPr="006A29A9" w:rsidRDefault="007F5B6F" w:rsidP="007F5B6F">
      <w:pPr>
        <w:pStyle w:val="Default"/>
        <w:spacing w:after="120" w:line="360" w:lineRule="auto"/>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ab/>
        <w:t xml:space="preserve">(4) Когато сградата е осигурена с </w:t>
      </w:r>
      <w:r w:rsidR="0052362F" w:rsidRPr="006A29A9">
        <w:rPr>
          <w:rFonts w:ascii="Times New Roman" w:hAnsi="Times New Roman" w:cs="Times New Roman"/>
          <w:color w:val="auto"/>
          <w:lang w:val="bg-BG"/>
        </w:rPr>
        <w:t>механична</w:t>
      </w:r>
      <w:r w:rsidRPr="006A29A9">
        <w:rPr>
          <w:rFonts w:ascii="Times New Roman" w:hAnsi="Times New Roman" w:cs="Times New Roman"/>
          <w:color w:val="auto"/>
          <w:lang w:val="bg-BG"/>
        </w:rPr>
        <w:t xml:space="preserve"> вентилация съгласно приложение № 7 или нейния</w:t>
      </w:r>
      <w:r w:rsidR="00FD1D07" w:rsidRPr="006A29A9">
        <w:rPr>
          <w:rFonts w:ascii="Times New Roman" w:hAnsi="Times New Roman" w:cs="Times New Roman"/>
          <w:color w:val="auto"/>
          <w:lang w:val="bg-BG"/>
        </w:rPr>
        <w:t>т</w:t>
      </w:r>
      <w:r w:rsidRPr="006A29A9">
        <w:rPr>
          <w:rFonts w:ascii="Times New Roman" w:hAnsi="Times New Roman" w:cs="Times New Roman"/>
          <w:color w:val="auto"/>
          <w:lang w:val="bg-BG"/>
        </w:rPr>
        <w:t xml:space="preserve"> контактен етаж не се обитава или изискванията от приложение № 6 са спазени, контактната конструкция може да </w:t>
      </w:r>
      <w:r w:rsidR="00AD3533" w:rsidRPr="006A29A9">
        <w:rPr>
          <w:rFonts w:ascii="Times New Roman" w:hAnsi="Times New Roman" w:cs="Times New Roman"/>
          <w:color w:val="auto"/>
          <w:lang w:val="bg-BG"/>
        </w:rPr>
        <w:t>се изпълни</w:t>
      </w:r>
      <w:r w:rsidRPr="006A29A9">
        <w:rPr>
          <w:rFonts w:ascii="Times New Roman" w:hAnsi="Times New Roman" w:cs="Times New Roman"/>
          <w:color w:val="auto"/>
          <w:lang w:val="bg-BG"/>
        </w:rPr>
        <w:t xml:space="preserve"> от 2</w:t>
      </w:r>
      <w:r w:rsidR="00FD1D07" w:rsidRPr="006A29A9">
        <w:rPr>
          <w:rFonts w:ascii="Times New Roman" w:hAnsi="Times New Roman" w:cs="Times New Roman"/>
          <w:color w:val="auto"/>
          <w:lang w:val="bg-BG"/>
        </w:rPr>
        <w:t>-ра</w:t>
      </w:r>
      <w:r w:rsidRPr="006A29A9">
        <w:rPr>
          <w:rFonts w:ascii="Times New Roman" w:hAnsi="Times New Roman" w:cs="Times New Roman"/>
          <w:color w:val="auto"/>
          <w:lang w:val="bg-BG"/>
        </w:rPr>
        <w:t xml:space="preserve"> категория на въздухоплътност.</w:t>
      </w:r>
    </w:p>
    <w:p w:rsidR="007F5B6F" w:rsidRPr="006A29A9" w:rsidRDefault="007F5B6F" w:rsidP="007F5B6F">
      <w:pPr>
        <w:pStyle w:val="Default"/>
        <w:spacing w:after="120" w:line="360" w:lineRule="auto"/>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ab/>
        <w:t>(</w:t>
      </w:r>
      <w:r w:rsidRPr="006A29A9">
        <w:rPr>
          <w:rFonts w:ascii="Times New Roman" w:hAnsi="Times New Roman" w:cs="Times New Roman"/>
          <w:color w:val="auto"/>
          <w:lang w:val="ru-RU"/>
        </w:rPr>
        <w:t>5</w:t>
      </w:r>
      <w:r w:rsidRPr="006A29A9">
        <w:rPr>
          <w:rFonts w:ascii="Times New Roman" w:hAnsi="Times New Roman" w:cs="Times New Roman"/>
          <w:color w:val="auto"/>
          <w:lang w:val="bg-BG"/>
        </w:rPr>
        <w:t>)</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 xml:space="preserve">При сгради с кухи пространства се спазват изискванията от приложение № 5. </w:t>
      </w:r>
    </w:p>
    <w:p w:rsidR="009342B9" w:rsidRPr="006A29A9" w:rsidRDefault="007F5B6F" w:rsidP="009342B9">
      <w:pPr>
        <w:spacing w:after="120" w:line="360" w:lineRule="auto"/>
        <w:jc w:val="center"/>
        <w:rPr>
          <w:b/>
          <w:bCs/>
        </w:rPr>
      </w:pPr>
      <w:r w:rsidRPr="006A29A9">
        <w:rPr>
          <w:b/>
          <w:bCs/>
        </w:rPr>
        <w:t>Раздел III.</w:t>
      </w:r>
      <w:r w:rsidRPr="006A29A9">
        <w:rPr>
          <w:b/>
          <w:bCs/>
        </w:rPr>
        <w:br/>
      </w:r>
      <w:r w:rsidR="009342B9" w:rsidRPr="006A29A9">
        <w:rPr>
          <w:b/>
          <w:bCs/>
        </w:rPr>
        <w:t>Технически изисквания за защита от радон на съществуващи сгради</w:t>
      </w:r>
    </w:p>
    <w:p w:rsidR="000C3F3D" w:rsidRPr="006A29A9" w:rsidRDefault="007F5B6F" w:rsidP="0084782D">
      <w:pPr>
        <w:shd w:val="clear" w:color="auto" w:fill="FFFFFF"/>
        <w:spacing w:after="120" w:afterAutospacing="0" w:line="360" w:lineRule="auto"/>
        <w:ind w:firstLine="709"/>
        <w:jc w:val="both"/>
        <w:rPr>
          <w:lang w:eastAsia="en-US"/>
        </w:rPr>
      </w:pPr>
      <w:r w:rsidRPr="006A29A9">
        <w:rPr>
          <w:b/>
          <w:bCs/>
        </w:rPr>
        <w:t xml:space="preserve">Чл. </w:t>
      </w:r>
      <w:r w:rsidRPr="006A29A9">
        <w:rPr>
          <w:b/>
          <w:bCs/>
          <w:lang w:val="ru-RU"/>
        </w:rPr>
        <w:t>32</w:t>
      </w:r>
      <w:r w:rsidRPr="006A29A9">
        <w:rPr>
          <w:b/>
          <w:bCs/>
        </w:rPr>
        <w:t xml:space="preserve">. </w:t>
      </w:r>
      <w:r w:rsidR="00A60B4E" w:rsidRPr="006A29A9">
        <w:rPr>
          <w:bCs/>
        </w:rPr>
        <w:t>(1) За предотвратяване проникването и</w:t>
      </w:r>
      <w:r w:rsidR="008F3CDD" w:rsidRPr="006A29A9">
        <w:rPr>
          <w:bCs/>
        </w:rPr>
        <w:t>/или</w:t>
      </w:r>
      <w:r w:rsidR="00A60B4E" w:rsidRPr="006A29A9">
        <w:rPr>
          <w:bCs/>
        </w:rPr>
        <w:t xml:space="preserve"> за намаляването на концентрацията на радон в съществуващи сгради се проектират мерки, </w:t>
      </w:r>
      <w:r w:rsidR="00400B07" w:rsidRPr="006A29A9">
        <w:rPr>
          <w:bCs/>
        </w:rPr>
        <w:t>които зависят от спецификата на сградат</w:t>
      </w:r>
      <w:r w:rsidR="004A2B9A" w:rsidRPr="006A29A9">
        <w:rPr>
          <w:bCs/>
        </w:rPr>
        <w:t>а</w:t>
      </w:r>
      <w:r w:rsidR="003064C2" w:rsidRPr="006A29A9">
        <w:rPr>
          <w:bCs/>
        </w:rPr>
        <w:t xml:space="preserve"> и нейното местонахождение</w:t>
      </w:r>
      <w:r w:rsidR="00400B07" w:rsidRPr="006A29A9">
        <w:rPr>
          <w:bCs/>
        </w:rPr>
        <w:t xml:space="preserve">. Мерките се проектират </w:t>
      </w:r>
      <w:r w:rsidR="00A60B4E" w:rsidRPr="006A29A9">
        <w:rPr>
          <w:bCs/>
        </w:rPr>
        <w:t>въз основа на</w:t>
      </w:r>
      <w:r w:rsidR="00CF391F" w:rsidRPr="006A29A9">
        <w:rPr>
          <w:bCs/>
        </w:rPr>
        <w:t xml:space="preserve"> изходни данни за</w:t>
      </w:r>
      <w:r w:rsidR="00A60B4E" w:rsidRPr="006A29A9">
        <w:rPr>
          <w:bCs/>
        </w:rPr>
        <w:t>:</w:t>
      </w:r>
      <w:r w:rsidR="000C3F3D" w:rsidRPr="006A29A9">
        <w:rPr>
          <w:lang w:eastAsia="en-US"/>
        </w:rPr>
        <w:t xml:space="preserve"> </w:t>
      </w:r>
    </w:p>
    <w:p w:rsidR="000C3F3D" w:rsidRPr="006A29A9" w:rsidRDefault="000C3F3D" w:rsidP="0084782D">
      <w:pPr>
        <w:numPr>
          <w:ilvl w:val="0"/>
          <w:numId w:val="19"/>
        </w:numPr>
        <w:shd w:val="clear" w:color="auto" w:fill="FFFFFF"/>
        <w:tabs>
          <w:tab w:val="clear" w:pos="360"/>
          <w:tab w:val="num" w:pos="0"/>
          <w:tab w:val="num" w:pos="1080"/>
        </w:tabs>
        <w:spacing w:before="0" w:beforeAutospacing="0" w:after="120" w:afterAutospacing="0" w:line="360" w:lineRule="auto"/>
        <w:ind w:left="0" w:firstLine="709"/>
        <w:jc w:val="both"/>
        <w:rPr>
          <w:bCs/>
          <w:lang w:eastAsia="en-US"/>
        </w:rPr>
      </w:pPr>
      <w:r w:rsidRPr="006A29A9">
        <w:rPr>
          <w:lang w:eastAsia="en-US"/>
        </w:rPr>
        <w:t xml:space="preserve">подробни измервания, целта на които е да се определи източникът на радон, </w:t>
      </w:r>
      <w:r w:rsidR="00B62340" w:rsidRPr="006A29A9">
        <w:rPr>
          <w:lang w:eastAsia="en-US"/>
        </w:rPr>
        <w:t>дебит</w:t>
      </w:r>
      <w:r w:rsidRPr="006A29A9">
        <w:rPr>
          <w:lang w:eastAsia="en-US"/>
        </w:rPr>
        <w:t xml:space="preserve"> на радон</w:t>
      </w:r>
      <w:r w:rsidR="00B62340" w:rsidRPr="006A29A9">
        <w:rPr>
          <w:lang w:eastAsia="en-US"/>
        </w:rPr>
        <w:t>а</w:t>
      </w:r>
      <w:r w:rsidRPr="006A29A9">
        <w:rPr>
          <w:lang w:eastAsia="en-US"/>
        </w:rPr>
        <w:t xml:space="preserve">, начинът, по който радонът се разпространява в сградата и оценка на измерената </w:t>
      </w:r>
      <w:r w:rsidR="004C4BF5" w:rsidRPr="006A29A9">
        <w:rPr>
          <w:lang w:eastAsia="en-US"/>
        </w:rPr>
        <w:t>ОКРЗП</w:t>
      </w:r>
      <w:r w:rsidRPr="006A29A9">
        <w:rPr>
          <w:lang w:eastAsia="en-US"/>
        </w:rPr>
        <w:t xml:space="preserve"> </w:t>
      </w:r>
      <w:r w:rsidR="004C4BF5" w:rsidRPr="006A29A9">
        <w:rPr>
          <w:lang w:eastAsia="en-US"/>
        </w:rPr>
        <w:t xml:space="preserve">на място </w:t>
      </w:r>
      <w:r w:rsidR="00771EDB" w:rsidRPr="006A29A9">
        <w:rPr>
          <w:lang w:eastAsia="en-US"/>
        </w:rPr>
        <w:t>в</w:t>
      </w:r>
      <w:r w:rsidRPr="006A29A9">
        <w:rPr>
          <w:lang w:eastAsia="en-US"/>
        </w:rPr>
        <w:t xml:space="preserve"> </w:t>
      </w:r>
      <w:r w:rsidR="00E113BA" w:rsidRPr="006A29A9">
        <w:rPr>
          <w:lang w:eastAsia="en-US"/>
        </w:rPr>
        <w:t>конкретната сграда</w:t>
      </w:r>
      <w:r w:rsidRPr="006A29A9">
        <w:rPr>
          <w:lang w:eastAsia="en-US"/>
        </w:rPr>
        <w:t xml:space="preserve"> </w:t>
      </w:r>
      <w:r w:rsidR="004C4BF5" w:rsidRPr="006A29A9">
        <w:rPr>
          <w:lang w:eastAsia="en-US"/>
        </w:rPr>
        <w:t>спрямо</w:t>
      </w:r>
      <w:r w:rsidR="00771EDB" w:rsidRPr="006A29A9">
        <w:rPr>
          <w:lang w:eastAsia="en-US"/>
        </w:rPr>
        <w:t xml:space="preserve"> </w:t>
      </w:r>
      <w:r w:rsidRPr="006A29A9">
        <w:rPr>
          <w:lang w:eastAsia="en-US"/>
        </w:rPr>
        <w:t>референтното ниво</w:t>
      </w:r>
      <w:r w:rsidR="00771EDB" w:rsidRPr="006A29A9">
        <w:rPr>
          <w:lang w:eastAsia="en-US"/>
        </w:rPr>
        <w:t xml:space="preserve">, определено в </w:t>
      </w:r>
      <w:r w:rsidR="0084782D" w:rsidRPr="006A29A9">
        <w:rPr>
          <w:bCs/>
        </w:rPr>
        <w:t>Наредба за радиационна защита</w:t>
      </w:r>
      <w:r w:rsidR="00771EDB" w:rsidRPr="006A29A9">
        <w:rPr>
          <w:lang w:eastAsia="en-US"/>
        </w:rPr>
        <w:t xml:space="preserve">. </w:t>
      </w:r>
    </w:p>
    <w:p w:rsidR="000C3F3D" w:rsidRPr="006A29A9" w:rsidRDefault="000C3F3D" w:rsidP="0084782D">
      <w:pPr>
        <w:widowControl w:val="0"/>
        <w:numPr>
          <w:ilvl w:val="0"/>
          <w:numId w:val="19"/>
        </w:numPr>
        <w:tabs>
          <w:tab w:val="clear" w:pos="360"/>
          <w:tab w:val="num" w:pos="0"/>
          <w:tab w:val="num" w:pos="1080"/>
        </w:tabs>
        <w:autoSpaceDE w:val="0"/>
        <w:autoSpaceDN w:val="0"/>
        <w:adjustRightInd w:val="0"/>
        <w:spacing w:before="120" w:beforeAutospacing="0" w:after="120" w:afterAutospacing="0" w:line="360" w:lineRule="auto"/>
        <w:ind w:left="0" w:firstLine="709"/>
        <w:jc w:val="both"/>
        <w:rPr>
          <w:bCs/>
          <w:lang w:eastAsia="en-US"/>
        </w:rPr>
      </w:pPr>
      <w:r w:rsidRPr="006A29A9">
        <w:rPr>
          <w:bCs/>
          <w:lang w:eastAsia="en-US"/>
        </w:rPr>
        <w:t>техническите характеристики на сградата</w:t>
      </w:r>
      <w:r w:rsidR="00CF391F" w:rsidRPr="006A29A9">
        <w:rPr>
          <w:bCs/>
          <w:lang w:eastAsia="en-US"/>
        </w:rPr>
        <w:t xml:space="preserve">, </w:t>
      </w:r>
      <w:r w:rsidR="009530C0" w:rsidRPr="006A29A9">
        <w:rPr>
          <w:bCs/>
          <w:lang w:eastAsia="en-US"/>
        </w:rPr>
        <w:t>с</w:t>
      </w:r>
      <w:r w:rsidR="00CF391F" w:rsidRPr="006A29A9">
        <w:rPr>
          <w:bCs/>
          <w:lang w:eastAsia="en-US"/>
        </w:rPr>
        <w:t xml:space="preserve"> отчитане</w:t>
      </w:r>
      <w:r w:rsidRPr="006A29A9">
        <w:rPr>
          <w:bCs/>
          <w:lang w:eastAsia="en-US"/>
        </w:rPr>
        <w:t xml:space="preserve"> </w:t>
      </w:r>
      <w:r w:rsidRPr="006A29A9">
        <w:rPr>
          <w:lang w:eastAsia="ar-SA"/>
        </w:rPr>
        <w:t>влиянието на следните показатели</w:t>
      </w:r>
      <w:r w:rsidRPr="006A29A9">
        <w:rPr>
          <w:bCs/>
          <w:lang w:eastAsia="en-US"/>
        </w:rPr>
        <w:t>:</w:t>
      </w:r>
    </w:p>
    <w:p w:rsidR="000C3F3D" w:rsidRPr="006A29A9" w:rsidRDefault="009530C0" w:rsidP="00431DF4">
      <w:pPr>
        <w:numPr>
          <w:ilvl w:val="1"/>
          <w:numId w:val="19"/>
        </w:numPr>
        <w:suppressAutoHyphens/>
        <w:spacing w:before="0" w:beforeAutospacing="0" w:after="120" w:afterAutospacing="0" w:line="360" w:lineRule="auto"/>
        <w:jc w:val="both"/>
        <w:rPr>
          <w:lang w:eastAsia="ar-SA"/>
        </w:rPr>
      </w:pPr>
      <w:r w:rsidRPr="006A29A9">
        <w:rPr>
          <w:lang w:eastAsia="ar-SA"/>
        </w:rPr>
        <w:t>местоположение</w:t>
      </w:r>
      <w:r w:rsidR="000C3F3D" w:rsidRPr="006A29A9">
        <w:rPr>
          <w:lang w:eastAsia="ar-SA"/>
        </w:rPr>
        <w:t xml:space="preserve"> на сградата според </w:t>
      </w:r>
      <w:r w:rsidR="000C3F3D" w:rsidRPr="006A29A9">
        <w:rPr>
          <w:lang w:eastAsia="en-US"/>
        </w:rPr>
        <w:t>зоната с радонов потенциал, в която строежът попада, съгласно</w:t>
      </w:r>
      <w:r w:rsidR="003064C2" w:rsidRPr="006A29A9">
        <w:rPr>
          <w:lang w:eastAsia="en-US"/>
        </w:rPr>
        <w:t xml:space="preserve"> националната база данни от измервания</w:t>
      </w:r>
      <w:r w:rsidR="000C3F3D" w:rsidRPr="006A29A9">
        <w:rPr>
          <w:lang w:eastAsia="ar-SA"/>
        </w:rPr>
        <w:t>;</w:t>
      </w:r>
    </w:p>
    <w:p w:rsidR="000C3F3D" w:rsidRPr="006A29A9" w:rsidRDefault="000C3F3D" w:rsidP="00431DF4">
      <w:pPr>
        <w:numPr>
          <w:ilvl w:val="1"/>
          <w:numId w:val="19"/>
        </w:numPr>
        <w:suppressAutoHyphens/>
        <w:spacing w:before="0" w:beforeAutospacing="0" w:after="120" w:afterAutospacing="0" w:line="360" w:lineRule="auto"/>
        <w:jc w:val="both"/>
        <w:rPr>
          <w:lang w:eastAsia="ar-SA"/>
        </w:rPr>
      </w:pPr>
      <w:r w:rsidRPr="006A29A9">
        <w:rPr>
          <w:lang w:eastAsia="ar-SA"/>
        </w:rPr>
        <w:t>геоложките, геотехническите и хидрогеоложките данни;</w:t>
      </w:r>
    </w:p>
    <w:p w:rsidR="000C3F3D" w:rsidRPr="006A29A9" w:rsidRDefault="000C3F3D" w:rsidP="00431DF4">
      <w:pPr>
        <w:numPr>
          <w:ilvl w:val="1"/>
          <w:numId w:val="19"/>
        </w:numPr>
        <w:suppressAutoHyphens/>
        <w:spacing w:before="0" w:beforeAutospacing="0" w:after="120" w:afterAutospacing="0" w:line="360" w:lineRule="auto"/>
        <w:jc w:val="both"/>
        <w:rPr>
          <w:lang w:eastAsia="ar-SA"/>
        </w:rPr>
      </w:pPr>
      <w:r w:rsidRPr="006A29A9">
        <w:rPr>
          <w:lang w:eastAsia="en-US"/>
        </w:rPr>
        <w:t>състояние на конструкцията в т.ч. контактната, наличие на съществуващата хидроизолация на контактната конструкция.</w:t>
      </w:r>
    </w:p>
    <w:p w:rsidR="000C3F3D" w:rsidRPr="006A29A9" w:rsidRDefault="000C3F3D" w:rsidP="00431DF4">
      <w:pPr>
        <w:numPr>
          <w:ilvl w:val="1"/>
          <w:numId w:val="19"/>
        </w:numPr>
        <w:suppressAutoHyphens/>
        <w:spacing w:before="0" w:beforeAutospacing="0" w:after="120" w:afterAutospacing="0" w:line="360" w:lineRule="auto"/>
        <w:jc w:val="both"/>
        <w:rPr>
          <w:lang w:eastAsia="ar-SA"/>
        </w:rPr>
      </w:pPr>
      <w:r w:rsidRPr="006A29A9">
        <w:rPr>
          <w:lang w:eastAsia="en-US"/>
        </w:rPr>
        <w:t>типа на фундиране и фундаментни конструкции, дълбочината и материали на фундаментите</w:t>
      </w:r>
      <w:r w:rsidRPr="006A29A9">
        <w:rPr>
          <w:lang w:eastAsia="ar-SA"/>
        </w:rPr>
        <w:t xml:space="preserve">; </w:t>
      </w:r>
    </w:p>
    <w:p w:rsidR="000C3F3D" w:rsidRPr="006A29A9" w:rsidRDefault="000C3F3D" w:rsidP="00431DF4">
      <w:pPr>
        <w:numPr>
          <w:ilvl w:val="1"/>
          <w:numId w:val="19"/>
        </w:numPr>
        <w:suppressAutoHyphens/>
        <w:spacing w:before="0" w:beforeAutospacing="0" w:after="120" w:afterAutospacing="0" w:line="360" w:lineRule="auto"/>
        <w:jc w:val="both"/>
        <w:rPr>
          <w:lang w:eastAsia="ar-SA"/>
        </w:rPr>
      </w:pPr>
      <w:r w:rsidRPr="006A29A9">
        <w:rPr>
          <w:lang w:eastAsia="ar-SA"/>
        </w:rPr>
        <w:lastRenderedPageBreak/>
        <w:t>състоянието на съществуващата хидроизолация, състоянието и състава на съществуващата настилката;</w:t>
      </w:r>
    </w:p>
    <w:p w:rsidR="000C3F3D" w:rsidRPr="006A29A9" w:rsidRDefault="00F60DC5" w:rsidP="00431DF4">
      <w:pPr>
        <w:numPr>
          <w:ilvl w:val="1"/>
          <w:numId w:val="19"/>
        </w:numPr>
        <w:suppressAutoHyphens/>
        <w:spacing w:before="0" w:beforeAutospacing="0" w:after="120" w:afterAutospacing="0" w:line="360" w:lineRule="auto"/>
        <w:jc w:val="both"/>
        <w:rPr>
          <w:lang w:eastAsia="ar-SA"/>
        </w:rPr>
      </w:pPr>
      <w:r w:rsidRPr="006A29A9">
        <w:rPr>
          <w:lang w:eastAsia="en-US"/>
        </w:rPr>
        <w:t xml:space="preserve">експлоатационното </w:t>
      </w:r>
      <w:r w:rsidR="000C3F3D" w:rsidRPr="006A29A9">
        <w:rPr>
          <w:lang w:eastAsia="en-US"/>
        </w:rPr>
        <w:t xml:space="preserve">състояние на подземен </w:t>
      </w:r>
      <w:r w:rsidRPr="006A29A9">
        <w:rPr>
          <w:lang w:eastAsia="en-US"/>
        </w:rPr>
        <w:t xml:space="preserve">и </w:t>
      </w:r>
      <w:r w:rsidR="000C3F3D" w:rsidRPr="006A29A9">
        <w:rPr>
          <w:lang w:eastAsia="en-US"/>
        </w:rPr>
        <w:t xml:space="preserve">полуподземен етаж, състояние на материалите и продуктите, от които са изградени стените </w:t>
      </w:r>
      <w:r w:rsidRPr="006A29A9">
        <w:rPr>
          <w:lang w:eastAsia="en-US"/>
        </w:rPr>
        <w:t>им</w:t>
      </w:r>
      <w:r w:rsidR="000C3F3D" w:rsidRPr="006A29A9">
        <w:rPr>
          <w:lang w:eastAsia="en-US"/>
        </w:rPr>
        <w:t>, влажността на контактните конструкции, наличието на пукнатини в контактните конструкции, особено при връзката между пода и стените</w:t>
      </w:r>
      <w:r w:rsidRPr="006A29A9">
        <w:rPr>
          <w:lang w:eastAsia="en-US"/>
        </w:rPr>
        <w:t>;</w:t>
      </w:r>
    </w:p>
    <w:p w:rsidR="000C3F3D" w:rsidRPr="006A29A9" w:rsidRDefault="000C3F3D" w:rsidP="00431DF4">
      <w:pPr>
        <w:numPr>
          <w:ilvl w:val="1"/>
          <w:numId w:val="19"/>
        </w:numPr>
        <w:suppressAutoHyphens/>
        <w:spacing w:before="0" w:beforeAutospacing="0" w:after="120" w:afterAutospacing="0" w:line="360" w:lineRule="auto"/>
        <w:jc w:val="both"/>
        <w:rPr>
          <w:lang w:eastAsia="ar-SA"/>
        </w:rPr>
      </w:pPr>
      <w:r w:rsidRPr="006A29A9">
        <w:rPr>
          <w:lang w:eastAsia="ar-SA"/>
        </w:rPr>
        <w:t xml:space="preserve">сеизмичната активност на територията; </w:t>
      </w:r>
    </w:p>
    <w:p w:rsidR="000C3F3D" w:rsidRPr="006A29A9" w:rsidRDefault="000C3F3D" w:rsidP="00431DF4">
      <w:pPr>
        <w:numPr>
          <w:ilvl w:val="1"/>
          <w:numId w:val="19"/>
        </w:numPr>
        <w:suppressAutoHyphens/>
        <w:spacing w:before="0" w:beforeAutospacing="0" w:after="120" w:afterAutospacing="0" w:line="360" w:lineRule="auto"/>
        <w:jc w:val="both"/>
        <w:rPr>
          <w:lang w:eastAsia="ar-SA"/>
        </w:rPr>
      </w:pPr>
      <w:r w:rsidRPr="006A29A9">
        <w:rPr>
          <w:lang w:eastAsia="ar-SA"/>
        </w:rPr>
        <w:t>вложените строителни продукти и материали в тях, съдържащи естествени радионуклиди; потенциалната опасност от облъчване на хората, обитаващи сградата;</w:t>
      </w:r>
    </w:p>
    <w:p w:rsidR="000C3F3D" w:rsidRDefault="00B62340" w:rsidP="00431DF4">
      <w:pPr>
        <w:numPr>
          <w:ilvl w:val="1"/>
          <w:numId w:val="19"/>
        </w:numPr>
        <w:suppressAutoHyphens/>
        <w:spacing w:before="0" w:beforeAutospacing="0" w:after="120" w:afterAutospacing="0" w:line="360" w:lineRule="auto"/>
        <w:jc w:val="both"/>
        <w:rPr>
          <w:lang w:eastAsia="en-US"/>
        </w:rPr>
      </w:pPr>
      <w:r w:rsidRPr="006A29A9">
        <w:rPr>
          <w:lang w:eastAsia="en-US"/>
        </w:rPr>
        <w:t>уплътняването</w:t>
      </w:r>
      <w:r w:rsidR="000C3F3D" w:rsidRPr="006A29A9">
        <w:rPr>
          <w:lang w:eastAsia="en-US"/>
        </w:rPr>
        <w:t xml:space="preserve"> </w:t>
      </w:r>
      <w:r w:rsidRPr="006A29A9">
        <w:t>отворите, през които преминават инсталациите на сградата;</w:t>
      </w:r>
      <w:r w:rsidR="000C3F3D" w:rsidRPr="006A29A9">
        <w:rPr>
          <w:lang w:eastAsia="en-US"/>
        </w:rPr>
        <w:t xml:space="preserve"> </w:t>
      </w:r>
    </w:p>
    <w:p w:rsidR="000C3F3D" w:rsidRPr="006A29A9" w:rsidRDefault="00932C3E" w:rsidP="00932C3E">
      <w:pPr>
        <w:suppressAutoHyphens/>
        <w:spacing w:before="0" w:beforeAutospacing="0" w:after="120" w:afterAutospacing="0" w:line="360" w:lineRule="auto"/>
        <w:ind w:firstLine="720"/>
        <w:jc w:val="both"/>
        <w:rPr>
          <w:lang w:eastAsia="ar-SA"/>
        </w:rPr>
      </w:pPr>
      <w:r>
        <w:rPr>
          <w:lang w:eastAsia="en-US"/>
        </w:rPr>
        <w:t xml:space="preserve">к)  </w:t>
      </w:r>
      <w:r w:rsidR="000C3F3D" w:rsidRPr="006A29A9">
        <w:rPr>
          <w:lang w:eastAsia="en-US"/>
        </w:rPr>
        <w:t>наличие и състояние на системите за вентилация и др. данни, които са от значение за проникване на радон в сградата</w:t>
      </w:r>
    </w:p>
    <w:p w:rsidR="000C3F3D" w:rsidRPr="006A29A9" w:rsidRDefault="00932C3E" w:rsidP="00932C3E">
      <w:pPr>
        <w:suppressAutoHyphens/>
        <w:spacing w:before="0" w:beforeAutospacing="0" w:after="120" w:afterAutospacing="0" w:line="360" w:lineRule="auto"/>
        <w:ind w:firstLine="720"/>
        <w:jc w:val="both"/>
        <w:rPr>
          <w:lang w:eastAsia="ar-SA"/>
        </w:rPr>
      </w:pPr>
      <w:r>
        <w:rPr>
          <w:lang w:eastAsia="ar-SA"/>
        </w:rPr>
        <w:t xml:space="preserve">л) </w:t>
      </w:r>
      <w:r w:rsidR="000C3F3D" w:rsidRPr="006A29A9">
        <w:rPr>
          <w:lang w:eastAsia="ar-SA"/>
        </w:rPr>
        <w:t>въздухоплътност на контактната конструкция на сградата;</w:t>
      </w:r>
    </w:p>
    <w:p w:rsidR="000C3F3D" w:rsidRPr="006A29A9" w:rsidRDefault="00932C3E" w:rsidP="00932C3E">
      <w:pPr>
        <w:suppressAutoHyphens/>
        <w:spacing w:before="0" w:beforeAutospacing="0" w:after="120" w:afterAutospacing="0" w:line="360" w:lineRule="auto"/>
        <w:ind w:firstLine="720"/>
        <w:jc w:val="both"/>
        <w:rPr>
          <w:lang w:eastAsia="ar-SA"/>
        </w:rPr>
      </w:pPr>
      <w:r>
        <w:rPr>
          <w:lang w:eastAsia="ar-SA"/>
        </w:rPr>
        <w:t xml:space="preserve">м) </w:t>
      </w:r>
      <w:r w:rsidR="000C3F3D" w:rsidRPr="006A29A9">
        <w:rPr>
          <w:lang w:eastAsia="ar-SA"/>
        </w:rPr>
        <w:t>обитаемите пространства на сградата, намиращи се в подземен, полуподземен и първи надземен етаж, режимът на присъствие на хора и др</w:t>
      </w:r>
      <w:r w:rsidR="008F3CDD" w:rsidRPr="006A29A9">
        <w:rPr>
          <w:lang w:eastAsia="ar-SA"/>
        </w:rPr>
        <w:t>.</w:t>
      </w:r>
    </w:p>
    <w:p w:rsidR="000C3F3D" w:rsidRPr="006A29A9" w:rsidRDefault="00932C3E" w:rsidP="00932C3E">
      <w:pPr>
        <w:suppressAutoHyphens/>
        <w:spacing w:before="0" w:beforeAutospacing="0" w:after="120" w:afterAutospacing="0" w:line="360" w:lineRule="auto"/>
        <w:ind w:firstLine="720"/>
        <w:jc w:val="both"/>
        <w:rPr>
          <w:lang w:eastAsia="ar-SA"/>
        </w:rPr>
      </w:pPr>
      <w:r>
        <w:rPr>
          <w:lang w:eastAsia="ar-SA"/>
        </w:rPr>
        <w:t xml:space="preserve">н) </w:t>
      </w:r>
      <w:r w:rsidR="000C3F3D" w:rsidRPr="006A29A9">
        <w:rPr>
          <w:lang w:eastAsia="ar-SA"/>
        </w:rPr>
        <w:t>техническата възможност на сградата за реализиране</w:t>
      </w:r>
      <w:r w:rsidR="00702887" w:rsidRPr="006A29A9">
        <w:rPr>
          <w:lang w:eastAsia="ar-SA"/>
        </w:rPr>
        <w:t xml:space="preserve"> </w:t>
      </w:r>
      <w:r w:rsidR="000C3F3D" w:rsidRPr="006A29A9">
        <w:rPr>
          <w:lang w:eastAsia="ar-SA"/>
        </w:rPr>
        <w:t>на ефективни мерки за намаляване на</w:t>
      </w:r>
      <w:r w:rsidR="008F3CDD" w:rsidRPr="006A29A9">
        <w:rPr>
          <w:lang w:eastAsia="ar-SA"/>
        </w:rPr>
        <w:t xml:space="preserve"> </w:t>
      </w:r>
      <w:r w:rsidR="000C3F3D" w:rsidRPr="006A29A9">
        <w:rPr>
          <w:lang w:eastAsia="ar-SA"/>
        </w:rPr>
        <w:t>концентрацията на радон в помещенията.</w:t>
      </w:r>
    </w:p>
    <w:p w:rsidR="00911071" w:rsidRPr="006A29A9" w:rsidRDefault="000C3F3D" w:rsidP="00C16900">
      <w:pPr>
        <w:pStyle w:val="Default"/>
        <w:spacing w:after="120" w:line="360" w:lineRule="auto"/>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 </w:t>
      </w:r>
      <w:r w:rsidR="000463F4" w:rsidRPr="006A29A9">
        <w:rPr>
          <w:rFonts w:ascii="Times New Roman" w:hAnsi="Times New Roman" w:cs="Times New Roman"/>
          <w:color w:val="auto"/>
          <w:lang w:val="bg-BG"/>
        </w:rPr>
        <w:tab/>
      </w:r>
      <w:r w:rsidR="007F5B6F" w:rsidRPr="006A29A9">
        <w:rPr>
          <w:rFonts w:ascii="Times New Roman" w:hAnsi="Times New Roman" w:cs="Times New Roman"/>
          <w:color w:val="auto"/>
          <w:lang w:val="bg-BG"/>
        </w:rPr>
        <w:t>(</w:t>
      </w:r>
      <w:r w:rsidR="00C16900" w:rsidRPr="006A29A9">
        <w:rPr>
          <w:rFonts w:ascii="Times New Roman" w:hAnsi="Times New Roman" w:cs="Times New Roman"/>
          <w:color w:val="auto"/>
          <w:lang w:val="bg-BG"/>
        </w:rPr>
        <w:t>2</w:t>
      </w:r>
      <w:r w:rsidR="007F5B6F" w:rsidRPr="006A29A9">
        <w:rPr>
          <w:rFonts w:ascii="Times New Roman" w:hAnsi="Times New Roman" w:cs="Times New Roman"/>
          <w:color w:val="auto"/>
          <w:lang w:val="bg-BG"/>
        </w:rPr>
        <w:t xml:space="preserve">) </w:t>
      </w:r>
      <w:r w:rsidR="00911071" w:rsidRPr="006A29A9">
        <w:rPr>
          <w:rFonts w:ascii="Times New Roman" w:hAnsi="Times New Roman" w:cs="Times New Roman"/>
          <w:color w:val="auto"/>
          <w:lang w:val="bg-BG"/>
        </w:rPr>
        <w:t>Д</w:t>
      </w:r>
      <w:r w:rsidR="00C16900" w:rsidRPr="006A29A9">
        <w:rPr>
          <w:rFonts w:ascii="Times New Roman" w:hAnsi="Times New Roman" w:cs="Times New Roman"/>
          <w:color w:val="auto"/>
          <w:lang w:val="bg-BG"/>
        </w:rPr>
        <w:t>анните по ал. 1,</w:t>
      </w:r>
      <w:r w:rsidR="00911071" w:rsidRPr="006A29A9">
        <w:rPr>
          <w:rFonts w:ascii="Times New Roman" w:hAnsi="Times New Roman" w:cs="Times New Roman"/>
          <w:color w:val="auto"/>
          <w:lang w:val="bg-BG"/>
        </w:rPr>
        <w:t xml:space="preserve"> т. 2 </w:t>
      </w:r>
      <w:r w:rsidR="004063DD" w:rsidRPr="006A29A9">
        <w:rPr>
          <w:rFonts w:ascii="Times New Roman" w:hAnsi="Times New Roman" w:cs="Times New Roman"/>
          <w:color w:val="auto"/>
          <w:lang w:val="bg-BG"/>
        </w:rPr>
        <w:t xml:space="preserve">се </w:t>
      </w:r>
      <w:r w:rsidR="001B195F" w:rsidRPr="006A29A9">
        <w:rPr>
          <w:rFonts w:ascii="Times New Roman" w:hAnsi="Times New Roman" w:cs="Times New Roman"/>
          <w:color w:val="auto"/>
          <w:lang w:val="bg-BG"/>
        </w:rPr>
        <w:t>представят в обяснителната записка на проекта</w:t>
      </w:r>
      <w:r w:rsidR="004063DD" w:rsidRPr="006A29A9">
        <w:rPr>
          <w:rFonts w:ascii="Times New Roman" w:hAnsi="Times New Roman" w:cs="Times New Roman"/>
          <w:color w:val="auto"/>
          <w:lang w:val="bg-BG"/>
        </w:rPr>
        <w:t xml:space="preserve"> и </w:t>
      </w:r>
      <w:r w:rsidR="00911071" w:rsidRPr="006A29A9">
        <w:rPr>
          <w:rFonts w:ascii="Times New Roman" w:hAnsi="Times New Roman" w:cs="Times New Roman"/>
          <w:color w:val="auto"/>
          <w:lang w:val="bg-BG"/>
        </w:rPr>
        <w:t xml:space="preserve">включват </w:t>
      </w:r>
      <w:r w:rsidR="001B195F" w:rsidRPr="006A29A9">
        <w:rPr>
          <w:rFonts w:ascii="Times New Roman" w:hAnsi="Times New Roman" w:cs="Times New Roman"/>
          <w:color w:val="auto"/>
          <w:lang w:val="bg-BG"/>
        </w:rPr>
        <w:t>обобщена информация най-малко</w:t>
      </w:r>
      <w:r w:rsidR="00911071" w:rsidRPr="006A29A9">
        <w:rPr>
          <w:rFonts w:ascii="Times New Roman" w:hAnsi="Times New Roman" w:cs="Times New Roman"/>
          <w:color w:val="auto"/>
          <w:lang w:val="bg-BG"/>
        </w:rPr>
        <w:t xml:space="preserve"> за: състоянието на конструкцията в т.ч. контактната, наличие и състояние на съществуващата хидроизолация на контактната конструкция, състоянието и състава на съществуващата настилката, типа на фундиране и фундаментни конструкции, дълбочината и материали на фундаментите, състояние на подземен етаж</w:t>
      </w:r>
      <w:r w:rsidR="0010240A" w:rsidRPr="006A29A9">
        <w:rPr>
          <w:rFonts w:ascii="Times New Roman" w:hAnsi="Times New Roman" w:cs="Times New Roman"/>
          <w:color w:val="auto"/>
          <w:lang w:val="bg-BG"/>
        </w:rPr>
        <w:t>,</w:t>
      </w:r>
      <w:r w:rsidR="00911071" w:rsidRPr="006A29A9">
        <w:rPr>
          <w:rFonts w:ascii="Times New Roman" w:hAnsi="Times New Roman" w:cs="Times New Roman"/>
          <w:color w:val="auto"/>
          <w:lang w:val="bg-BG"/>
        </w:rPr>
        <w:t xml:space="preserve"> полуподземен етаж</w:t>
      </w:r>
      <w:r w:rsidR="0010240A" w:rsidRPr="006A29A9">
        <w:rPr>
          <w:rFonts w:ascii="Times New Roman" w:hAnsi="Times New Roman" w:cs="Times New Roman"/>
          <w:color w:val="auto"/>
          <w:lang w:val="bg-BG"/>
        </w:rPr>
        <w:t xml:space="preserve"> и първи надземен </w:t>
      </w:r>
      <w:r w:rsidR="00381D3D" w:rsidRPr="006A29A9">
        <w:rPr>
          <w:rFonts w:ascii="Times New Roman" w:hAnsi="Times New Roman" w:cs="Times New Roman"/>
          <w:color w:val="auto"/>
          <w:lang w:val="bg-BG"/>
        </w:rPr>
        <w:t>е</w:t>
      </w:r>
      <w:r w:rsidR="0010240A" w:rsidRPr="006A29A9">
        <w:rPr>
          <w:rFonts w:ascii="Times New Roman" w:hAnsi="Times New Roman" w:cs="Times New Roman"/>
          <w:color w:val="auto"/>
          <w:lang w:val="bg-BG"/>
        </w:rPr>
        <w:t>таж</w:t>
      </w:r>
      <w:r w:rsidR="00911071" w:rsidRPr="006A29A9">
        <w:rPr>
          <w:rFonts w:ascii="Times New Roman" w:hAnsi="Times New Roman" w:cs="Times New Roman"/>
          <w:color w:val="auto"/>
          <w:lang w:val="bg-BG"/>
        </w:rPr>
        <w:t xml:space="preserve">, експлоатационното състояние на материалите и продуктите, от които са изградени стените на подземния етаж, влажността на контактните конструкции, наличието на пукнатини в контактните конструкции, особено при връзката между пода и стените, </w:t>
      </w:r>
      <w:r w:rsidR="008A6DAE" w:rsidRPr="006A29A9">
        <w:rPr>
          <w:rFonts w:ascii="Times New Roman" w:hAnsi="Times New Roman" w:cs="Times New Roman"/>
          <w:color w:val="auto"/>
          <w:lang w:val="bg-BG"/>
        </w:rPr>
        <w:t xml:space="preserve">уплътнението на </w:t>
      </w:r>
      <w:r w:rsidR="00911071" w:rsidRPr="006A29A9">
        <w:rPr>
          <w:rFonts w:ascii="Times New Roman" w:hAnsi="Times New Roman" w:cs="Times New Roman"/>
          <w:color w:val="auto"/>
          <w:lang w:val="bg-BG"/>
        </w:rPr>
        <w:t>отвори</w:t>
      </w:r>
      <w:r w:rsidR="008A6DAE" w:rsidRPr="006A29A9">
        <w:rPr>
          <w:rFonts w:ascii="Times New Roman" w:hAnsi="Times New Roman" w:cs="Times New Roman"/>
          <w:color w:val="auto"/>
          <w:lang w:val="bg-BG"/>
        </w:rPr>
        <w:t xml:space="preserve">те за сградни </w:t>
      </w:r>
      <w:proofErr w:type="spellStart"/>
      <w:r w:rsidR="008A6DAE" w:rsidRPr="006A29A9">
        <w:rPr>
          <w:rFonts w:ascii="Times New Roman" w:hAnsi="Times New Roman" w:cs="Times New Roman"/>
          <w:color w:val="auto"/>
          <w:lang w:val="bg-BG"/>
        </w:rPr>
        <w:t>инсталаци</w:t>
      </w:r>
      <w:proofErr w:type="spellEnd"/>
      <w:r w:rsidR="00911071" w:rsidRPr="006A29A9">
        <w:rPr>
          <w:rFonts w:ascii="Times New Roman" w:hAnsi="Times New Roman" w:cs="Times New Roman"/>
          <w:color w:val="auto"/>
          <w:lang w:val="bg-BG"/>
        </w:rPr>
        <w:t>, наличието на окачена по тавана канализация/дренаж, наличие и състояние на системите за вентилация и др. данни, които са от значение за оценката на степента на риска от проникване на радон в сградата.</w:t>
      </w:r>
    </w:p>
    <w:p w:rsidR="004C4BF5" w:rsidRPr="006A29A9" w:rsidRDefault="0014697F" w:rsidP="0014697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(3) Измерванията по ал. 1, т. 1 се възлагат задължително за подземен, полуподземен и</w:t>
      </w:r>
      <w:r w:rsidR="004C4BF5" w:rsidRPr="006A29A9">
        <w:rPr>
          <w:rFonts w:ascii="Times New Roman" w:hAnsi="Times New Roman" w:cs="Times New Roman"/>
          <w:color w:val="auto"/>
          <w:lang w:val="bg-BG"/>
        </w:rPr>
        <w:t xml:space="preserve"> първи надземен етаж на </w:t>
      </w:r>
      <w:r w:rsidR="00E113BA" w:rsidRPr="006A29A9">
        <w:rPr>
          <w:rFonts w:ascii="Times New Roman" w:hAnsi="Times New Roman" w:cs="Times New Roman"/>
          <w:color w:val="auto"/>
          <w:lang w:val="bg-BG"/>
        </w:rPr>
        <w:t>конкретна сграда</w:t>
      </w:r>
      <w:r w:rsidRPr="006A29A9">
        <w:rPr>
          <w:rFonts w:ascii="Times New Roman" w:hAnsi="Times New Roman" w:cs="Times New Roman"/>
          <w:color w:val="auto"/>
          <w:lang w:val="bg-BG"/>
        </w:rPr>
        <w:t xml:space="preserve">, а </w:t>
      </w:r>
      <w:r w:rsidR="00E113BA" w:rsidRPr="006A29A9">
        <w:rPr>
          <w:rFonts w:ascii="Times New Roman" w:hAnsi="Times New Roman" w:cs="Times New Roman"/>
          <w:color w:val="auto"/>
          <w:lang w:val="bg-BG"/>
        </w:rPr>
        <w:t>з</w:t>
      </w:r>
      <w:r w:rsidRPr="006A29A9">
        <w:rPr>
          <w:rFonts w:ascii="Times New Roman" w:hAnsi="Times New Roman" w:cs="Times New Roman"/>
          <w:color w:val="auto"/>
          <w:lang w:val="bg-BG"/>
        </w:rPr>
        <w:t xml:space="preserve">а всеки следващ етаж след първия – по желание </w:t>
      </w:r>
      <w:r w:rsidRPr="006A29A9">
        <w:rPr>
          <w:rFonts w:ascii="Times New Roman" w:hAnsi="Times New Roman" w:cs="Times New Roman"/>
          <w:color w:val="auto"/>
          <w:lang w:val="bg-BG"/>
        </w:rPr>
        <w:lastRenderedPageBreak/>
        <w:t xml:space="preserve">на възложителя. </w:t>
      </w:r>
    </w:p>
    <w:p w:rsidR="0014697F" w:rsidRPr="006A29A9" w:rsidRDefault="004C4BF5" w:rsidP="0014697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(4) </w:t>
      </w:r>
      <w:r w:rsidR="0014697F" w:rsidRPr="006A29A9">
        <w:rPr>
          <w:rFonts w:ascii="Times New Roman" w:hAnsi="Times New Roman" w:cs="Times New Roman"/>
          <w:color w:val="auto"/>
          <w:lang w:val="bg-BG"/>
        </w:rPr>
        <w:t xml:space="preserve">Измервания </w:t>
      </w:r>
      <w:r w:rsidR="00027EFE" w:rsidRPr="006A29A9">
        <w:rPr>
          <w:rFonts w:ascii="Times New Roman" w:hAnsi="Times New Roman" w:cs="Times New Roman"/>
          <w:color w:val="auto"/>
          <w:lang w:val="bg-BG"/>
        </w:rPr>
        <w:t xml:space="preserve">за конкретна сграда </w:t>
      </w:r>
      <w:r w:rsidR="0014697F" w:rsidRPr="006A29A9">
        <w:rPr>
          <w:rFonts w:ascii="Times New Roman" w:hAnsi="Times New Roman" w:cs="Times New Roman"/>
          <w:color w:val="auto"/>
          <w:lang w:val="bg-BG"/>
        </w:rPr>
        <w:t xml:space="preserve">се извършват </w:t>
      </w:r>
      <w:r w:rsidRPr="006A29A9">
        <w:rPr>
          <w:rFonts w:ascii="Times New Roman" w:hAnsi="Times New Roman" w:cs="Times New Roman"/>
          <w:color w:val="auto"/>
          <w:lang w:val="bg-BG"/>
        </w:rPr>
        <w:t xml:space="preserve">на място в сградата </w:t>
      </w:r>
      <w:r w:rsidR="0014697F" w:rsidRPr="006A29A9">
        <w:rPr>
          <w:rFonts w:ascii="Times New Roman" w:hAnsi="Times New Roman" w:cs="Times New Roman"/>
          <w:color w:val="auto"/>
          <w:lang w:val="bg-BG"/>
        </w:rPr>
        <w:t>в</w:t>
      </w:r>
      <w:r w:rsidR="00027EFE" w:rsidRPr="006A29A9">
        <w:rPr>
          <w:rFonts w:ascii="Times New Roman" w:hAnsi="Times New Roman" w:cs="Times New Roman"/>
          <w:color w:val="auto"/>
          <w:lang w:val="bg-BG"/>
        </w:rPr>
        <w:t>ъв всички</w:t>
      </w:r>
      <w:r w:rsidR="0014697F" w:rsidRPr="006A29A9">
        <w:rPr>
          <w:rFonts w:ascii="Times New Roman" w:hAnsi="Times New Roman" w:cs="Times New Roman"/>
          <w:color w:val="auto"/>
          <w:lang w:val="bg-BG"/>
        </w:rPr>
        <w:t xml:space="preserve"> случаи</w:t>
      </w:r>
      <w:r w:rsidR="00732756" w:rsidRPr="006A29A9">
        <w:rPr>
          <w:rFonts w:ascii="Times New Roman" w:hAnsi="Times New Roman" w:cs="Times New Roman"/>
          <w:color w:val="auto"/>
          <w:lang w:val="bg-BG"/>
        </w:rPr>
        <w:t>, в които се предвиждат</w:t>
      </w:r>
      <w:r w:rsidR="0014697F" w:rsidRPr="006A29A9">
        <w:rPr>
          <w:rFonts w:ascii="Times New Roman" w:hAnsi="Times New Roman" w:cs="Times New Roman"/>
          <w:color w:val="auto"/>
          <w:lang w:val="bg-BG"/>
        </w:rPr>
        <w:t xml:space="preserve"> превантивни и коригиращи мерки</w:t>
      </w:r>
      <w:r w:rsidR="00732756" w:rsidRPr="006A29A9">
        <w:rPr>
          <w:rFonts w:ascii="Times New Roman" w:hAnsi="Times New Roman" w:cs="Times New Roman"/>
          <w:color w:val="auto"/>
          <w:lang w:val="bg-BG"/>
        </w:rPr>
        <w:t>.</w:t>
      </w:r>
      <w:r w:rsidR="0014697F" w:rsidRPr="006A29A9">
        <w:rPr>
          <w:rFonts w:ascii="Times New Roman" w:hAnsi="Times New Roman" w:cs="Times New Roman"/>
          <w:color w:val="auto"/>
          <w:lang w:val="bg-BG"/>
        </w:rPr>
        <w:t xml:space="preserve"> Резултатите от измерванията се предоставят от възложителя на проектанта</w:t>
      </w:r>
      <w:r w:rsidR="00EC21BA" w:rsidRPr="006A29A9">
        <w:rPr>
          <w:rFonts w:ascii="Times New Roman" w:hAnsi="Times New Roman" w:cs="Times New Roman"/>
          <w:color w:val="auto"/>
          <w:lang w:val="bg-BG"/>
        </w:rPr>
        <w:t xml:space="preserve"> с оглед изготвяне на задание за проектиране и</w:t>
      </w:r>
      <w:r w:rsidR="002A6A73" w:rsidRPr="006A29A9">
        <w:rPr>
          <w:rFonts w:ascii="Times New Roman" w:hAnsi="Times New Roman" w:cs="Times New Roman"/>
          <w:color w:val="auto"/>
          <w:lang w:val="bg-BG"/>
        </w:rPr>
        <w:t>/или проектиране на технически</w:t>
      </w:r>
      <w:r w:rsidR="00EC21BA" w:rsidRPr="006A29A9">
        <w:rPr>
          <w:rFonts w:ascii="Times New Roman" w:hAnsi="Times New Roman" w:cs="Times New Roman"/>
          <w:color w:val="auto"/>
          <w:lang w:val="bg-BG"/>
        </w:rPr>
        <w:t xml:space="preserve"> мерки</w:t>
      </w:r>
      <w:r w:rsidR="002A6A73" w:rsidRPr="006A29A9">
        <w:rPr>
          <w:rFonts w:ascii="Times New Roman" w:hAnsi="Times New Roman" w:cs="Times New Roman"/>
          <w:color w:val="auto"/>
          <w:lang w:val="bg-BG"/>
        </w:rPr>
        <w:t xml:space="preserve"> </w:t>
      </w:r>
      <w:r w:rsidR="001C3694" w:rsidRPr="006A29A9">
        <w:rPr>
          <w:rFonts w:ascii="Times New Roman" w:hAnsi="Times New Roman" w:cs="Times New Roman"/>
          <w:color w:val="auto"/>
          <w:lang w:val="bg-BG"/>
        </w:rPr>
        <w:t>за</w:t>
      </w:r>
      <w:r w:rsidR="002A6A73" w:rsidRPr="006A29A9">
        <w:rPr>
          <w:rFonts w:ascii="Times New Roman" w:hAnsi="Times New Roman" w:cs="Times New Roman"/>
          <w:color w:val="auto"/>
          <w:lang w:val="bg-BG"/>
        </w:rPr>
        <w:t xml:space="preserve"> осъществяване на инвестиционните намерения</w:t>
      </w:r>
      <w:r w:rsidR="0014697F" w:rsidRPr="006A29A9">
        <w:rPr>
          <w:rFonts w:ascii="Times New Roman" w:hAnsi="Times New Roman" w:cs="Times New Roman"/>
          <w:color w:val="auto"/>
          <w:lang w:val="bg-BG"/>
        </w:rPr>
        <w:t>.</w:t>
      </w:r>
    </w:p>
    <w:p w:rsidR="00620542" w:rsidRPr="006A29A9" w:rsidRDefault="004063DD" w:rsidP="004063DD">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w:t>
      </w:r>
      <w:r w:rsidR="004C4BF5" w:rsidRPr="006A29A9">
        <w:rPr>
          <w:rFonts w:ascii="Times New Roman" w:hAnsi="Times New Roman" w:cs="Times New Roman"/>
          <w:color w:val="auto"/>
          <w:lang w:val="bg-BG"/>
        </w:rPr>
        <w:t>5</w:t>
      </w:r>
      <w:r w:rsidRPr="006A29A9">
        <w:rPr>
          <w:rFonts w:ascii="Times New Roman" w:hAnsi="Times New Roman" w:cs="Times New Roman"/>
          <w:color w:val="auto"/>
          <w:lang w:val="bg-BG"/>
        </w:rPr>
        <w:t>)</w:t>
      </w:r>
      <w:r w:rsidR="00702887"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Когато мерките за защита от радон са препоръчани в техническия паспорт на конкретна сграда, данните по ал. 1, т. 2 могат да се набавят от доклада от обследването, извършено по реда на Наредба № 5 от 2006 г. за техническите паспорти на строежите</w:t>
      </w:r>
      <w:r w:rsidR="00B3648C" w:rsidRPr="006A29A9">
        <w:rPr>
          <w:rFonts w:ascii="Times New Roman" w:hAnsi="Times New Roman" w:cs="Times New Roman"/>
          <w:color w:val="auto"/>
          <w:lang w:val="bg-BG"/>
        </w:rPr>
        <w:t xml:space="preserve"> (ДВ, бр. 7 от 2007 г.)</w:t>
      </w:r>
      <w:r w:rsidRPr="006A29A9">
        <w:rPr>
          <w:rFonts w:ascii="Times New Roman" w:hAnsi="Times New Roman" w:cs="Times New Roman"/>
          <w:color w:val="auto"/>
          <w:lang w:val="bg-BG"/>
        </w:rPr>
        <w:t>,</w:t>
      </w:r>
      <w:r w:rsidR="0010240A" w:rsidRPr="006A29A9">
        <w:rPr>
          <w:rFonts w:ascii="Times New Roman" w:hAnsi="Times New Roman" w:cs="Times New Roman"/>
          <w:color w:val="auto"/>
          <w:lang w:val="bg-BG"/>
        </w:rPr>
        <w:t xml:space="preserve"> въз основа на което са препоръчани мерките</w:t>
      </w:r>
      <w:r w:rsidR="00CD1EE0" w:rsidRPr="006A29A9">
        <w:rPr>
          <w:rFonts w:ascii="Times New Roman" w:hAnsi="Times New Roman" w:cs="Times New Roman"/>
          <w:color w:val="auto"/>
          <w:lang w:val="bg-BG"/>
        </w:rPr>
        <w:t>, като в този случай данните са изходни</w:t>
      </w:r>
      <w:r w:rsidR="00724654" w:rsidRPr="006A29A9">
        <w:rPr>
          <w:rFonts w:ascii="Times New Roman" w:hAnsi="Times New Roman" w:cs="Times New Roman"/>
          <w:color w:val="auto"/>
          <w:lang w:val="bg-BG"/>
        </w:rPr>
        <w:t xml:space="preserve"> за възлагане на измервания по ал. 1, т. 1</w:t>
      </w:r>
      <w:r w:rsidR="00456D58" w:rsidRPr="006A29A9">
        <w:rPr>
          <w:rFonts w:ascii="Times New Roman" w:hAnsi="Times New Roman" w:cs="Times New Roman"/>
          <w:color w:val="auto"/>
          <w:lang w:val="bg-BG"/>
        </w:rPr>
        <w:t>.</w:t>
      </w:r>
      <w:r w:rsidR="00702887" w:rsidRPr="006A29A9">
        <w:rPr>
          <w:rFonts w:ascii="Times New Roman" w:hAnsi="Times New Roman" w:cs="Times New Roman"/>
          <w:color w:val="auto"/>
          <w:lang w:val="bg-BG"/>
        </w:rPr>
        <w:t xml:space="preserve"> </w:t>
      </w:r>
    </w:p>
    <w:p w:rsidR="007F5B6F" w:rsidRPr="006A29A9" w:rsidRDefault="0010240A"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 </w:t>
      </w:r>
      <w:r w:rsidR="007F5B6F" w:rsidRPr="006A29A9">
        <w:rPr>
          <w:rFonts w:ascii="Times New Roman" w:hAnsi="Times New Roman" w:cs="Times New Roman"/>
          <w:color w:val="auto"/>
          <w:lang w:val="bg-BG"/>
        </w:rPr>
        <w:t>(</w:t>
      </w:r>
      <w:r w:rsidR="004C4BF5" w:rsidRPr="006A29A9">
        <w:rPr>
          <w:rFonts w:ascii="Times New Roman" w:hAnsi="Times New Roman" w:cs="Times New Roman"/>
          <w:color w:val="auto"/>
          <w:lang w:val="bg-BG"/>
        </w:rPr>
        <w:t>6</w:t>
      </w:r>
      <w:r w:rsidR="007F5B6F" w:rsidRPr="006A29A9">
        <w:rPr>
          <w:rFonts w:ascii="Times New Roman" w:hAnsi="Times New Roman" w:cs="Times New Roman"/>
          <w:color w:val="auto"/>
          <w:lang w:val="bg-BG"/>
        </w:rPr>
        <w:t xml:space="preserve">) </w:t>
      </w:r>
      <w:r w:rsidR="00C46256" w:rsidRPr="006A29A9">
        <w:rPr>
          <w:rFonts w:ascii="Times New Roman" w:hAnsi="Times New Roman" w:cs="Times New Roman"/>
          <w:color w:val="auto"/>
          <w:lang w:val="bg-BG"/>
        </w:rPr>
        <w:t>В</w:t>
      </w:r>
      <w:r w:rsidR="004C4BF5" w:rsidRPr="006A29A9">
        <w:rPr>
          <w:rFonts w:ascii="Times New Roman" w:hAnsi="Times New Roman" w:cs="Times New Roman"/>
          <w:color w:val="auto"/>
          <w:lang w:val="bg-BG"/>
        </w:rPr>
        <w:t xml:space="preserve">сички данни за сградата </w:t>
      </w:r>
      <w:r w:rsidR="00C46256" w:rsidRPr="006A29A9">
        <w:rPr>
          <w:rFonts w:ascii="Times New Roman" w:hAnsi="Times New Roman" w:cs="Times New Roman"/>
          <w:color w:val="auto"/>
          <w:lang w:val="bg-BG"/>
        </w:rPr>
        <w:t xml:space="preserve">по ал. 1 до 5 </w:t>
      </w:r>
      <w:r w:rsidR="004C4BF5" w:rsidRPr="006A29A9">
        <w:rPr>
          <w:rFonts w:ascii="Times New Roman" w:hAnsi="Times New Roman" w:cs="Times New Roman"/>
          <w:color w:val="auto"/>
          <w:lang w:val="bg-BG"/>
        </w:rPr>
        <w:t>се обобщават</w:t>
      </w:r>
      <w:r w:rsidR="005C61BF" w:rsidRPr="006A29A9">
        <w:rPr>
          <w:rFonts w:ascii="Times New Roman" w:hAnsi="Times New Roman" w:cs="Times New Roman"/>
          <w:color w:val="auto"/>
          <w:lang w:val="bg-BG"/>
        </w:rPr>
        <w:t xml:space="preserve"> </w:t>
      </w:r>
      <w:r w:rsidR="00C46256" w:rsidRPr="006A29A9">
        <w:rPr>
          <w:rFonts w:ascii="Times New Roman" w:hAnsi="Times New Roman" w:cs="Times New Roman"/>
          <w:color w:val="auto"/>
          <w:lang w:val="bg-BG"/>
        </w:rPr>
        <w:t xml:space="preserve">от проектанта на мерките </w:t>
      </w:r>
      <w:r w:rsidR="00EF1F2D" w:rsidRPr="006A29A9">
        <w:rPr>
          <w:rFonts w:ascii="Times New Roman" w:hAnsi="Times New Roman" w:cs="Times New Roman"/>
          <w:color w:val="auto"/>
          <w:lang w:val="bg-BG"/>
        </w:rPr>
        <w:t xml:space="preserve">в обем най-малко съгласно </w:t>
      </w:r>
      <w:r w:rsidR="007F5B6F" w:rsidRPr="006A29A9">
        <w:rPr>
          <w:rFonts w:ascii="Times New Roman" w:hAnsi="Times New Roman" w:cs="Times New Roman"/>
          <w:color w:val="auto"/>
          <w:lang w:val="bg-BG"/>
        </w:rPr>
        <w:t>информационно приложение № 9.</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Чл. </w:t>
      </w:r>
      <w:r w:rsidRPr="006A29A9">
        <w:rPr>
          <w:rFonts w:ascii="Times New Roman" w:hAnsi="Times New Roman" w:cs="Times New Roman"/>
          <w:b/>
          <w:bCs/>
          <w:color w:val="auto"/>
          <w:lang w:val="ru-RU"/>
        </w:rPr>
        <w:t>33</w:t>
      </w:r>
      <w:r w:rsidRPr="006A29A9">
        <w:rPr>
          <w:rFonts w:ascii="Times New Roman" w:hAnsi="Times New Roman" w:cs="Times New Roman"/>
          <w:b/>
          <w:bCs/>
          <w:color w:val="auto"/>
          <w:lang w:val="bg-BG"/>
        </w:rPr>
        <w:t xml:space="preserve">. </w:t>
      </w:r>
      <w:r w:rsidR="0085123E" w:rsidRPr="006A29A9">
        <w:rPr>
          <w:rFonts w:ascii="Times New Roman" w:hAnsi="Times New Roman" w:cs="Times New Roman"/>
          <w:bCs/>
          <w:color w:val="auto"/>
          <w:lang w:val="bg-BG"/>
        </w:rPr>
        <w:t xml:space="preserve">Проектирането на </w:t>
      </w:r>
      <w:r w:rsidR="006831AA" w:rsidRPr="006A29A9">
        <w:rPr>
          <w:rFonts w:ascii="Times New Roman" w:hAnsi="Times New Roman" w:cs="Times New Roman"/>
          <w:bCs/>
          <w:color w:val="auto"/>
          <w:lang w:val="bg-BG"/>
        </w:rPr>
        <w:t>превантивни и коригиращи мерки</w:t>
      </w:r>
      <w:r w:rsidR="0085123E" w:rsidRPr="006A29A9">
        <w:rPr>
          <w:rFonts w:ascii="Times New Roman" w:hAnsi="Times New Roman" w:cs="Times New Roman"/>
          <w:bCs/>
          <w:color w:val="auto"/>
          <w:lang w:val="bg-BG"/>
        </w:rPr>
        <w:t xml:space="preserve"> за защита </w:t>
      </w:r>
      <w:r w:rsidR="00C46256" w:rsidRPr="006A29A9">
        <w:rPr>
          <w:rFonts w:ascii="Times New Roman" w:hAnsi="Times New Roman" w:cs="Times New Roman"/>
          <w:bCs/>
          <w:color w:val="auto"/>
          <w:lang w:val="bg-BG"/>
        </w:rPr>
        <w:t xml:space="preserve">на сграда </w:t>
      </w:r>
      <w:r w:rsidR="0085123E" w:rsidRPr="006A29A9">
        <w:rPr>
          <w:rFonts w:ascii="Times New Roman" w:hAnsi="Times New Roman" w:cs="Times New Roman"/>
          <w:bCs/>
          <w:color w:val="auto"/>
          <w:lang w:val="bg-BG"/>
        </w:rPr>
        <w:t>от радон се извършва в</w:t>
      </w:r>
      <w:r w:rsidRPr="006A29A9">
        <w:rPr>
          <w:rFonts w:ascii="Times New Roman" w:hAnsi="Times New Roman" w:cs="Times New Roman"/>
          <w:color w:val="auto"/>
          <w:lang w:val="bg-BG"/>
        </w:rPr>
        <w:t>ъз основа на задание за проектиране</w:t>
      </w:r>
      <w:r w:rsidR="0085123E" w:rsidRPr="006A29A9">
        <w:rPr>
          <w:rFonts w:ascii="Times New Roman" w:hAnsi="Times New Roman" w:cs="Times New Roman"/>
          <w:color w:val="auto"/>
          <w:lang w:val="bg-BG"/>
        </w:rPr>
        <w:t>, което се изготвя</w:t>
      </w:r>
      <w:r w:rsidRPr="006A29A9">
        <w:rPr>
          <w:rFonts w:ascii="Times New Roman" w:hAnsi="Times New Roman" w:cs="Times New Roman"/>
          <w:color w:val="auto"/>
          <w:lang w:val="bg-BG"/>
        </w:rPr>
        <w:t xml:space="preserve"> от правоспособни проектанти</w:t>
      </w:r>
      <w:r w:rsidR="00E12E83" w:rsidRPr="006A29A9">
        <w:rPr>
          <w:rFonts w:ascii="Times New Roman" w:hAnsi="Times New Roman" w:cs="Times New Roman"/>
          <w:color w:val="auto"/>
        </w:rPr>
        <w:t xml:space="preserve"> </w:t>
      </w:r>
      <w:r w:rsidR="00E12E83" w:rsidRPr="006A29A9">
        <w:rPr>
          <w:rFonts w:ascii="Times New Roman" w:hAnsi="Times New Roman" w:cs="Times New Roman"/>
          <w:color w:val="auto"/>
          <w:lang w:val="bg-BG"/>
        </w:rPr>
        <w:t>при спазване на изискванията на Закона за камарите на архитектите и инженерите в инвестиционното проектиране за съответните ограничения по вид и размер на предоставяните проектантски услуги.</w:t>
      </w:r>
      <w:r w:rsidRPr="006A29A9">
        <w:rPr>
          <w:rFonts w:ascii="Times New Roman" w:hAnsi="Times New Roman" w:cs="Times New Roman"/>
          <w:color w:val="auto"/>
          <w:lang w:val="bg-BG"/>
        </w:rPr>
        <w:t xml:space="preserve"> </w:t>
      </w:r>
    </w:p>
    <w:p w:rsidR="00C46256" w:rsidRPr="006A29A9" w:rsidRDefault="007F5B6F" w:rsidP="0047540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Чл. 34.</w:t>
      </w:r>
      <w:r w:rsidRPr="006A29A9">
        <w:rPr>
          <w:rFonts w:ascii="Times New Roman" w:hAnsi="Times New Roman" w:cs="Times New Roman"/>
          <w:color w:val="auto"/>
          <w:lang w:val="bg-BG"/>
        </w:rPr>
        <w:t xml:space="preserve"> </w:t>
      </w:r>
      <w:r w:rsidR="00C46256" w:rsidRPr="006A29A9">
        <w:rPr>
          <w:rFonts w:ascii="Times New Roman" w:hAnsi="Times New Roman" w:cs="Times New Roman"/>
          <w:color w:val="auto"/>
          <w:lang w:val="bg-BG"/>
        </w:rPr>
        <w:t xml:space="preserve">Когато данните по </w:t>
      </w:r>
      <w:r w:rsidR="00475403" w:rsidRPr="006A29A9">
        <w:rPr>
          <w:rFonts w:ascii="Times New Roman" w:hAnsi="Times New Roman" w:cs="Times New Roman"/>
          <w:color w:val="auto"/>
          <w:lang w:val="bg-BG"/>
        </w:rPr>
        <w:t xml:space="preserve">чл. 32, ал.1, т. 2 </w:t>
      </w:r>
      <w:r w:rsidR="00C46256" w:rsidRPr="006A29A9">
        <w:rPr>
          <w:rFonts w:ascii="Times New Roman" w:hAnsi="Times New Roman" w:cs="Times New Roman"/>
          <w:color w:val="auto"/>
          <w:lang w:val="bg-BG"/>
        </w:rPr>
        <w:t>не са налични</w:t>
      </w:r>
      <w:r w:rsidR="005C5320" w:rsidRPr="006A29A9">
        <w:rPr>
          <w:rFonts w:ascii="Times New Roman" w:hAnsi="Times New Roman" w:cs="Times New Roman"/>
          <w:color w:val="auto"/>
          <w:lang w:val="bg-BG"/>
        </w:rPr>
        <w:t xml:space="preserve"> </w:t>
      </w:r>
      <w:r w:rsidR="00475403" w:rsidRPr="006A29A9">
        <w:rPr>
          <w:rFonts w:ascii="Times New Roman" w:hAnsi="Times New Roman" w:cs="Times New Roman"/>
          <w:color w:val="auto"/>
          <w:lang w:val="bg-BG"/>
        </w:rPr>
        <w:t>в пълен обем</w:t>
      </w:r>
      <w:r w:rsidR="00C46256" w:rsidRPr="006A29A9">
        <w:rPr>
          <w:rFonts w:ascii="Times New Roman" w:hAnsi="Times New Roman" w:cs="Times New Roman"/>
          <w:color w:val="auto"/>
          <w:lang w:val="bg-BG"/>
        </w:rPr>
        <w:t xml:space="preserve">, но са от съществено значение за </w:t>
      </w:r>
      <w:r w:rsidR="00475403" w:rsidRPr="006A29A9">
        <w:rPr>
          <w:rFonts w:ascii="Times New Roman" w:hAnsi="Times New Roman" w:cs="Times New Roman"/>
          <w:color w:val="auto"/>
          <w:lang w:val="bg-BG"/>
        </w:rPr>
        <w:t xml:space="preserve">изготвянето на задание за проектиране и за </w:t>
      </w:r>
      <w:r w:rsidR="00C46256" w:rsidRPr="006A29A9">
        <w:rPr>
          <w:rFonts w:ascii="Times New Roman" w:hAnsi="Times New Roman" w:cs="Times New Roman"/>
          <w:color w:val="auto"/>
          <w:lang w:val="bg-BG"/>
        </w:rPr>
        <w:t xml:space="preserve">проектирането и изпълнението на технически мерки за защита на </w:t>
      </w:r>
      <w:r w:rsidR="005C5320" w:rsidRPr="006A29A9">
        <w:rPr>
          <w:rFonts w:ascii="Times New Roman" w:hAnsi="Times New Roman" w:cs="Times New Roman"/>
          <w:color w:val="auto"/>
          <w:lang w:val="bg-BG"/>
        </w:rPr>
        <w:t>сградата</w:t>
      </w:r>
      <w:r w:rsidR="00C46256" w:rsidRPr="006A29A9">
        <w:rPr>
          <w:rFonts w:ascii="Times New Roman" w:hAnsi="Times New Roman" w:cs="Times New Roman"/>
          <w:color w:val="auto"/>
          <w:lang w:val="bg-BG"/>
        </w:rPr>
        <w:t xml:space="preserve"> от радон, </w:t>
      </w:r>
      <w:r w:rsidR="005C5320" w:rsidRPr="006A29A9">
        <w:rPr>
          <w:rFonts w:ascii="Times New Roman" w:hAnsi="Times New Roman" w:cs="Times New Roman"/>
          <w:color w:val="auto"/>
          <w:lang w:val="bg-BG"/>
        </w:rPr>
        <w:t>липсващите данни</w:t>
      </w:r>
      <w:r w:rsidR="00C46256" w:rsidRPr="006A29A9">
        <w:rPr>
          <w:rFonts w:ascii="Times New Roman" w:hAnsi="Times New Roman" w:cs="Times New Roman"/>
          <w:color w:val="auto"/>
          <w:lang w:val="bg-BG"/>
        </w:rPr>
        <w:t xml:space="preserve"> се осигуряват от възложителя.</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Чл. </w:t>
      </w:r>
      <w:r w:rsidRPr="006A29A9">
        <w:rPr>
          <w:rFonts w:ascii="Times New Roman" w:hAnsi="Times New Roman" w:cs="Times New Roman"/>
          <w:b/>
          <w:bCs/>
          <w:color w:val="auto"/>
          <w:lang w:val="ru-RU"/>
        </w:rPr>
        <w:t>35</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(1) Проектните решения за изпълнението на коригиращи мерки за намаляване концентрацията на радон в съществуваща сграда определят строителните продукти, технологията, изпълнението и експлоатацията на мерките</w:t>
      </w:r>
      <w:r w:rsidR="00601924" w:rsidRPr="006A29A9">
        <w:rPr>
          <w:rFonts w:ascii="Times New Roman" w:hAnsi="Times New Roman" w:cs="Times New Roman"/>
          <w:color w:val="auto"/>
          <w:lang w:val="bg-BG"/>
        </w:rPr>
        <w:t xml:space="preserve"> за защита от радон</w:t>
      </w:r>
      <w:r w:rsidRPr="006A29A9">
        <w:rPr>
          <w:rFonts w:ascii="Times New Roman" w:hAnsi="Times New Roman" w:cs="Times New Roman"/>
          <w:color w:val="auto"/>
          <w:lang w:val="bg-BG"/>
        </w:rPr>
        <w:t xml:space="preserve">. </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(2) При проектиране на коригиращи мерки по ограждащите елементи на съществуваща сграда се описват елементите на строителните конструкции, включително техните дебелини и необходимите физични характеристики (коефициент на дифузия, пропускливост на газ и др.)</w:t>
      </w:r>
      <w:r w:rsidR="00B635E0" w:rsidRPr="006A29A9">
        <w:rPr>
          <w:rFonts w:ascii="Times New Roman" w:hAnsi="Times New Roman" w:cs="Times New Roman"/>
          <w:color w:val="auto"/>
          <w:lang w:val="bg-BG"/>
        </w:rPr>
        <w:t>.</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(3) При проектиране на коригиращи мерки по системите за вентилация в съществуваща сграда се описват техническите характеристики на проектираните системи, съгласно изискванията на Наредба № 15</w:t>
      </w:r>
      <w:r w:rsidR="00437E70" w:rsidRPr="006A29A9">
        <w:rPr>
          <w:rFonts w:ascii="Times New Roman" w:hAnsi="Times New Roman" w:cs="Times New Roman"/>
          <w:color w:val="auto"/>
          <w:lang w:val="bg-BG"/>
        </w:rPr>
        <w:t xml:space="preserve"> </w:t>
      </w:r>
      <w:r w:rsidR="00437E70" w:rsidRPr="006A29A9">
        <w:rPr>
          <w:rFonts w:ascii="Times New Roman" w:hAnsi="Times New Roman" w:cs="Times New Roman"/>
          <w:color w:val="auto"/>
          <w:lang w:eastAsia="en-US"/>
        </w:rPr>
        <w:t xml:space="preserve">от 2005 г. за </w:t>
      </w:r>
      <w:r w:rsidR="00437E70" w:rsidRPr="006C00E0">
        <w:rPr>
          <w:rFonts w:ascii="Times New Roman" w:hAnsi="Times New Roman" w:cs="Times New Roman"/>
          <w:color w:val="auto"/>
          <w:lang w:val="bg-BG" w:eastAsia="en-US"/>
        </w:rPr>
        <w:t xml:space="preserve">технически правила и нормативи за </w:t>
      </w:r>
      <w:r w:rsidR="00437E70" w:rsidRPr="006C00E0">
        <w:rPr>
          <w:rFonts w:ascii="Times New Roman" w:hAnsi="Times New Roman" w:cs="Times New Roman"/>
          <w:color w:val="auto"/>
          <w:lang w:val="bg-BG" w:eastAsia="en-US"/>
        </w:rPr>
        <w:lastRenderedPageBreak/>
        <w:t xml:space="preserve">проектиране, изграждане и експлоатация на обектите и съоръженията за производство, пренос и разпределение на топлинна енергия </w:t>
      </w:r>
      <w:r w:rsidR="00437E70" w:rsidRPr="006A29A9">
        <w:rPr>
          <w:rFonts w:ascii="Times New Roman" w:hAnsi="Times New Roman" w:cs="Times New Roman"/>
          <w:color w:val="auto"/>
          <w:lang w:eastAsia="en-US"/>
        </w:rPr>
        <w:t>(</w:t>
      </w:r>
      <w:r w:rsidR="00437E70" w:rsidRPr="006A29A9">
        <w:rPr>
          <w:rFonts w:ascii="Times New Roman" w:hAnsi="Times New Roman" w:cs="Times New Roman"/>
          <w:color w:val="auto"/>
          <w:lang w:val="bg-BG" w:eastAsia="en-US"/>
        </w:rPr>
        <w:t>ДВ, бр. 68 от 2005 г.</w:t>
      </w:r>
      <w:r w:rsidR="00437E70" w:rsidRPr="006A29A9">
        <w:rPr>
          <w:rFonts w:ascii="Times New Roman" w:hAnsi="Times New Roman" w:cs="Times New Roman"/>
          <w:color w:val="auto"/>
          <w:lang w:eastAsia="en-US"/>
        </w:rPr>
        <w:t>)</w:t>
      </w:r>
      <w:r w:rsidRPr="006A29A9">
        <w:rPr>
          <w:rFonts w:ascii="Times New Roman" w:hAnsi="Times New Roman" w:cs="Times New Roman"/>
          <w:color w:val="auto"/>
          <w:lang w:val="bg-BG"/>
        </w:rPr>
        <w:t xml:space="preserve">, както и данните, изискващи се от използваната методика, съгласно тази наредба. </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Чл. </w:t>
      </w:r>
      <w:r w:rsidRPr="006A29A9">
        <w:rPr>
          <w:rFonts w:ascii="Times New Roman" w:hAnsi="Times New Roman" w:cs="Times New Roman"/>
          <w:b/>
          <w:bCs/>
          <w:color w:val="auto"/>
          <w:lang w:val="ru-RU"/>
        </w:rPr>
        <w:t>36</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При проектиране на коригиращи мерки за ограничаване на концентрациите на радон в съществуващи сгради се отчита механичното и корозион</w:t>
      </w:r>
      <w:r w:rsidR="004875A6" w:rsidRPr="006A29A9">
        <w:rPr>
          <w:rFonts w:ascii="Times New Roman" w:hAnsi="Times New Roman" w:cs="Times New Roman"/>
          <w:color w:val="auto"/>
          <w:lang w:val="bg-BG"/>
        </w:rPr>
        <w:t>н</w:t>
      </w:r>
      <w:r w:rsidRPr="006A29A9">
        <w:rPr>
          <w:rFonts w:ascii="Times New Roman" w:hAnsi="Times New Roman" w:cs="Times New Roman"/>
          <w:color w:val="auto"/>
          <w:lang w:val="bg-BG"/>
        </w:rPr>
        <w:t>о</w:t>
      </w:r>
      <w:r w:rsidR="004875A6" w:rsidRPr="006A29A9">
        <w:rPr>
          <w:rFonts w:ascii="Times New Roman" w:hAnsi="Times New Roman" w:cs="Times New Roman"/>
          <w:color w:val="auto"/>
          <w:lang w:val="bg-BG"/>
        </w:rPr>
        <w:t>то</w:t>
      </w:r>
      <w:r w:rsidRPr="006A29A9">
        <w:rPr>
          <w:rFonts w:ascii="Times New Roman" w:hAnsi="Times New Roman" w:cs="Times New Roman"/>
          <w:color w:val="auto"/>
          <w:lang w:val="bg-BG"/>
        </w:rPr>
        <w:t xml:space="preserve"> състояние на конструкцията, както и изискванията за надеждност, дълготрайност и ефективност. </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Чл. </w:t>
      </w:r>
      <w:r w:rsidRPr="006A29A9">
        <w:rPr>
          <w:rFonts w:ascii="Times New Roman" w:hAnsi="Times New Roman" w:cs="Times New Roman"/>
          <w:b/>
          <w:bCs/>
          <w:color w:val="auto"/>
          <w:lang w:val="ru-RU"/>
        </w:rPr>
        <w:t>37</w:t>
      </w:r>
      <w:r w:rsidRPr="006A29A9">
        <w:rPr>
          <w:rFonts w:ascii="Times New Roman" w:hAnsi="Times New Roman" w:cs="Times New Roman"/>
          <w:b/>
          <w:bCs/>
          <w:color w:val="auto"/>
          <w:lang w:val="bg-BG"/>
        </w:rPr>
        <w:t xml:space="preserve">. </w:t>
      </w:r>
      <w:r w:rsidR="001B1477" w:rsidRPr="006A29A9">
        <w:rPr>
          <w:rFonts w:ascii="Times New Roman" w:hAnsi="Times New Roman" w:cs="Times New Roman"/>
          <w:bCs/>
          <w:color w:val="auto"/>
          <w:lang w:val="bg-BG"/>
        </w:rPr>
        <w:t xml:space="preserve">(1) </w:t>
      </w:r>
      <w:r w:rsidRPr="006A29A9">
        <w:rPr>
          <w:rFonts w:ascii="Times New Roman" w:hAnsi="Times New Roman" w:cs="Times New Roman"/>
          <w:color w:val="auto"/>
          <w:lang w:val="bg-BG"/>
        </w:rPr>
        <w:t xml:space="preserve">За съществуващи сгради </w:t>
      </w:r>
      <w:r w:rsidR="006157C6" w:rsidRPr="006A29A9">
        <w:rPr>
          <w:rFonts w:ascii="Times New Roman" w:hAnsi="Times New Roman" w:cs="Times New Roman"/>
          <w:color w:val="auto"/>
          <w:lang w:val="bg-BG"/>
        </w:rPr>
        <w:t xml:space="preserve">в райони с </w:t>
      </w:r>
      <w:r w:rsidR="00F5792A" w:rsidRPr="006A29A9">
        <w:rPr>
          <w:rFonts w:ascii="Times New Roman" w:hAnsi="Times New Roman" w:cs="Times New Roman"/>
          <w:color w:val="auto"/>
          <w:lang w:val="bg-BG"/>
        </w:rPr>
        <w:t xml:space="preserve">ниска потенциална вероятност от проникване на радон </w:t>
      </w:r>
      <w:r w:rsidRPr="006A29A9">
        <w:rPr>
          <w:rFonts w:ascii="Times New Roman" w:hAnsi="Times New Roman" w:cs="Times New Roman"/>
          <w:color w:val="auto"/>
          <w:lang w:val="bg-BG"/>
        </w:rPr>
        <w:t xml:space="preserve">се прилагат </w:t>
      </w:r>
      <w:r w:rsidR="006157C6" w:rsidRPr="006A29A9">
        <w:rPr>
          <w:rFonts w:ascii="Times New Roman" w:hAnsi="Times New Roman" w:cs="Times New Roman"/>
          <w:color w:val="auto"/>
          <w:lang w:val="bg-BG"/>
        </w:rPr>
        <w:t xml:space="preserve">превантивни </w:t>
      </w:r>
      <w:r w:rsidRPr="006A29A9">
        <w:rPr>
          <w:rFonts w:ascii="Times New Roman" w:hAnsi="Times New Roman" w:cs="Times New Roman"/>
          <w:color w:val="auto"/>
          <w:lang w:val="bg-BG"/>
        </w:rPr>
        <w:t xml:space="preserve">мерки по </w:t>
      </w:r>
      <w:r w:rsidR="00F5792A" w:rsidRPr="006A29A9">
        <w:rPr>
          <w:rFonts w:ascii="Times New Roman" w:hAnsi="Times New Roman" w:cs="Times New Roman"/>
          <w:color w:val="auto"/>
          <w:lang w:val="bg-BG"/>
        </w:rPr>
        <w:t>желание</w:t>
      </w:r>
      <w:r w:rsidRPr="006A29A9">
        <w:rPr>
          <w:rFonts w:ascii="Times New Roman" w:hAnsi="Times New Roman" w:cs="Times New Roman"/>
          <w:color w:val="auto"/>
          <w:lang w:val="bg-BG"/>
        </w:rPr>
        <w:t xml:space="preserve"> на възложителя.</w:t>
      </w:r>
      <w:r w:rsidR="002046DD" w:rsidRPr="006A29A9">
        <w:rPr>
          <w:rFonts w:ascii="Times New Roman" w:hAnsi="Times New Roman" w:cs="Times New Roman"/>
          <w:color w:val="auto"/>
          <w:lang w:val="bg-BG"/>
        </w:rPr>
        <w:t xml:space="preserve"> В този случай по преценка на проектанта се прилагат мерките по чл. 38, 39 и 40</w:t>
      </w:r>
      <w:r w:rsidR="002046DD" w:rsidRPr="006A29A9">
        <w:rPr>
          <w:rFonts w:ascii="Times New Roman" w:hAnsi="Times New Roman" w:cs="Times New Roman"/>
          <w:color w:val="auto"/>
        </w:rPr>
        <w:t xml:space="preserve"> </w:t>
      </w:r>
      <w:r w:rsidR="002046DD" w:rsidRPr="006A29A9">
        <w:rPr>
          <w:rFonts w:ascii="Times New Roman" w:hAnsi="Times New Roman" w:cs="Times New Roman"/>
          <w:color w:val="auto"/>
          <w:lang w:val="bg-BG"/>
        </w:rPr>
        <w:t xml:space="preserve">като </w:t>
      </w:r>
      <w:r w:rsidR="000D4F70" w:rsidRPr="006A29A9">
        <w:rPr>
          <w:rFonts w:ascii="Times New Roman" w:hAnsi="Times New Roman" w:cs="Times New Roman"/>
          <w:color w:val="auto"/>
          <w:lang w:val="bg-BG"/>
        </w:rPr>
        <w:t xml:space="preserve">за всеки конкретен случай </w:t>
      </w:r>
      <w:r w:rsidR="002046DD" w:rsidRPr="006A29A9">
        <w:rPr>
          <w:rFonts w:ascii="Times New Roman" w:hAnsi="Times New Roman" w:cs="Times New Roman"/>
          <w:color w:val="auto"/>
          <w:lang w:val="bg-BG"/>
        </w:rPr>
        <w:t xml:space="preserve">се отчитат по значимост </w:t>
      </w:r>
      <w:r w:rsidR="007741A2" w:rsidRPr="006A29A9">
        <w:rPr>
          <w:rFonts w:ascii="Times New Roman" w:hAnsi="Times New Roman" w:cs="Times New Roman"/>
          <w:color w:val="auto"/>
          <w:lang w:val="bg-BG"/>
        </w:rPr>
        <w:t>показателите</w:t>
      </w:r>
      <w:r w:rsidR="002046DD" w:rsidRPr="006A29A9">
        <w:rPr>
          <w:rFonts w:ascii="Times New Roman" w:hAnsi="Times New Roman" w:cs="Times New Roman"/>
          <w:color w:val="auto"/>
          <w:lang w:val="bg-BG"/>
        </w:rPr>
        <w:t xml:space="preserve"> по чл. 32, ал. 1</w:t>
      </w:r>
      <w:r w:rsidR="00732756" w:rsidRPr="006A29A9">
        <w:rPr>
          <w:rFonts w:ascii="Times New Roman" w:hAnsi="Times New Roman" w:cs="Times New Roman"/>
          <w:color w:val="auto"/>
          <w:lang w:val="bg-BG"/>
        </w:rPr>
        <w:t>, т. 2</w:t>
      </w:r>
      <w:r w:rsidR="00AE370E" w:rsidRPr="006A29A9">
        <w:rPr>
          <w:rFonts w:ascii="Times New Roman" w:hAnsi="Times New Roman" w:cs="Times New Roman"/>
          <w:color w:val="auto"/>
          <w:lang w:val="bg-BG"/>
        </w:rPr>
        <w:t>.</w:t>
      </w:r>
    </w:p>
    <w:p w:rsidR="001B1477" w:rsidRPr="006A29A9" w:rsidRDefault="001B1477"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(2) За съществуващи сгради в райони </w:t>
      </w:r>
      <w:r w:rsidR="00F5792A" w:rsidRPr="006A29A9">
        <w:rPr>
          <w:rFonts w:ascii="Times New Roman" w:hAnsi="Times New Roman" w:cs="Times New Roman"/>
          <w:color w:val="auto"/>
          <w:lang w:val="bg-BG"/>
        </w:rPr>
        <w:t>с умерена</w:t>
      </w:r>
      <w:r w:rsidRPr="006A29A9">
        <w:rPr>
          <w:rFonts w:ascii="Times New Roman" w:hAnsi="Times New Roman" w:cs="Times New Roman"/>
          <w:color w:val="auto"/>
          <w:lang w:val="bg-BG"/>
        </w:rPr>
        <w:t xml:space="preserve"> </w:t>
      </w:r>
      <w:r w:rsidR="00F5792A" w:rsidRPr="006A29A9">
        <w:rPr>
          <w:rFonts w:ascii="Times New Roman" w:hAnsi="Times New Roman" w:cs="Times New Roman"/>
          <w:color w:val="auto"/>
          <w:lang w:val="bg-BG"/>
        </w:rPr>
        <w:t xml:space="preserve">потенциална вероятност от проникване на радон </w:t>
      </w:r>
      <w:r w:rsidRPr="006A29A9">
        <w:rPr>
          <w:rFonts w:ascii="Times New Roman" w:hAnsi="Times New Roman" w:cs="Times New Roman"/>
          <w:color w:val="auto"/>
          <w:lang w:val="bg-BG"/>
        </w:rPr>
        <w:t>се прилагат</w:t>
      </w:r>
      <w:r w:rsidR="00D00DCA"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превантивни мерки</w:t>
      </w:r>
      <w:r w:rsidR="003722D4" w:rsidRPr="006A29A9">
        <w:rPr>
          <w:rFonts w:ascii="Times New Roman" w:hAnsi="Times New Roman" w:cs="Times New Roman"/>
          <w:color w:val="auto"/>
          <w:lang w:val="bg-BG"/>
        </w:rPr>
        <w:t xml:space="preserve"> в определен обем</w:t>
      </w:r>
      <w:r w:rsidR="00D00DCA" w:rsidRPr="006A29A9">
        <w:rPr>
          <w:rFonts w:ascii="Times New Roman" w:hAnsi="Times New Roman" w:cs="Times New Roman"/>
          <w:color w:val="auto"/>
          <w:lang w:val="bg-BG"/>
        </w:rPr>
        <w:t>.</w:t>
      </w:r>
      <w:r w:rsidR="00702887" w:rsidRPr="006A29A9">
        <w:rPr>
          <w:rFonts w:ascii="Times New Roman" w:hAnsi="Times New Roman" w:cs="Times New Roman"/>
          <w:color w:val="auto"/>
          <w:lang w:val="bg-BG"/>
        </w:rPr>
        <w:t xml:space="preserve"> </w:t>
      </w:r>
      <w:r w:rsidR="00D00DCA" w:rsidRPr="006A29A9">
        <w:rPr>
          <w:rFonts w:ascii="Times New Roman" w:hAnsi="Times New Roman" w:cs="Times New Roman"/>
          <w:color w:val="auto"/>
          <w:lang w:val="bg-BG"/>
        </w:rPr>
        <w:t xml:space="preserve">В този случай техническите решения включват </w:t>
      </w:r>
      <w:r w:rsidR="003722D4" w:rsidRPr="006A29A9">
        <w:rPr>
          <w:rFonts w:ascii="Times New Roman" w:hAnsi="Times New Roman" w:cs="Times New Roman"/>
          <w:color w:val="auto"/>
          <w:lang w:val="bg-BG"/>
        </w:rPr>
        <w:t xml:space="preserve">комбинация от </w:t>
      </w:r>
      <w:r w:rsidR="00D00DCA" w:rsidRPr="006A29A9">
        <w:rPr>
          <w:rFonts w:ascii="Times New Roman" w:hAnsi="Times New Roman" w:cs="Times New Roman"/>
          <w:color w:val="auto"/>
          <w:lang w:val="bg-BG"/>
        </w:rPr>
        <w:t xml:space="preserve">мерки по чл. 38, 39 и 40 по преценка на проектанта, </w:t>
      </w:r>
      <w:r w:rsidR="002046DD" w:rsidRPr="006A29A9">
        <w:rPr>
          <w:rFonts w:ascii="Times New Roman" w:hAnsi="Times New Roman" w:cs="Times New Roman"/>
          <w:color w:val="auto"/>
          <w:lang w:val="bg-BG"/>
        </w:rPr>
        <w:t xml:space="preserve">като </w:t>
      </w:r>
      <w:r w:rsidR="008264B5" w:rsidRPr="006A29A9">
        <w:rPr>
          <w:rFonts w:ascii="Times New Roman" w:hAnsi="Times New Roman" w:cs="Times New Roman"/>
          <w:color w:val="auto"/>
          <w:lang w:val="bg-BG"/>
        </w:rPr>
        <w:t xml:space="preserve">за всеки конкретен случай </w:t>
      </w:r>
      <w:r w:rsidR="002046DD" w:rsidRPr="006A29A9">
        <w:rPr>
          <w:rFonts w:ascii="Times New Roman" w:hAnsi="Times New Roman" w:cs="Times New Roman"/>
          <w:color w:val="auto"/>
          <w:lang w:val="bg-BG"/>
        </w:rPr>
        <w:t xml:space="preserve">се отчитат по значимост </w:t>
      </w:r>
      <w:r w:rsidR="007741A2" w:rsidRPr="006A29A9">
        <w:rPr>
          <w:rFonts w:ascii="Times New Roman" w:hAnsi="Times New Roman" w:cs="Times New Roman"/>
          <w:color w:val="auto"/>
          <w:lang w:val="bg-BG"/>
        </w:rPr>
        <w:t>показателите</w:t>
      </w:r>
      <w:r w:rsidR="002046DD" w:rsidRPr="006A29A9">
        <w:rPr>
          <w:rFonts w:ascii="Times New Roman" w:hAnsi="Times New Roman" w:cs="Times New Roman"/>
          <w:color w:val="auto"/>
          <w:lang w:val="bg-BG"/>
        </w:rPr>
        <w:t xml:space="preserve"> по чл. 32, ал. 1</w:t>
      </w:r>
      <w:r w:rsidR="00732756" w:rsidRPr="006A29A9">
        <w:rPr>
          <w:rFonts w:ascii="Times New Roman" w:hAnsi="Times New Roman" w:cs="Times New Roman"/>
          <w:color w:val="auto"/>
          <w:lang w:val="bg-BG"/>
        </w:rPr>
        <w:t>, т. 2</w:t>
      </w:r>
      <w:r w:rsidRPr="006A29A9">
        <w:rPr>
          <w:rFonts w:ascii="Times New Roman" w:hAnsi="Times New Roman" w:cs="Times New Roman"/>
          <w:color w:val="auto"/>
          <w:lang w:val="bg-BG"/>
        </w:rPr>
        <w:t>.</w:t>
      </w:r>
    </w:p>
    <w:p w:rsidR="00124940"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Чл. 38.</w:t>
      </w:r>
      <w:r w:rsidRPr="006A29A9">
        <w:rPr>
          <w:rFonts w:ascii="Times New Roman" w:hAnsi="Times New Roman" w:cs="Times New Roman"/>
          <w:color w:val="auto"/>
          <w:lang w:val="bg-BG"/>
        </w:rPr>
        <w:t xml:space="preserve"> </w:t>
      </w:r>
      <w:r w:rsidR="00124940" w:rsidRPr="006A29A9">
        <w:rPr>
          <w:rFonts w:ascii="Times New Roman" w:hAnsi="Times New Roman" w:cs="Times New Roman"/>
          <w:color w:val="auto"/>
          <w:lang w:val="bg-BG"/>
        </w:rPr>
        <w:t xml:space="preserve">(1) Всяка съществуваща сграда, независимо от района по чл. 16, за която с измерване на място е установена </w:t>
      </w:r>
      <w:r w:rsidR="0021652B" w:rsidRPr="006A29A9">
        <w:rPr>
          <w:rFonts w:ascii="Times New Roman" w:hAnsi="Times New Roman" w:cs="Times New Roman"/>
          <w:color w:val="auto"/>
          <w:lang w:val="bg-BG"/>
        </w:rPr>
        <w:t xml:space="preserve">обемна </w:t>
      </w:r>
      <w:r w:rsidR="00124940" w:rsidRPr="006A29A9">
        <w:rPr>
          <w:rFonts w:ascii="Times New Roman" w:hAnsi="Times New Roman" w:cs="Times New Roman"/>
          <w:color w:val="auto"/>
          <w:lang w:val="bg-BG"/>
        </w:rPr>
        <w:t xml:space="preserve">концентрация на радон в закрити помещения над референтното ниво </w:t>
      </w:r>
      <w:r w:rsidR="0021652B" w:rsidRPr="006A29A9">
        <w:rPr>
          <w:rFonts w:ascii="Times New Roman" w:hAnsi="Times New Roman" w:cs="Times New Roman"/>
          <w:color w:val="auto"/>
          <w:lang w:val="bg-BG"/>
        </w:rPr>
        <w:t>се определя като</w:t>
      </w:r>
      <w:r w:rsidR="00124940" w:rsidRPr="006A29A9">
        <w:rPr>
          <w:rFonts w:ascii="Times New Roman" w:hAnsi="Times New Roman" w:cs="Times New Roman"/>
          <w:color w:val="auto"/>
          <w:lang w:val="bg-BG"/>
        </w:rPr>
        <w:t xml:space="preserve"> сграда с </w:t>
      </w:r>
      <w:r w:rsidR="0021652B" w:rsidRPr="006A29A9">
        <w:rPr>
          <w:rFonts w:ascii="Times New Roman" w:hAnsi="Times New Roman" w:cs="Times New Roman"/>
          <w:color w:val="auto"/>
          <w:lang w:val="bg-BG"/>
        </w:rPr>
        <w:t>потенциално завишена концентрация на радон.</w:t>
      </w:r>
    </w:p>
    <w:p w:rsidR="007F5B6F" w:rsidRPr="006A29A9" w:rsidRDefault="00E44DD7"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(2) </w:t>
      </w:r>
      <w:r w:rsidR="007F5B6F" w:rsidRPr="006A29A9">
        <w:rPr>
          <w:rFonts w:ascii="Times New Roman" w:hAnsi="Times New Roman" w:cs="Times New Roman"/>
          <w:color w:val="auto"/>
          <w:lang w:val="bg-BG"/>
        </w:rPr>
        <w:t xml:space="preserve">За съществуващи сгради </w:t>
      </w:r>
      <w:r w:rsidR="006675AA" w:rsidRPr="006A29A9">
        <w:rPr>
          <w:rFonts w:ascii="Times New Roman" w:hAnsi="Times New Roman" w:cs="Times New Roman"/>
          <w:color w:val="auto"/>
          <w:lang w:val="bg-BG"/>
        </w:rPr>
        <w:t>от група „А“</w:t>
      </w:r>
      <w:r w:rsidR="007F5B6F" w:rsidRPr="006A29A9">
        <w:rPr>
          <w:rFonts w:ascii="Times New Roman" w:hAnsi="Times New Roman" w:cs="Times New Roman"/>
          <w:color w:val="auto"/>
          <w:lang w:val="bg-BG"/>
        </w:rPr>
        <w:t xml:space="preserve"> се прилага една или комбинация от следните единични мерки: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ru-RU"/>
        </w:rPr>
        <w:t xml:space="preserve">1. </w:t>
      </w:r>
      <w:r w:rsidRPr="006A29A9">
        <w:rPr>
          <w:rFonts w:ascii="Times New Roman" w:hAnsi="Times New Roman" w:cs="Times New Roman"/>
          <w:color w:val="auto"/>
          <w:lang w:val="bg-BG"/>
        </w:rPr>
        <w:t xml:space="preserve">уплътняване на </w:t>
      </w:r>
      <w:r w:rsidR="001D4A9E" w:rsidRPr="006A29A9">
        <w:rPr>
          <w:rFonts w:ascii="Times New Roman" w:hAnsi="Times New Roman" w:cs="Times New Roman"/>
          <w:color w:val="auto"/>
          <w:lang w:val="bg-BG"/>
        </w:rPr>
        <w:t xml:space="preserve">местата </w:t>
      </w:r>
      <w:r w:rsidRPr="006A29A9">
        <w:rPr>
          <w:rFonts w:ascii="Times New Roman" w:hAnsi="Times New Roman" w:cs="Times New Roman"/>
          <w:color w:val="auto"/>
          <w:lang w:val="bg-BG"/>
        </w:rPr>
        <w:t xml:space="preserve">на </w:t>
      </w:r>
      <w:r w:rsidR="001D4A9E" w:rsidRPr="006A29A9">
        <w:rPr>
          <w:rFonts w:ascii="Times New Roman" w:hAnsi="Times New Roman" w:cs="Times New Roman"/>
          <w:color w:val="auto"/>
          <w:lang w:val="bg-BG"/>
        </w:rPr>
        <w:t xml:space="preserve">проникване на </w:t>
      </w:r>
      <w:r w:rsidRPr="006A29A9">
        <w:rPr>
          <w:rFonts w:ascii="Times New Roman" w:hAnsi="Times New Roman" w:cs="Times New Roman"/>
          <w:color w:val="auto"/>
          <w:lang w:val="bg-BG"/>
        </w:rPr>
        <w:t xml:space="preserve">радон от почвата към помещенията, предимно пукнатини и отвори </w:t>
      </w:r>
      <w:r w:rsidR="00736FA9" w:rsidRPr="006A29A9">
        <w:rPr>
          <w:rFonts w:ascii="Times New Roman" w:hAnsi="Times New Roman" w:cs="Times New Roman"/>
          <w:color w:val="auto"/>
        </w:rPr>
        <w:t>за сградни инсталации</w:t>
      </w:r>
      <w:r w:rsidR="00736FA9"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в контактните конструкции съгласно приложение №</w:t>
      </w:r>
      <w:r w:rsidR="008B1322"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8</w:t>
      </w:r>
      <w:r w:rsidR="00B635E0"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ru-RU"/>
        </w:rPr>
        <w:t xml:space="preserve">2. </w:t>
      </w:r>
      <w:r w:rsidRPr="006A29A9">
        <w:rPr>
          <w:rFonts w:ascii="Times New Roman" w:hAnsi="Times New Roman" w:cs="Times New Roman"/>
          <w:color w:val="auto"/>
          <w:lang w:val="bg-BG"/>
        </w:rPr>
        <w:t xml:space="preserve">увеличаване на кратността на естествения въздухообмен в местата, където измерванията показват, че по-високата стойност на обемна концентрация на радон се дължи на кратност на въздухообмена по-ниска от 0,3 </w:t>
      </w:r>
      <w:r w:rsidRPr="006A29A9">
        <w:rPr>
          <w:rFonts w:ascii="Times New Roman" w:hAnsi="Times New Roman" w:cs="Times New Roman"/>
          <w:color w:val="auto"/>
        </w:rPr>
        <w:t>h</w:t>
      </w:r>
      <w:r w:rsidRPr="006A29A9">
        <w:rPr>
          <w:rFonts w:ascii="Times New Roman" w:hAnsi="Times New Roman" w:cs="Times New Roman"/>
          <w:color w:val="auto"/>
          <w:vertAlign w:val="superscript"/>
          <w:lang w:val="bg-BG"/>
        </w:rPr>
        <w:t>-1</w:t>
      </w:r>
      <w:r w:rsidRPr="006A29A9">
        <w:rPr>
          <w:rFonts w:ascii="Times New Roman" w:hAnsi="Times New Roman" w:cs="Times New Roman"/>
          <w:color w:val="auto"/>
          <w:lang w:val="bg-BG"/>
        </w:rPr>
        <w:t>. В този случай увеличението на кратността на естествения въздухообмен се осигурява чрез създаване на допълнителни вентилационни отвори, разположени в по-ниските части на сградата в подземния и полуподземния етаж или чрез по-ефективно решение за вентилация с осигуряване на надналягане</w:t>
      </w:r>
      <w:r w:rsidR="00B635E0"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ru-RU"/>
        </w:rPr>
        <w:t xml:space="preserve">3. </w:t>
      </w:r>
      <w:r w:rsidRPr="006A29A9">
        <w:rPr>
          <w:rFonts w:ascii="Times New Roman" w:hAnsi="Times New Roman" w:cs="Times New Roman"/>
          <w:color w:val="auto"/>
          <w:lang w:val="bg-BG"/>
        </w:rPr>
        <w:t xml:space="preserve">уплътняване на тавана на контактния етаж, отдалечен от обитаемото пространство, или </w:t>
      </w:r>
      <w:r w:rsidR="005F13E1" w:rsidRPr="006A29A9">
        <w:rPr>
          <w:rFonts w:ascii="Times New Roman" w:hAnsi="Times New Roman" w:cs="Times New Roman"/>
          <w:color w:val="auto"/>
          <w:lang w:val="bg-BG"/>
        </w:rPr>
        <w:t xml:space="preserve">тавана на </w:t>
      </w:r>
      <w:r w:rsidRPr="006A29A9">
        <w:rPr>
          <w:rFonts w:ascii="Times New Roman" w:hAnsi="Times New Roman" w:cs="Times New Roman"/>
          <w:color w:val="auto"/>
          <w:lang w:val="bg-BG"/>
        </w:rPr>
        <w:t xml:space="preserve">кухо пространство, осигуряване на по-голяма кратност на въздухообмена в тези етажи и уплътняване на </w:t>
      </w:r>
      <w:r w:rsidR="005242EA" w:rsidRPr="006A29A9">
        <w:rPr>
          <w:rFonts w:ascii="Times New Roman" w:hAnsi="Times New Roman" w:cs="Times New Roman"/>
          <w:color w:val="auto"/>
          <w:lang w:val="bg-BG"/>
        </w:rPr>
        <w:t>врати</w:t>
      </w:r>
      <w:r w:rsidRPr="006A29A9">
        <w:rPr>
          <w:rFonts w:ascii="Times New Roman" w:hAnsi="Times New Roman" w:cs="Times New Roman"/>
          <w:color w:val="auto"/>
          <w:lang w:val="bg-BG"/>
        </w:rPr>
        <w:t xml:space="preserve">, които водят до тях от други части </w:t>
      </w:r>
      <w:proofErr w:type="gramStart"/>
      <w:r w:rsidRPr="006A29A9">
        <w:rPr>
          <w:rFonts w:ascii="Times New Roman" w:hAnsi="Times New Roman" w:cs="Times New Roman"/>
          <w:color w:val="auto"/>
          <w:lang w:val="bg-BG"/>
        </w:rPr>
        <w:t>на</w:t>
      </w:r>
      <w:proofErr w:type="gramEnd"/>
      <w:r w:rsidRPr="006A29A9">
        <w:rPr>
          <w:rFonts w:ascii="Times New Roman" w:hAnsi="Times New Roman" w:cs="Times New Roman"/>
          <w:color w:val="auto"/>
          <w:lang w:val="bg-BG"/>
        </w:rPr>
        <w:t xml:space="preserve"> сградата;</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ru-RU"/>
        </w:rPr>
        <w:lastRenderedPageBreak/>
        <w:t xml:space="preserve">4. </w:t>
      </w:r>
      <w:r w:rsidRPr="006A29A9">
        <w:rPr>
          <w:rFonts w:ascii="Times New Roman" w:hAnsi="Times New Roman" w:cs="Times New Roman"/>
          <w:color w:val="auto"/>
          <w:lang w:val="bg-BG"/>
        </w:rPr>
        <w:t xml:space="preserve">инсталиране на системи за вентилация на почвата, за които не се налага </w:t>
      </w:r>
      <w:proofErr w:type="spellStart"/>
      <w:r w:rsidRPr="006A29A9">
        <w:rPr>
          <w:rFonts w:ascii="Times New Roman" w:hAnsi="Times New Roman" w:cs="Times New Roman"/>
          <w:color w:val="auto"/>
          <w:lang w:val="bg-BG"/>
        </w:rPr>
        <w:t>разрушанане</w:t>
      </w:r>
      <w:proofErr w:type="spellEnd"/>
      <w:r w:rsidRPr="006A29A9">
        <w:rPr>
          <w:rFonts w:ascii="Times New Roman" w:hAnsi="Times New Roman" w:cs="Times New Roman"/>
          <w:color w:val="auto"/>
          <w:lang w:val="bg-BG"/>
        </w:rPr>
        <w:t>/подмяна на пода на контактния етаж;</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5. проектиране и изпълнение на принудителна общообменна вентилация с необходимата кратност и въздухообмен или монтиране на локални децентрализирани вентилационни агрегати/устройства за осигуряване на пресен въздух и </w:t>
      </w:r>
      <w:r w:rsidRPr="008E2CE3">
        <w:rPr>
          <w:rFonts w:ascii="Times New Roman" w:hAnsi="Times New Roman" w:cs="Times New Roman"/>
          <w:color w:val="auto"/>
          <w:lang w:val="bg-BG"/>
        </w:rPr>
        <w:t>надналягане.</w:t>
      </w:r>
      <w:r w:rsidRPr="006A29A9">
        <w:rPr>
          <w:rFonts w:ascii="Times New Roman" w:hAnsi="Times New Roman" w:cs="Times New Roman"/>
          <w:color w:val="auto"/>
          <w:lang w:val="bg-BG"/>
        </w:rPr>
        <w:t xml:space="preserve"> </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 (</w:t>
      </w:r>
      <w:r w:rsidR="00E44DD7" w:rsidRPr="006A29A9">
        <w:rPr>
          <w:rFonts w:ascii="Times New Roman" w:hAnsi="Times New Roman" w:cs="Times New Roman"/>
          <w:color w:val="auto"/>
          <w:lang w:val="bg-BG"/>
        </w:rPr>
        <w:t>3</w:t>
      </w:r>
      <w:r w:rsidRPr="006A29A9">
        <w:rPr>
          <w:rFonts w:ascii="Times New Roman" w:hAnsi="Times New Roman" w:cs="Times New Roman"/>
          <w:color w:val="auto"/>
          <w:lang w:val="bg-BG"/>
        </w:rPr>
        <w:t xml:space="preserve">) </w:t>
      </w:r>
      <w:r w:rsidR="00B5752E" w:rsidRPr="006A29A9">
        <w:rPr>
          <w:rFonts w:ascii="Times New Roman" w:hAnsi="Times New Roman" w:cs="Times New Roman"/>
          <w:color w:val="auto"/>
          <w:lang w:val="bg-BG"/>
        </w:rPr>
        <w:t>Ефективността на мерките</w:t>
      </w:r>
      <w:r w:rsidR="00B33E6E" w:rsidRPr="006A29A9">
        <w:rPr>
          <w:rFonts w:ascii="Times New Roman" w:hAnsi="Times New Roman" w:cs="Times New Roman"/>
          <w:color w:val="auto"/>
          <w:lang w:val="bg-BG"/>
        </w:rPr>
        <w:t xml:space="preserve"> по ал. 1 може да се оцени с последващо измерване. В случай, че предприетите мерки не са достатъчно ефективни възложителят</w:t>
      </w:r>
      <w:r w:rsidR="00B5752E"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 xml:space="preserve">може да </w:t>
      </w:r>
      <w:r w:rsidR="00B33E6E" w:rsidRPr="006A29A9">
        <w:rPr>
          <w:rFonts w:ascii="Times New Roman" w:hAnsi="Times New Roman" w:cs="Times New Roman"/>
          <w:color w:val="auto"/>
          <w:lang w:val="bg-BG"/>
        </w:rPr>
        <w:t>предприеме</w:t>
      </w:r>
      <w:r w:rsidRPr="006A29A9">
        <w:rPr>
          <w:rFonts w:ascii="Times New Roman" w:hAnsi="Times New Roman" w:cs="Times New Roman"/>
          <w:color w:val="auto"/>
          <w:lang w:val="bg-BG"/>
        </w:rPr>
        <w:t xml:space="preserve"> </w:t>
      </w:r>
      <w:r w:rsidR="00B33E6E" w:rsidRPr="006A29A9">
        <w:rPr>
          <w:rFonts w:ascii="Times New Roman" w:hAnsi="Times New Roman" w:cs="Times New Roman"/>
          <w:color w:val="auto"/>
          <w:lang w:val="bg-BG"/>
        </w:rPr>
        <w:t xml:space="preserve">изпълнение на </w:t>
      </w:r>
      <w:r w:rsidRPr="006A29A9">
        <w:rPr>
          <w:rFonts w:ascii="Times New Roman" w:hAnsi="Times New Roman" w:cs="Times New Roman"/>
          <w:color w:val="auto"/>
          <w:lang w:val="bg-BG"/>
        </w:rPr>
        <w:t xml:space="preserve">една или комбинация от няколко мерки по чл. 39. </w:t>
      </w:r>
    </w:p>
    <w:p w:rsidR="007F5B6F" w:rsidRPr="006A29A9" w:rsidRDefault="007F5B6F" w:rsidP="007F5B6F">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Чл. </w:t>
      </w:r>
      <w:r w:rsidRPr="006A29A9">
        <w:rPr>
          <w:rFonts w:ascii="Times New Roman" w:hAnsi="Times New Roman" w:cs="Times New Roman"/>
          <w:b/>
          <w:bCs/>
          <w:color w:val="auto"/>
          <w:lang w:val="ru-RU"/>
        </w:rPr>
        <w:t>39</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ru-RU"/>
        </w:rPr>
        <w:t>(1)</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 xml:space="preserve">За съществуващи сгради </w:t>
      </w:r>
      <w:r w:rsidR="005F13E1" w:rsidRPr="006A29A9">
        <w:rPr>
          <w:rFonts w:ascii="Times New Roman" w:hAnsi="Times New Roman" w:cs="Times New Roman"/>
          <w:color w:val="auto"/>
          <w:lang w:val="bg-BG"/>
        </w:rPr>
        <w:t>от гр</w:t>
      </w:r>
      <w:r w:rsidR="00B5752E" w:rsidRPr="006A29A9">
        <w:rPr>
          <w:rFonts w:ascii="Times New Roman" w:hAnsi="Times New Roman" w:cs="Times New Roman"/>
          <w:color w:val="auto"/>
          <w:lang w:val="bg-BG"/>
        </w:rPr>
        <w:t>у</w:t>
      </w:r>
      <w:r w:rsidR="005F13E1" w:rsidRPr="006A29A9">
        <w:rPr>
          <w:rFonts w:ascii="Times New Roman" w:hAnsi="Times New Roman" w:cs="Times New Roman"/>
          <w:color w:val="auto"/>
          <w:lang w:val="bg-BG"/>
        </w:rPr>
        <w:t xml:space="preserve">па Б </w:t>
      </w:r>
      <w:r w:rsidRPr="006A29A9">
        <w:rPr>
          <w:rFonts w:ascii="Times New Roman" w:hAnsi="Times New Roman" w:cs="Times New Roman"/>
          <w:color w:val="auto"/>
          <w:lang w:val="bg-BG"/>
        </w:rPr>
        <w:t xml:space="preserve">се прилага една или комбинация от следните единични мерки: </w:t>
      </w:r>
    </w:p>
    <w:p w:rsidR="007F5B6F" w:rsidRPr="006A29A9" w:rsidRDefault="007F5B6F" w:rsidP="007F5B6F">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color w:val="auto"/>
          <w:lang w:val="bg-BG"/>
        </w:rPr>
        <w:t>1. увеличаване на кратността на въздухообмена чрез инсталиране на принудителна вентилация съгласно приложение № 7 в комбинация с изпълнение на всички контактни конструкции от поне 3</w:t>
      </w:r>
      <w:r w:rsidR="007006CA"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та категория на въздухоплътност . </w:t>
      </w:r>
    </w:p>
    <w:p w:rsidR="007F5B6F" w:rsidRPr="006A29A9" w:rsidRDefault="007F5B6F" w:rsidP="007F5B6F">
      <w:pPr>
        <w:pStyle w:val="Default"/>
        <w:tabs>
          <w:tab w:val="left" w:pos="0"/>
        </w:tabs>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color w:val="auto"/>
          <w:lang w:val="bg-BG"/>
        </w:rPr>
        <w:t>2. монтаж на система за вентилация на почвата под сградата, както е посочено в приложение № 3, в комбинация с изпълнение на всички контактни конструкции от поне 3</w:t>
      </w:r>
      <w:r w:rsidR="00EC7D91" w:rsidRPr="006A29A9">
        <w:rPr>
          <w:rFonts w:ascii="Times New Roman" w:hAnsi="Times New Roman" w:cs="Times New Roman"/>
          <w:color w:val="auto"/>
          <w:lang w:val="bg-BG"/>
        </w:rPr>
        <w:t>-та</w:t>
      </w:r>
      <w:r w:rsidRPr="006A29A9">
        <w:rPr>
          <w:rFonts w:ascii="Times New Roman" w:hAnsi="Times New Roman" w:cs="Times New Roman"/>
          <w:color w:val="auto"/>
          <w:lang w:val="bg-BG"/>
        </w:rPr>
        <w:t xml:space="preserve"> категория на въздухоплътност. При техническа възможност системите за вентилация на почвата се проектират без да се извършва подмяна на пода на контактната повърхност; </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3. изменение на контактната конструкцията до 1</w:t>
      </w:r>
      <w:r w:rsidR="007006CA"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ва категория на въздухоплътност в комбинация със система за вентилация на почвата или с вентилационен слой в контактната конструкция - при сгради с обитаемо пространство в контактния етаж, където е необходимо решаване на проблем с влагата, или където системата за вентилация на почвата е неефективна поради ниска </w:t>
      </w:r>
      <w:r w:rsidR="00EC7D91" w:rsidRPr="006A29A9">
        <w:rPr>
          <w:rFonts w:ascii="Times New Roman" w:hAnsi="Times New Roman" w:cs="Times New Roman"/>
          <w:color w:val="auto"/>
          <w:lang w:val="bg-BG"/>
        </w:rPr>
        <w:t xml:space="preserve">газова </w:t>
      </w:r>
      <w:r w:rsidRPr="006A29A9">
        <w:rPr>
          <w:rFonts w:ascii="Times New Roman" w:hAnsi="Times New Roman" w:cs="Times New Roman"/>
          <w:color w:val="auto"/>
          <w:lang w:val="bg-BG"/>
        </w:rPr>
        <w:t>пропускливост на почвата;</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4. мерки, приложими за кухо пространство, съгласно приложение № 6 - за сгради с етаж в контактната зона без обитаемо пространство или в комбинация с изграждането на системи за вентилация на почвата, за които не се налага разрушаване или подмяна на пода; </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5. мерки, приложими за кухо пространство до редуциране на обемната концентрация на радон в кухото пространство съгласно приложение № 5, както и чрез промяна на повърхността на </w:t>
      </w:r>
      <w:r w:rsidR="00EC7D91" w:rsidRPr="006A29A9">
        <w:rPr>
          <w:rFonts w:ascii="Times New Roman" w:hAnsi="Times New Roman" w:cs="Times New Roman"/>
          <w:color w:val="auto"/>
          <w:lang w:val="bg-BG"/>
        </w:rPr>
        <w:t>терена</w:t>
      </w:r>
      <w:r w:rsidRPr="006A29A9">
        <w:rPr>
          <w:rFonts w:ascii="Times New Roman" w:hAnsi="Times New Roman" w:cs="Times New Roman"/>
          <w:color w:val="auto"/>
          <w:lang w:val="bg-BG"/>
        </w:rPr>
        <w:t xml:space="preserve">, когато </w:t>
      </w:r>
      <w:r w:rsidR="00EC7D91" w:rsidRPr="006A29A9">
        <w:rPr>
          <w:rFonts w:ascii="Times New Roman" w:hAnsi="Times New Roman" w:cs="Times New Roman"/>
          <w:color w:val="auto"/>
          <w:lang w:val="bg-BG"/>
        </w:rPr>
        <w:t>ОКР</w:t>
      </w:r>
      <w:r w:rsidRPr="006A29A9">
        <w:rPr>
          <w:rFonts w:ascii="Times New Roman" w:hAnsi="Times New Roman" w:cs="Times New Roman"/>
          <w:color w:val="auto"/>
          <w:lang w:val="bg-BG"/>
        </w:rPr>
        <w:t xml:space="preserve"> възпрепятства потока на въздух нагоре от почвата. </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(2)</w:t>
      </w:r>
      <w:r w:rsidRPr="006A29A9">
        <w:rPr>
          <w:rFonts w:ascii="Times New Roman" w:hAnsi="Times New Roman" w:cs="Times New Roman"/>
          <w:b/>
          <w:bCs/>
          <w:color w:val="auto"/>
          <w:lang w:val="bg-BG"/>
        </w:rPr>
        <w:t xml:space="preserve"> </w:t>
      </w:r>
      <w:r w:rsidRPr="006A29A9">
        <w:rPr>
          <w:rFonts w:ascii="Times New Roman" w:hAnsi="Times New Roman" w:cs="Times New Roman"/>
          <w:color w:val="auto"/>
          <w:lang w:val="bg-BG"/>
        </w:rPr>
        <w:t>Мерките по ал. 1 се изпълняват в комбинация с уплътняване на пътищата на проникване на радон в помещенията - пукнатини, отвори за сградни инсталации в контактната конструкция съгласно приложение № 8.</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lastRenderedPageBreak/>
        <w:t xml:space="preserve">Чл. 40. </w:t>
      </w:r>
      <w:r w:rsidRPr="006A29A9">
        <w:rPr>
          <w:rFonts w:ascii="Times New Roman" w:hAnsi="Times New Roman" w:cs="Times New Roman"/>
          <w:color w:val="auto"/>
          <w:lang w:val="ru-RU"/>
        </w:rPr>
        <w:t xml:space="preserve">(1) </w:t>
      </w:r>
      <w:r w:rsidRPr="006A29A9">
        <w:rPr>
          <w:rFonts w:ascii="Times New Roman" w:hAnsi="Times New Roman" w:cs="Times New Roman"/>
          <w:color w:val="auto"/>
          <w:lang w:val="bg-BG"/>
        </w:rPr>
        <w:t xml:space="preserve">При проектиране на коригиращи мерки в съществуващи сгради </w:t>
      </w:r>
      <w:r w:rsidR="002D0F7D" w:rsidRPr="006A29A9">
        <w:rPr>
          <w:rFonts w:ascii="Times New Roman" w:hAnsi="Times New Roman" w:cs="Times New Roman"/>
          <w:color w:val="auto"/>
          <w:lang w:val="bg-BG"/>
        </w:rPr>
        <w:t xml:space="preserve">от група В </w:t>
      </w:r>
      <w:r w:rsidRPr="006A29A9">
        <w:rPr>
          <w:rFonts w:ascii="Times New Roman" w:hAnsi="Times New Roman" w:cs="Times New Roman"/>
          <w:color w:val="auto"/>
          <w:lang w:val="bg-BG"/>
        </w:rPr>
        <w:t>се изпълняват мерките в чл.</w:t>
      </w:r>
      <w:r w:rsidR="00191AA4"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3</w:t>
      </w:r>
      <w:r w:rsidR="002D0F7D" w:rsidRPr="006A29A9">
        <w:rPr>
          <w:rFonts w:ascii="Times New Roman" w:hAnsi="Times New Roman" w:cs="Times New Roman"/>
          <w:color w:val="auto"/>
          <w:lang w:val="bg-BG"/>
        </w:rPr>
        <w:t xml:space="preserve">8 и </w:t>
      </w:r>
      <w:r w:rsidRPr="006A29A9">
        <w:rPr>
          <w:rFonts w:ascii="Times New Roman" w:hAnsi="Times New Roman" w:cs="Times New Roman"/>
          <w:color w:val="auto"/>
          <w:lang w:val="bg-BG"/>
        </w:rPr>
        <w:t>чл.</w:t>
      </w:r>
      <w:r w:rsidR="00191AA4"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39 като се спазват следните допълнителни изисквания:</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1. принудителната вентилация, предназначена за намаляване на </w:t>
      </w:r>
      <w:proofErr w:type="spellStart"/>
      <w:r w:rsidRPr="006A29A9">
        <w:rPr>
          <w:rFonts w:ascii="Times New Roman" w:hAnsi="Times New Roman" w:cs="Times New Roman"/>
          <w:color w:val="auto"/>
          <w:lang w:val="ru-RU"/>
        </w:rPr>
        <w:t>обемната</w:t>
      </w:r>
      <w:proofErr w:type="spellEnd"/>
      <w:r w:rsidRPr="006A29A9">
        <w:rPr>
          <w:rFonts w:ascii="Times New Roman" w:hAnsi="Times New Roman" w:cs="Times New Roman"/>
          <w:color w:val="auto"/>
          <w:lang w:val="ru-RU"/>
        </w:rPr>
        <w:t xml:space="preserve"> концентрация на радон в сградата</w:t>
      </w:r>
      <w:r w:rsidRPr="006A29A9">
        <w:rPr>
          <w:rFonts w:ascii="Times New Roman" w:hAnsi="Times New Roman" w:cs="Times New Roman"/>
          <w:color w:val="auto"/>
          <w:lang w:val="bg-BG"/>
        </w:rPr>
        <w:t xml:space="preserve"> не трябва да работи с кратност на въздухообмена по-голяма от 1,5 </w:t>
      </w:r>
      <w:r w:rsidRPr="006A29A9">
        <w:rPr>
          <w:rFonts w:ascii="Times New Roman" w:hAnsi="Times New Roman" w:cs="Times New Roman"/>
          <w:color w:val="auto"/>
        </w:rPr>
        <w:t>h</w:t>
      </w:r>
      <w:r w:rsidRPr="006A29A9">
        <w:rPr>
          <w:rFonts w:ascii="Times New Roman" w:hAnsi="Times New Roman" w:cs="Times New Roman"/>
          <w:color w:val="auto"/>
          <w:vertAlign w:val="superscript"/>
          <w:lang w:val="bg-BG"/>
        </w:rPr>
        <w:t>-1</w:t>
      </w:r>
      <w:r w:rsidRPr="006A29A9">
        <w:rPr>
          <w:rFonts w:ascii="Times New Roman" w:hAnsi="Times New Roman" w:cs="Times New Roman"/>
          <w:color w:val="auto"/>
          <w:lang w:val="bg-BG"/>
        </w:rPr>
        <w:t xml:space="preserve"> и не повече от 8 часа на ден;</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2. системата за вентилация на почвата се изпълнява със смукателно-изпускателни компоненти с възможно най-голяма ефективна площ. Смукателните въздуховоди се изпълнят с по-голям брой изпускателни отвори;</w:t>
      </w:r>
    </w:p>
    <w:p w:rsidR="007F5B6F" w:rsidRPr="006A29A9" w:rsidRDefault="007F5B6F" w:rsidP="007F5B6F">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3. вентилационното ниво в контактната конструкция трябва да се изпълни с принудителна вентилация в режим на подналягане.</w:t>
      </w:r>
    </w:p>
    <w:p w:rsidR="007F5B6F" w:rsidRPr="006A29A9" w:rsidRDefault="007F5B6F" w:rsidP="007F5B6F">
      <w:pPr>
        <w:pStyle w:val="Default"/>
        <w:spacing w:after="120" w:line="360" w:lineRule="auto"/>
        <w:ind w:firstLine="743"/>
        <w:jc w:val="both"/>
        <w:rPr>
          <w:rFonts w:ascii="Times New Roman" w:hAnsi="Times New Roman" w:cs="Times New Roman"/>
          <w:color w:val="auto"/>
          <w:lang w:val="bg-BG"/>
        </w:rPr>
      </w:pPr>
      <w:r w:rsidRPr="006A29A9">
        <w:rPr>
          <w:rFonts w:ascii="Times New Roman" w:hAnsi="Times New Roman" w:cs="Times New Roman"/>
          <w:color w:val="auto"/>
          <w:lang w:val="bg-BG"/>
        </w:rPr>
        <w:t>(2) Когато се изменя контактната конструкция до 1</w:t>
      </w:r>
      <w:r w:rsidR="005D12CC" w:rsidRPr="006A29A9">
        <w:rPr>
          <w:rFonts w:ascii="Times New Roman" w:hAnsi="Times New Roman" w:cs="Times New Roman"/>
          <w:color w:val="auto"/>
          <w:lang w:val="bg-BG"/>
        </w:rPr>
        <w:t xml:space="preserve">-ва </w:t>
      </w:r>
      <w:r w:rsidRPr="006A29A9">
        <w:rPr>
          <w:rFonts w:ascii="Times New Roman" w:hAnsi="Times New Roman" w:cs="Times New Roman"/>
          <w:color w:val="auto"/>
          <w:lang w:val="bg-BG"/>
        </w:rPr>
        <w:t xml:space="preserve">категория за въздухоплътност, </w:t>
      </w:r>
      <w:r w:rsidR="00A63ABC" w:rsidRPr="006C00E0">
        <w:rPr>
          <w:rFonts w:ascii="Times New Roman" w:hAnsi="Times New Roman" w:cs="Times New Roman"/>
          <w:color w:val="auto"/>
          <w:lang w:val="bg-BG"/>
        </w:rPr>
        <w:t>хидроизолацията, устойчива на проникване</w:t>
      </w:r>
      <w:r w:rsidR="00A63ABC" w:rsidRPr="006A29A9">
        <w:rPr>
          <w:rFonts w:ascii="Times New Roman" w:hAnsi="Times New Roman" w:cs="Times New Roman"/>
          <w:color w:val="auto"/>
        </w:rPr>
        <w:t xml:space="preserve"> на радон</w:t>
      </w:r>
      <w:r w:rsidR="00A63ABC"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се изпълнява по цялата повърхност</w:t>
      </w:r>
      <w:r w:rsidR="002F505F"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вкл</w:t>
      </w:r>
      <w:r w:rsidR="002F505F" w:rsidRPr="006A29A9">
        <w:rPr>
          <w:rFonts w:ascii="Times New Roman" w:hAnsi="Times New Roman" w:cs="Times New Roman"/>
          <w:color w:val="auto"/>
          <w:lang w:val="bg-BG"/>
        </w:rPr>
        <w:t>ючително</w:t>
      </w:r>
      <w:r w:rsidRPr="006A29A9">
        <w:rPr>
          <w:rFonts w:ascii="Times New Roman" w:hAnsi="Times New Roman" w:cs="Times New Roman"/>
          <w:color w:val="auto"/>
          <w:lang w:val="bg-BG"/>
        </w:rPr>
        <w:t xml:space="preserve"> под стените. В случай, че това е технически невъзможно за изпълнение се оценяват последствията от нарушаване целостта на изолацията върху ефективността на коригиращите мерки за защита от радон и върху състоянието на влажност на стените. В тези случаи се проектират технически решения съгласно приложение № 2.</w:t>
      </w:r>
    </w:p>
    <w:p w:rsidR="002058B3" w:rsidRPr="006A29A9" w:rsidRDefault="002058B3" w:rsidP="002058B3">
      <w:pPr>
        <w:spacing w:after="120" w:line="360" w:lineRule="auto"/>
        <w:jc w:val="center"/>
      </w:pPr>
      <w:r w:rsidRPr="006A29A9">
        <w:t>Г л а в а ч е т в ъ р т а</w:t>
      </w:r>
    </w:p>
    <w:p w:rsidR="002058B3" w:rsidRPr="006A29A9" w:rsidRDefault="002058B3" w:rsidP="002058B3">
      <w:pPr>
        <w:pStyle w:val="Default"/>
        <w:spacing w:after="120" w:line="360" w:lineRule="auto"/>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ЗАЩИТА НА СГРАДИ ОТ РАДОН СЛЕДСТВИЕ ГАМА-Л</w:t>
      </w:r>
      <w:r w:rsidR="00F508EF" w:rsidRPr="006A29A9">
        <w:rPr>
          <w:rFonts w:ascii="Times New Roman" w:hAnsi="Times New Roman" w:cs="Times New Roman"/>
          <w:b/>
          <w:bCs/>
          <w:color w:val="auto"/>
          <w:lang w:val="bg-BG"/>
        </w:rPr>
        <w:t xml:space="preserve">ЪЧЕНИЕ </w:t>
      </w:r>
      <w:r w:rsidR="00F508EF" w:rsidRPr="006A29A9">
        <w:rPr>
          <w:rFonts w:ascii="Times New Roman" w:hAnsi="Times New Roman" w:cs="Times New Roman"/>
          <w:b/>
          <w:bCs/>
          <w:color w:val="auto"/>
          <w:lang w:val="bg-BG"/>
        </w:rPr>
        <w:br/>
        <w:t>ОТ СТРОИТЕЛНИ МАТЕРИАЛИ</w:t>
      </w:r>
    </w:p>
    <w:p w:rsidR="00350325" w:rsidRDefault="002058B3" w:rsidP="002058B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Чл. 41.</w:t>
      </w:r>
      <w:r w:rsidRPr="006A29A9">
        <w:rPr>
          <w:rFonts w:ascii="Times New Roman" w:hAnsi="Times New Roman" w:cs="Times New Roman"/>
          <w:b/>
          <w:bCs/>
          <w:color w:val="auto"/>
          <w:lang w:val="ru-RU"/>
        </w:rPr>
        <w:t xml:space="preserve"> </w:t>
      </w:r>
      <w:r w:rsidR="00350325" w:rsidRPr="00350325">
        <w:rPr>
          <w:rFonts w:ascii="Times New Roman" w:hAnsi="Times New Roman" w:cs="Times New Roman"/>
          <w:bCs/>
          <w:color w:val="auto"/>
          <w:lang w:val="ru-RU"/>
        </w:rPr>
        <w:t>(1)</w:t>
      </w:r>
      <w:r w:rsidR="00350325">
        <w:rPr>
          <w:rFonts w:ascii="Times New Roman" w:hAnsi="Times New Roman" w:cs="Times New Roman"/>
          <w:b/>
          <w:bCs/>
          <w:color w:val="auto"/>
          <w:lang w:val="ru-RU"/>
        </w:rPr>
        <w:t xml:space="preserve"> </w:t>
      </w:r>
      <w:r w:rsidR="00350325">
        <w:rPr>
          <w:rFonts w:ascii="Times New Roman" w:hAnsi="Times New Roman" w:cs="Times New Roman"/>
          <w:color w:val="222222"/>
          <w:lang w:val="bg-BG"/>
        </w:rPr>
        <w:t xml:space="preserve">Защитата на нови и съществуващи сгради от радон следствие гама-лъчение от строителни </w:t>
      </w:r>
      <w:r w:rsidR="00350325">
        <w:rPr>
          <w:rFonts w:ascii="Times New Roman" w:hAnsi="Times New Roman" w:cs="Times New Roman"/>
          <w:lang w:val="bg-BG"/>
        </w:rPr>
        <w:t>продукти се постига</w:t>
      </w:r>
      <w:r w:rsidR="00350325">
        <w:rPr>
          <w:rFonts w:ascii="Times New Roman" w:hAnsi="Times New Roman" w:cs="Times New Roman"/>
          <w:color w:val="222222"/>
          <w:lang w:val="bg-BG"/>
        </w:rPr>
        <w:t xml:space="preserve"> чрез продукти, в които съдържанието на естествени радионуклиди не превишава максимално допустимите стойности на индекса на специфична активност </w:t>
      </w:r>
      <w:r w:rsidR="00350325">
        <w:rPr>
          <w:rFonts w:ascii="Times New Roman" w:hAnsi="Times New Roman" w:cs="Times New Roman"/>
          <w:color w:val="222222"/>
        </w:rPr>
        <w:t>I</w:t>
      </w:r>
      <w:r w:rsidR="00350325">
        <w:rPr>
          <w:rFonts w:ascii="Times New Roman" w:hAnsi="Times New Roman" w:cs="Times New Roman"/>
          <w:color w:val="222222"/>
          <w:lang w:val="bg-BG"/>
        </w:rPr>
        <w:t xml:space="preserve">, </w:t>
      </w:r>
      <w:r w:rsidR="00350325">
        <w:rPr>
          <w:rFonts w:ascii="Times New Roman" w:hAnsi="Times New Roman" w:cs="Times New Roman"/>
          <w:color w:val="222222"/>
        </w:rPr>
        <w:t>[-]</w:t>
      </w:r>
      <w:r w:rsidR="00350325">
        <w:rPr>
          <w:rFonts w:ascii="Times New Roman" w:hAnsi="Times New Roman" w:cs="Times New Roman"/>
          <w:color w:val="222222"/>
          <w:lang w:val="bg-BG"/>
        </w:rPr>
        <w:t>,</w:t>
      </w:r>
      <w:r w:rsidR="00350325">
        <w:rPr>
          <w:rFonts w:ascii="Times New Roman" w:hAnsi="Times New Roman" w:cs="Times New Roman"/>
          <w:color w:val="222222"/>
        </w:rPr>
        <w:t xml:space="preserve"> </w:t>
      </w:r>
      <w:r w:rsidR="00350325">
        <w:rPr>
          <w:rFonts w:ascii="Times New Roman" w:hAnsi="Times New Roman" w:cs="Times New Roman"/>
          <w:color w:val="222222"/>
          <w:lang w:val="bg-BG"/>
        </w:rPr>
        <w:t xml:space="preserve">съгласно приложение № 2 на </w:t>
      </w:r>
      <w:r w:rsidR="00350325">
        <w:rPr>
          <w:rFonts w:ascii="Times New Roman" w:hAnsi="Times New Roman" w:cs="Times New Roman"/>
          <w:lang w:val="bg-BG"/>
        </w:rPr>
        <w:t xml:space="preserve">Наредба № 25 за изискванията за защита на лицата при хронично облъчване в резултат на производство, търговия и използване на суровини, продукти и стоки с повишено съдържание на </w:t>
      </w:r>
      <w:r w:rsidR="00350325" w:rsidRPr="00586A35">
        <w:rPr>
          <w:rFonts w:ascii="Times New Roman" w:hAnsi="Times New Roman" w:cs="Times New Roman"/>
          <w:color w:val="000000" w:themeColor="text1"/>
          <w:lang w:val="bg-BG"/>
        </w:rPr>
        <w:t>радионуклиди (ДВ, бр. 64 от 2005 г.).</w:t>
      </w:r>
    </w:p>
    <w:p w:rsidR="002058B3" w:rsidRPr="006A29A9" w:rsidRDefault="00350325" w:rsidP="00EC443D">
      <w:pPr>
        <w:pStyle w:val="Default"/>
        <w:spacing w:after="120" w:line="360" w:lineRule="auto"/>
        <w:ind w:firstLine="709"/>
        <w:jc w:val="both"/>
        <w:rPr>
          <w:rFonts w:ascii="Times New Roman" w:hAnsi="Times New Roman" w:cs="Times New Roman"/>
          <w:color w:val="auto"/>
          <w:lang w:val="bg-BG"/>
        </w:rPr>
      </w:pPr>
      <w:r>
        <w:rPr>
          <w:rFonts w:ascii="Times New Roman" w:hAnsi="Times New Roman" w:cs="Times New Roman"/>
          <w:color w:val="auto"/>
          <w:lang w:val="bg-BG"/>
        </w:rPr>
        <w:t xml:space="preserve">(2) </w:t>
      </w:r>
      <w:r w:rsidR="002058B3" w:rsidRPr="006A29A9">
        <w:rPr>
          <w:rFonts w:ascii="Times New Roman" w:hAnsi="Times New Roman" w:cs="Times New Roman"/>
          <w:color w:val="auto"/>
          <w:lang w:val="bg-BG"/>
        </w:rPr>
        <w:t xml:space="preserve"> </w:t>
      </w:r>
      <w:r>
        <w:rPr>
          <w:rFonts w:ascii="Times New Roman" w:hAnsi="Times New Roman" w:cs="Times New Roman"/>
          <w:color w:val="auto"/>
          <w:lang w:val="bg-BG"/>
        </w:rPr>
        <w:t>Когато в</w:t>
      </w:r>
      <w:r w:rsidRPr="003F7646">
        <w:rPr>
          <w:rFonts w:ascii="Times New Roman" w:hAnsi="Times New Roman" w:cs="Times New Roman"/>
          <w:color w:val="000000" w:themeColor="text1"/>
          <w:lang w:val="bg-BG"/>
        </w:rPr>
        <w:t xml:space="preserve"> строежите</w:t>
      </w:r>
      <w:r>
        <w:rPr>
          <w:rFonts w:ascii="Times New Roman" w:hAnsi="Times New Roman" w:cs="Times New Roman"/>
          <w:color w:val="000000" w:themeColor="text1"/>
          <w:lang w:val="bg-BG"/>
        </w:rPr>
        <w:t xml:space="preserve"> на нови сгради или при основни ремонти, реконструкции и основни обновявания на съществуващи сгради се влагат строителни продукти, за които има определени национални изисквания </w:t>
      </w:r>
      <w:r w:rsidRPr="003F7646">
        <w:rPr>
          <w:rFonts w:ascii="Times New Roman" w:hAnsi="Times New Roman" w:cs="Times New Roman"/>
          <w:color w:val="000000" w:themeColor="text1"/>
          <w:lang w:val="bg-BG"/>
        </w:rPr>
        <w:t>във връзка с предвидената им употреба</w:t>
      </w:r>
      <w:r>
        <w:rPr>
          <w:rFonts w:ascii="Times New Roman" w:hAnsi="Times New Roman" w:cs="Times New Roman"/>
          <w:color w:val="000000" w:themeColor="text1"/>
          <w:lang w:val="bg-BG"/>
        </w:rPr>
        <w:t>, се прилагат изискванията на</w:t>
      </w:r>
      <w:r w:rsidRPr="003F7646">
        <w:rPr>
          <w:rFonts w:ascii="Times New Roman" w:hAnsi="Times New Roman" w:cs="Times New Roman"/>
          <w:color w:val="000000" w:themeColor="text1"/>
          <w:lang w:val="bg-BG"/>
        </w:rPr>
        <w:t xml:space="preserve"> Наредба </w:t>
      </w:r>
      <w:r>
        <w:rPr>
          <w:rFonts w:ascii="Times New Roman" w:hAnsi="Times New Roman" w:cs="Times New Roman"/>
          <w:color w:val="000000" w:themeColor="text1"/>
          <w:lang w:val="bg-BG"/>
        </w:rPr>
        <w:t xml:space="preserve">№ РД-02-20-1 </w:t>
      </w:r>
      <w:r w:rsidRPr="003F7646">
        <w:rPr>
          <w:rFonts w:ascii="Times New Roman" w:hAnsi="Times New Roman" w:cs="Times New Roman"/>
          <w:color w:val="000000" w:themeColor="text1"/>
          <w:lang w:val="bg-BG"/>
        </w:rPr>
        <w:t>за условията и реда за влагане на строителни продукти в строежите на Република България</w:t>
      </w:r>
      <w:r>
        <w:rPr>
          <w:rFonts w:ascii="Times New Roman" w:hAnsi="Times New Roman" w:cs="Times New Roman"/>
          <w:color w:val="000000" w:themeColor="text1"/>
          <w:lang w:val="bg-BG"/>
        </w:rPr>
        <w:t xml:space="preserve"> </w:t>
      </w:r>
      <w:r w:rsidRPr="006635CF">
        <w:rPr>
          <w:rFonts w:ascii="Times New Roman" w:hAnsi="Times New Roman" w:cs="Times New Roman"/>
          <w:color w:val="000000" w:themeColor="text1"/>
          <w:lang w:val="bg-BG"/>
        </w:rPr>
        <w:t xml:space="preserve">(ДВ, бр. </w:t>
      </w:r>
      <w:r>
        <w:rPr>
          <w:rFonts w:ascii="Times New Roman" w:hAnsi="Times New Roman" w:cs="Times New Roman"/>
          <w:color w:val="000000" w:themeColor="text1"/>
          <w:lang w:val="bg-BG"/>
        </w:rPr>
        <w:t>15</w:t>
      </w:r>
      <w:r w:rsidRPr="006635CF">
        <w:rPr>
          <w:rFonts w:ascii="Times New Roman" w:hAnsi="Times New Roman" w:cs="Times New Roman"/>
          <w:color w:val="000000" w:themeColor="text1"/>
          <w:lang w:val="bg-BG"/>
        </w:rPr>
        <w:t xml:space="preserve"> от 20</w:t>
      </w:r>
      <w:r>
        <w:rPr>
          <w:rFonts w:ascii="Times New Roman" w:hAnsi="Times New Roman" w:cs="Times New Roman"/>
          <w:color w:val="000000" w:themeColor="text1"/>
          <w:lang w:val="bg-BG"/>
        </w:rPr>
        <w:t>1</w:t>
      </w:r>
      <w:r w:rsidRPr="006635CF">
        <w:rPr>
          <w:rFonts w:ascii="Times New Roman" w:hAnsi="Times New Roman" w:cs="Times New Roman"/>
          <w:color w:val="000000" w:themeColor="text1"/>
          <w:lang w:val="bg-BG"/>
        </w:rPr>
        <w:t>5 г.)</w:t>
      </w:r>
      <w:r>
        <w:rPr>
          <w:rFonts w:ascii="Times New Roman" w:hAnsi="Times New Roman" w:cs="Times New Roman"/>
          <w:color w:val="000000" w:themeColor="text1"/>
          <w:lang w:val="bg-BG"/>
        </w:rPr>
        <w:t>.</w:t>
      </w:r>
    </w:p>
    <w:p w:rsidR="002058B3" w:rsidRPr="006A29A9" w:rsidRDefault="002058B3" w:rsidP="002058B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Чл. 42. </w:t>
      </w:r>
      <w:r w:rsidR="005A418C" w:rsidRPr="006A29A9">
        <w:rPr>
          <w:rFonts w:ascii="Times New Roman" w:hAnsi="Times New Roman" w:cs="Times New Roman"/>
          <w:bCs/>
          <w:color w:val="auto"/>
          <w:lang w:val="bg-BG"/>
        </w:rPr>
        <w:t>(1)</w:t>
      </w:r>
      <w:r w:rsidR="005A418C" w:rsidRPr="006A29A9">
        <w:rPr>
          <w:rFonts w:ascii="Times New Roman" w:hAnsi="Times New Roman" w:cs="Times New Roman"/>
          <w:b/>
          <w:bCs/>
          <w:color w:val="auto"/>
          <w:lang w:val="bg-BG"/>
        </w:rPr>
        <w:t xml:space="preserve"> </w:t>
      </w:r>
      <w:r w:rsidR="003E6BB9" w:rsidRPr="006A29A9">
        <w:rPr>
          <w:rFonts w:ascii="Times New Roman" w:hAnsi="Times New Roman" w:cs="Times New Roman"/>
          <w:bCs/>
          <w:color w:val="auto"/>
          <w:lang w:val="bg-BG"/>
        </w:rPr>
        <w:t>Защитата на съществуващи сгради с</w:t>
      </w:r>
      <w:r w:rsidR="002038D8" w:rsidRPr="006A29A9">
        <w:rPr>
          <w:rFonts w:ascii="Times New Roman" w:hAnsi="Times New Roman" w:cs="Times New Roman"/>
          <w:bCs/>
          <w:color w:val="auto"/>
          <w:lang w:val="bg-BG"/>
        </w:rPr>
        <w:t>ъс</w:t>
      </w:r>
      <w:r w:rsidR="003E6BB9" w:rsidRPr="006A29A9">
        <w:rPr>
          <w:rFonts w:ascii="Times New Roman" w:hAnsi="Times New Roman" w:cs="Times New Roman"/>
          <w:bCs/>
          <w:color w:val="auto"/>
          <w:lang w:val="bg-BG"/>
        </w:rPr>
        <w:t xml:space="preserve"> завишена </w:t>
      </w:r>
      <w:r w:rsidR="003E6BB9" w:rsidRPr="006A29A9">
        <w:rPr>
          <w:rFonts w:ascii="Times New Roman" w:hAnsi="Times New Roman" w:cs="Times New Roman"/>
          <w:color w:val="auto"/>
          <w:lang w:val="bg-BG"/>
        </w:rPr>
        <w:t>обемна</w:t>
      </w:r>
      <w:r w:rsidRPr="006A29A9">
        <w:rPr>
          <w:rFonts w:ascii="Times New Roman" w:hAnsi="Times New Roman" w:cs="Times New Roman"/>
          <w:color w:val="auto"/>
          <w:lang w:val="bg-BG"/>
        </w:rPr>
        <w:t xml:space="preserve"> концентрация на </w:t>
      </w:r>
      <w:r w:rsidRPr="006A29A9">
        <w:rPr>
          <w:rFonts w:ascii="Times New Roman" w:hAnsi="Times New Roman" w:cs="Times New Roman"/>
          <w:color w:val="auto"/>
          <w:lang w:val="bg-BG"/>
        </w:rPr>
        <w:lastRenderedPageBreak/>
        <w:t xml:space="preserve">радон в закрити помещения </w:t>
      </w:r>
      <w:r w:rsidR="005A418C" w:rsidRPr="006A29A9">
        <w:rPr>
          <w:rFonts w:ascii="Times New Roman" w:hAnsi="Times New Roman" w:cs="Times New Roman"/>
          <w:color w:val="auto"/>
          <w:lang w:val="bg-BG"/>
        </w:rPr>
        <w:t xml:space="preserve">в резултат на </w:t>
      </w:r>
      <w:r w:rsidRPr="006A29A9">
        <w:rPr>
          <w:rFonts w:ascii="Times New Roman" w:hAnsi="Times New Roman" w:cs="Times New Roman"/>
          <w:color w:val="auto"/>
          <w:lang w:val="bg-BG"/>
        </w:rPr>
        <w:t>радо</w:t>
      </w:r>
      <w:r w:rsidR="002E1B55" w:rsidRPr="006A29A9">
        <w:rPr>
          <w:rFonts w:ascii="Times New Roman" w:hAnsi="Times New Roman" w:cs="Times New Roman"/>
          <w:color w:val="auto"/>
          <w:lang w:val="bg-BG"/>
        </w:rPr>
        <w:t>н, освободен от строителни</w:t>
      </w:r>
      <w:r w:rsidRPr="006A29A9">
        <w:rPr>
          <w:rFonts w:ascii="Times New Roman" w:hAnsi="Times New Roman" w:cs="Times New Roman"/>
          <w:color w:val="auto"/>
          <w:lang w:val="bg-BG"/>
        </w:rPr>
        <w:t xml:space="preserve"> </w:t>
      </w:r>
      <w:r w:rsidR="000B001E" w:rsidRPr="006A29A9">
        <w:rPr>
          <w:rFonts w:ascii="Times New Roman" w:hAnsi="Times New Roman" w:cs="Times New Roman"/>
          <w:color w:val="auto"/>
          <w:lang w:val="bg-BG"/>
        </w:rPr>
        <w:t>продукти/</w:t>
      </w:r>
      <w:r w:rsidRPr="006A29A9">
        <w:rPr>
          <w:rFonts w:ascii="Times New Roman" w:hAnsi="Times New Roman" w:cs="Times New Roman"/>
          <w:color w:val="auto"/>
          <w:lang w:val="bg-BG"/>
        </w:rPr>
        <w:t>материали</w:t>
      </w:r>
      <w:r w:rsidR="002038D8" w:rsidRPr="006A29A9">
        <w:rPr>
          <w:rFonts w:ascii="Times New Roman" w:hAnsi="Times New Roman" w:cs="Times New Roman"/>
          <w:color w:val="auto"/>
          <w:lang w:val="bg-BG"/>
        </w:rPr>
        <w:t xml:space="preserve"> и/или от почвата</w:t>
      </w:r>
      <w:r w:rsidRPr="006A29A9">
        <w:rPr>
          <w:rFonts w:ascii="Times New Roman" w:hAnsi="Times New Roman" w:cs="Times New Roman"/>
          <w:color w:val="auto"/>
          <w:lang w:val="bg-BG"/>
        </w:rPr>
        <w:t>,</w:t>
      </w:r>
      <w:r w:rsidR="002E1B55" w:rsidRPr="006A29A9">
        <w:rPr>
          <w:rFonts w:ascii="Times New Roman" w:hAnsi="Times New Roman" w:cs="Times New Roman"/>
          <w:color w:val="auto"/>
          <w:lang w:val="bg-BG"/>
        </w:rPr>
        <w:t xml:space="preserve"> се осъществява с</w:t>
      </w:r>
      <w:r w:rsidR="005A418C" w:rsidRPr="006A29A9">
        <w:rPr>
          <w:rFonts w:ascii="Times New Roman" w:hAnsi="Times New Roman" w:cs="Times New Roman"/>
          <w:color w:val="auto"/>
          <w:lang w:val="bg-BG"/>
        </w:rPr>
        <w:t xml:space="preserve"> коригиращи</w:t>
      </w:r>
      <w:r w:rsidRPr="006A29A9">
        <w:rPr>
          <w:rFonts w:ascii="Times New Roman" w:hAnsi="Times New Roman" w:cs="Times New Roman"/>
          <w:color w:val="auto"/>
          <w:lang w:val="bg-BG"/>
        </w:rPr>
        <w:t xml:space="preserve"> мерки </w:t>
      </w:r>
      <w:r w:rsidR="002E1B55" w:rsidRPr="006A29A9">
        <w:rPr>
          <w:rFonts w:ascii="Times New Roman" w:hAnsi="Times New Roman" w:cs="Times New Roman"/>
          <w:color w:val="auto"/>
          <w:lang w:val="bg-BG"/>
        </w:rPr>
        <w:t>съгласно</w:t>
      </w:r>
      <w:r w:rsidRPr="006A29A9">
        <w:rPr>
          <w:rFonts w:ascii="Times New Roman" w:hAnsi="Times New Roman" w:cs="Times New Roman"/>
          <w:color w:val="auto"/>
          <w:lang w:val="bg-BG"/>
        </w:rPr>
        <w:t xml:space="preserve"> </w:t>
      </w:r>
      <w:r w:rsidR="00202256">
        <w:rPr>
          <w:rFonts w:ascii="Times New Roman" w:hAnsi="Times New Roman" w:cs="Times New Roman"/>
          <w:color w:val="auto"/>
          <w:lang w:val="bg-BG"/>
        </w:rPr>
        <w:t xml:space="preserve">тази </w:t>
      </w:r>
      <w:r w:rsidRPr="006A29A9">
        <w:rPr>
          <w:rFonts w:ascii="Times New Roman" w:hAnsi="Times New Roman" w:cs="Times New Roman"/>
          <w:color w:val="auto"/>
          <w:lang w:val="bg-BG"/>
        </w:rPr>
        <w:t xml:space="preserve">глава и по начин, който гарантира, че обемната концентрация на радон след изпълнението на мерките не надвишава референтното ниво от 300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 xml:space="preserve">. </w:t>
      </w:r>
    </w:p>
    <w:p w:rsidR="005A418C" w:rsidRPr="006A29A9" w:rsidRDefault="005A418C" w:rsidP="002058B3">
      <w:pPr>
        <w:pStyle w:val="Default"/>
        <w:spacing w:after="120" w:line="360" w:lineRule="auto"/>
        <w:ind w:firstLine="720"/>
        <w:jc w:val="both"/>
        <w:rPr>
          <w:rFonts w:ascii="Times New Roman" w:hAnsi="Times New Roman" w:cs="Times New Roman"/>
          <w:b/>
          <w:bCs/>
          <w:color w:val="auto"/>
          <w:lang w:val="ru-RU"/>
        </w:rPr>
      </w:pPr>
      <w:r w:rsidRPr="006A29A9">
        <w:rPr>
          <w:rFonts w:ascii="Times New Roman" w:hAnsi="Times New Roman" w:cs="Times New Roman"/>
          <w:color w:val="auto"/>
          <w:lang w:val="bg-BG"/>
        </w:rPr>
        <w:t>(2) В случаите по ал. 1 измерванията по чл. 32, ал. 1, т. 1 са задължителни за всеки подземен, полупо</w:t>
      </w:r>
      <w:r w:rsidR="003F39FD" w:rsidRPr="006A29A9">
        <w:rPr>
          <w:rFonts w:ascii="Times New Roman" w:hAnsi="Times New Roman" w:cs="Times New Roman"/>
          <w:color w:val="auto"/>
          <w:lang w:val="bg-BG"/>
        </w:rPr>
        <w:t>дземен и първи надземен етаж и по желание на възложителя за всеки следващ етаж от сградата</w:t>
      </w:r>
      <w:r w:rsidR="002038D8" w:rsidRPr="006A29A9">
        <w:rPr>
          <w:rFonts w:ascii="Times New Roman" w:hAnsi="Times New Roman" w:cs="Times New Roman"/>
          <w:color w:val="auto"/>
          <w:lang w:val="bg-BG"/>
        </w:rPr>
        <w:t xml:space="preserve"> независимо от източника на радон</w:t>
      </w:r>
      <w:r w:rsidR="003F39FD"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6E77CE" w:rsidRPr="006A29A9" w:rsidRDefault="006E77CE" w:rsidP="00F82770">
      <w:pPr>
        <w:spacing w:before="0" w:beforeAutospacing="0" w:after="0" w:afterAutospacing="0"/>
        <w:ind w:firstLine="709"/>
        <w:jc w:val="both"/>
        <w:textAlignment w:val="center"/>
        <w:rPr>
          <w:lang w:val="en-US"/>
        </w:rPr>
      </w:pPr>
    </w:p>
    <w:p w:rsidR="002058B3" w:rsidRPr="006A29A9" w:rsidRDefault="002058B3" w:rsidP="002058B3">
      <w:pPr>
        <w:pStyle w:val="Default"/>
        <w:numPr>
          <w:ilvl w:val="0"/>
          <w:numId w:val="1"/>
        </w:numPr>
        <w:spacing w:after="120" w:line="360" w:lineRule="auto"/>
        <w:jc w:val="center"/>
        <w:rPr>
          <w:rFonts w:ascii="Times New Roman" w:hAnsi="Times New Roman" w:cs="Times New Roman"/>
          <w:color w:val="auto"/>
          <w:lang w:val="bg-BG"/>
        </w:rPr>
      </w:pPr>
      <w:r w:rsidRPr="006A29A9">
        <w:rPr>
          <w:rFonts w:ascii="Times New Roman" w:hAnsi="Times New Roman" w:cs="Times New Roman"/>
          <w:color w:val="auto"/>
          <w:lang w:val="bg-BG"/>
        </w:rPr>
        <w:t>Г л а в а п</w:t>
      </w:r>
      <w:r w:rsidR="00C90594"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е</w:t>
      </w:r>
      <w:r w:rsidR="00C90594"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т</w:t>
      </w:r>
      <w:r w:rsidR="00C90594"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а</w:t>
      </w:r>
    </w:p>
    <w:p w:rsidR="002058B3" w:rsidRPr="006A29A9" w:rsidRDefault="002058B3" w:rsidP="002058B3">
      <w:pPr>
        <w:pStyle w:val="Default"/>
        <w:numPr>
          <w:ilvl w:val="0"/>
          <w:numId w:val="1"/>
        </w:numPr>
        <w:spacing w:after="120" w:line="360" w:lineRule="auto"/>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 xml:space="preserve">КОНТРОЛ И ЕФЕКТИВНОСТ НА МЕРКИТЕ ЗА ЗАЩИТА ОТ </w:t>
      </w:r>
      <w:r w:rsidR="0079573E" w:rsidRPr="006A29A9">
        <w:rPr>
          <w:rFonts w:ascii="Times New Roman" w:hAnsi="Times New Roman" w:cs="Times New Roman"/>
          <w:b/>
          <w:bCs/>
          <w:color w:val="auto"/>
          <w:lang w:val="bg-BG"/>
        </w:rPr>
        <w:t>РАДОН ДЪЛГОТРАЙНОСТ НА МЕРКИТЕ</w:t>
      </w:r>
    </w:p>
    <w:p w:rsidR="002058B3" w:rsidRPr="006A29A9" w:rsidRDefault="002058B3" w:rsidP="002058B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color w:val="auto"/>
          <w:lang w:val="bg-BG"/>
        </w:rPr>
        <w:t>Чл. 43.</w:t>
      </w:r>
      <w:r w:rsidRPr="006A29A9">
        <w:rPr>
          <w:rFonts w:ascii="Times New Roman" w:hAnsi="Times New Roman" w:cs="Times New Roman"/>
          <w:color w:val="auto"/>
        </w:rPr>
        <w:t xml:space="preserve"> </w:t>
      </w:r>
      <w:r w:rsidRPr="006A29A9">
        <w:rPr>
          <w:rFonts w:ascii="Times New Roman" w:hAnsi="Times New Roman" w:cs="Times New Roman"/>
          <w:color w:val="auto"/>
          <w:lang w:val="bg-BG"/>
        </w:rPr>
        <w:t xml:space="preserve">(1) </w:t>
      </w:r>
      <w:r w:rsidR="0079573E" w:rsidRPr="006A29A9">
        <w:rPr>
          <w:rFonts w:ascii="Times New Roman" w:hAnsi="Times New Roman" w:cs="Times New Roman"/>
          <w:color w:val="auto"/>
          <w:lang w:val="bg-BG"/>
        </w:rPr>
        <w:t>П</w:t>
      </w:r>
      <w:r w:rsidRPr="006A29A9">
        <w:rPr>
          <w:rFonts w:ascii="Times New Roman" w:hAnsi="Times New Roman" w:cs="Times New Roman"/>
          <w:color w:val="auto"/>
          <w:lang w:val="bg-BG"/>
        </w:rPr>
        <w:t xml:space="preserve">реди </w:t>
      </w:r>
      <w:r w:rsidR="0063065D" w:rsidRPr="006A29A9">
        <w:rPr>
          <w:rFonts w:ascii="Times New Roman" w:hAnsi="Times New Roman" w:cs="Times New Roman"/>
          <w:color w:val="auto"/>
          <w:lang w:val="bg-BG"/>
        </w:rPr>
        <w:t xml:space="preserve">и след </w:t>
      </w:r>
      <w:r w:rsidRPr="006A29A9">
        <w:rPr>
          <w:rFonts w:ascii="Times New Roman" w:hAnsi="Times New Roman" w:cs="Times New Roman"/>
          <w:color w:val="auto"/>
          <w:lang w:val="bg-BG"/>
        </w:rPr>
        <w:t xml:space="preserve">полагането на </w:t>
      </w:r>
      <w:r w:rsidR="0079573E" w:rsidRPr="006A29A9">
        <w:rPr>
          <w:rFonts w:ascii="Times New Roman" w:hAnsi="Times New Roman" w:cs="Times New Roman"/>
          <w:color w:val="auto"/>
          <w:lang w:val="bg-BG"/>
        </w:rPr>
        <w:t>хидроизола</w:t>
      </w:r>
      <w:r w:rsidRPr="006A29A9">
        <w:rPr>
          <w:rFonts w:ascii="Times New Roman" w:hAnsi="Times New Roman" w:cs="Times New Roman"/>
          <w:color w:val="auto"/>
          <w:lang w:val="bg-BG"/>
        </w:rPr>
        <w:t>ция</w:t>
      </w:r>
      <w:r w:rsidR="0079573E" w:rsidRPr="006A29A9">
        <w:rPr>
          <w:rFonts w:ascii="Times New Roman" w:hAnsi="Times New Roman" w:cs="Times New Roman"/>
          <w:color w:val="auto"/>
          <w:lang w:val="bg-BG"/>
        </w:rPr>
        <w:t>, устойчива на проникване на радон се извършва проверка за установяване състоянието на</w:t>
      </w:r>
      <w:r w:rsidRPr="006A29A9">
        <w:rPr>
          <w:rFonts w:ascii="Times New Roman" w:hAnsi="Times New Roman" w:cs="Times New Roman"/>
          <w:color w:val="auto"/>
          <w:lang w:val="bg-BG"/>
        </w:rPr>
        <w:t xml:space="preserve"> контактната повърхност</w:t>
      </w:r>
      <w:r w:rsidR="00406DDE" w:rsidRPr="006A29A9">
        <w:rPr>
          <w:rFonts w:ascii="Times New Roman" w:hAnsi="Times New Roman" w:cs="Times New Roman"/>
          <w:color w:val="auto"/>
          <w:lang w:val="bg-BG"/>
        </w:rPr>
        <w:t xml:space="preserve">, </w:t>
      </w:r>
      <w:r w:rsidR="0079573E" w:rsidRPr="006A29A9">
        <w:rPr>
          <w:rFonts w:ascii="Times New Roman" w:hAnsi="Times New Roman" w:cs="Times New Roman"/>
          <w:color w:val="auto"/>
          <w:lang w:val="bg-BG"/>
        </w:rPr>
        <w:t xml:space="preserve">подготовка </w:t>
      </w:r>
      <w:r w:rsidR="00406DDE" w:rsidRPr="006A29A9">
        <w:rPr>
          <w:rFonts w:ascii="Times New Roman" w:hAnsi="Times New Roman" w:cs="Times New Roman"/>
          <w:color w:val="auto"/>
          <w:lang w:val="bg-BG"/>
        </w:rPr>
        <w:t xml:space="preserve">на повърхността </w:t>
      </w:r>
      <w:r w:rsidR="0079573E" w:rsidRPr="006A29A9">
        <w:rPr>
          <w:rFonts w:ascii="Times New Roman" w:hAnsi="Times New Roman" w:cs="Times New Roman"/>
          <w:color w:val="auto"/>
          <w:lang w:val="bg-BG"/>
        </w:rPr>
        <w:t>за полагане на хидроизолацията</w:t>
      </w:r>
      <w:r w:rsidR="008A5A80" w:rsidRPr="006A29A9">
        <w:rPr>
          <w:rFonts w:ascii="Times New Roman" w:hAnsi="Times New Roman" w:cs="Times New Roman"/>
          <w:color w:val="auto"/>
          <w:lang w:val="bg-BG"/>
        </w:rPr>
        <w:t xml:space="preserve"> </w:t>
      </w:r>
      <w:r w:rsidR="0063065D" w:rsidRPr="006A29A9">
        <w:rPr>
          <w:rFonts w:ascii="Times New Roman" w:hAnsi="Times New Roman" w:cs="Times New Roman"/>
          <w:color w:val="auto"/>
          <w:lang w:val="bg-BG"/>
        </w:rPr>
        <w:t xml:space="preserve">и гарантиране на непрекъснатостта и цялостта на изпълнението на хидроизолацията </w:t>
      </w:r>
      <w:r w:rsidR="008A5A80" w:rsidRPr="006A29A9">
        <w:rPr>
          <w:rFonts w:ascii="Times New Roman" w:hAnsi="Times New Roman" w:cs="Times New Roman"/>
          <w:color w:val="auto"/>
          <w:lang w:val="bg-BG"/>
        </w:rPr>
        <w:t>съгласно изискванията при проектирането, изпълнението, контрола и приемането на хидроизолации и хидроизолационни системи на сгради</w:t>
      </w:r>
      <w:r w:rsidR="0079573E" w:rsidRPr="006A29A9">
        <w:rPr>
          <w:rFonts w:ascii="Times New Roman" w:hAnsi="Times New Roman" w:cs="Times New Roman"/>
          <w:color w:val="auto"/>
          <w:lang w:val="bg-BG"/>
        </w:rPr>
        <w:t>.</w:t>
      </w:r>
    </w:p>
    <w:p w:rsidR="002058B3" w:rsidRPr="006A29A9" w:rsidRDefault="002058B3" w:rsidP="002058B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w:t>
      </w:r>
      <w:r w:rsidR="00A63ABC" w:rsidRPr="006A29A9">
        <w:rPr>
          <w:rFonts w:ascii="Times New Roman" w:hAnsi="Times New Roman" w:cs="Times New Roman"/>
          <w:color w:val="auto"/>
          <w:lang w:val="bg-BG"/>
        </w:rPr>
        <w:t>2</w:t>
      </w:r>
      <w:r w:rsidRPr="006A29A9">
        <w:rPr>
          <w:rFonts w:ascii="Times New Roman" w:hAnsi="Times New Roman" w:cs="Times New Roman"/>
          <w:color w:val="auto"/>
          <w:lang w:val="bg-BG"/>
        </w:rPr>
        <w:t xml:space="preserve">) </w:t>
      </w:r>
      <w:r w:rsidR="0063065D" w:rsidRPr="006A29A9">
        <w:rPr>
          <w:rFonts w:ascii="Times New Roman" w:hAnsi="Times New Roman" w:cs="Times New Roman"/>
          <w:color w:val="auto"/>
          <w:lang w:val="bg-BG"/>
        </w:rPr>
        <w:t>Строителните и монтажни работи за изграждане на</w:t>
      </w:r>
      <w:r w:rsidRPr="006A29A9">
        <w:rPr>
          <w:rFonts w:ascii="Times New Roman" w:hAnsi="Times New Roman" w:cs="Times New Roman"/>
          <w:color w:val="auto"/>
          <w:lang w:val="bg-BG"/>
        </w:rPr>
        <w:t xml:space="preserve"> система за вентилация на почвата, подлежащи на закриване, се проверяват</w:t>
      </w:r>
      <w:r w:rsidR="00BB5C71" w:rsidRPr="006A29A9">
        <w:rPr>
          <w:rFonts w:ascii="Times New Roman" w:hAnsi="Times New Roman" w:cs="Times New Roman"/>
          <w:color w:val="auto"/>
          <w:lang w:val="bg-BG"/>
        </w:rPr>
        <w:t xml:space="preserve"> за съответствие с проектните характеристики на системата и</w:t>
      </w:r>
      <w:r w:rsidRPr="006A29A9">
        <w:rPr>
          <w:rFonts w:ascii="Times New Roman" w:hAnsi="Times New Roman" w:cs="Times New Roman"/>
          <w:color w:val="auto"/>
          <w:lang w:val="bg-BG"/>
        </w:rPr>
        <w:t xml:space="preserve"> за спазване на технологичните изисквания за монтаж</w:t>
      </w:r>
      <w:r w:rsidR="00BB5C71" w:rsidRPr="006A29A9">
        <w:rPr>
          <w:rFonts w:ascii="Times New Roman" w:hAnsi="Times New Roman" w:cs="Times New Roman"/>
          <w:color w:val="auto"/>
          <w:lang w:val="bg-BG"/>
        </w:rPr>
        <w:t xml:space="preserve"> на производителите на отделните елементи на системата</w:t>
      </w:r>
      <w:r w:rsidRPr="006A29A9">
        <w:rPr>
          <w:rFonts w:ascii="Times New Roman" w:hAnsi="Times New Roman" w:cs="Times New Roman"/>
          <w:color w:val="auto"/>
          <w:lang w:val="bg-BG"/>
        </w:rPr>
        <w:t>.</w:t>
      </w:r>
    </w:p>
    <w:p w:rsidR="002058B3" w:rsidRPr="006A29A9" w:rsidRDefault="002058B3" w:rsidP="002058B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color w:val="auto"/>
          <w:lang w:val="bg-BG"/>
        </w:rPr>
        <w:t>Чл. 44.</w:t>
      </w:r>
      <w:r w:rsidRPr="006A29A9">
        <w:rPr>
          <w:rFonts w:ascii="Times New Roman" w:hAnsi="Times New Roman" w:cs="Times New Roman"/>
          <w:color w:val="auto"/>
          <w:lang w:val="bg-BG"/>
        </w:rPr>
        <w:t xml:space="preserve"> (1) Ефективността на изпълнените мерки за защита от радон или за намаляване на концентрацията му в сграда се проверява чрез измервания на обемната концентрация в отделни закрити помещения на сградата вкл. в обитаемото пространство на първия надземен етаж при сграда в експлоатация. </w:t>
      </w:r>
    </w:p>
    <w:p w:rsidR="002058B3" w:rsidRPr="006A29A9" w:rsidRDefault="002058B3" w:rsidP="00A63ABC">
      <w:pPr>
        <w:pStyle w:val="Default"/>
        <w:spacing w:after="120" w:line="360" w:lineRule="auto"/>
        <w:ind w:left="698" w:firstLine="11"/>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(2) Ефективността на мерките за защита от радон се определя по формулата: </w:t>
      </w:r>
    </w:p>
    <w:p w:rsidR="002058B3" w:rsidRPr="006A29A9" w:rsidRDefault="00AB40BF" w:rsidP="00AB40BF">
      <w:pPr>
        <w:pStyle w:val="Heading3"/>
        <w:ind w:firstLine="698"/>
        <w:jc w:val="left"/>
        <w:rPr>
          <w:b w:val="0"/>
          <w:lang w:val="ru-RU"/>
        </w:rPr>
      </w:pPr>
      <w:r w:rsidRPr="006A29A9">
        <w:rPr>
          <w:position w:val="-30"/>
        </w:rPr>
        <w:object w:dxaOrig="19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34pt" o:ole="">
            <v:imagedata r:id="rId11" o:title=""/>
          </v:shape>
          <o:OLEObject Type="Embed" ProgID="Equation.DSMT4" ShapeID="_x0000_i1025" DrawAspect="Content" ObjectID="_1592316273" r:id="rId12"/>
        </w:object>
      </w:r>
      <w:r w:rsidR="00702887" w:rsidRPr="006A29A9">
        <w:rPr>
          <w:noProof/>
        </w:rPr>
        <w:t xml:space="preserve"> </w:t>
      </w:r>
      <w:r w:rsidR="007034DD" w:rsidRPr="006A29A9">
        <w:rPr>
          <w:lang w:val="ru-RU"/>
        </w:rPr>
        <w:tab/>
      </w:r>
      <w:r w:rsidR="007034DD" w:rsidRPr="006A29A9">
        <w:rPr>
          <w:lang w:val="ru-RU"/>
        </w:rPr>
        <w:tab/>
      </w:r>
      <w:r w:rsidR="007034DD" w:rsidRPr="006A29A9">
        <w:rPr>
          <w:lang w:val="ru-RU"/>
        </w:rPr>
        <w:tab/>
      </w:r>
      <w:r w:rsidR="007034DD" w:rsidRPr="006A29A9">
        <w:rPr>
          <w:lang w:val="ru-RU"/>
        </w:rPr>
        <w:tab/>
      </w:r>
      <w:r w:rsidR="002058B3" w:rsidRPr="006A29A9">
        <w:rPr>
          <w:b w:val="0"/>
          <w:lang w:val="ru-RU"/>
        </w:rPr>
        <w:t>(1)</w:t>
      </w:r>
    </w:p>
    <w:p w:rsidR="002058B3" w:rsidRPr="006A29A9" w:rsidRDefault="002058B3" w:rsidP="002058B3">
      <w:pPr>
        <w:pStyle w:val="Default"/>
        <w:numPr>
          <w:ilvl w:val="0"/>
          <w:numId w:val="1"/>
        </w:numPr>
        <w:spacing w:after="120" w:line="360" w:lineRule="auto"/>
        <w:rPr>
          <w:rFonts w:ascii="Times New Roman" w:hAnsi="Times New Roman" w:cs="Times New Roman"/>
          <w:color w:val="auto"/>
          <w:lang w:val="bg-BG"/>
        </w:rPr>
      </w:pPr>
    </w:p>
    <w:p w:rsidR="002058B3" w:rsidRPr="006A29A9" w:rsidRDefault="002058B3" w:rsidP="007034DD">
      <w:pPr>
        <w:pStyle w:val="Default"/>
        <w:numPr>
          <w:ilvl w:val="1"/>
          <w:numId w:val="1"/>
        </w:numPr>
        <w:spacing w:after="120" w:line="360" w:lineRule="auto"/>
        <w:rPr>
          <w:rFonts w:ascii="Times New Roman" w:hAnsi="Times New Roman" w:cs="Times New Roman"/>
          <w:color w:val="auto"/>
          <w:lang w:val="bg-BG"/>
        </w:rPr>
      </w:pPr>
      <w:r w:rsidRPr="006A29A9">
        <w:rPr>
          <w:rFonts w:ascii="Times New Roman" w:hAnsi="Times New Roman" w:cs="Times New Roman"/>
          <w:color w:val="auto"/>
          <w:lang w:val="bg-BG"/>
        </w:rPr>
        <w:t>където:</w:t>
      </w:r>
    </w:p>
    <w:p w:rsidR="002058B3" w:rsidRPr="006A29A9" w:rsidRDefault="002058B3" w:rsidP="002058B3">
      <w:pPr>
        <w:pStyle w:val="Default"/>
        <w:numPr>
          <w:ilvl w:val="0"/>
          <w:numId w:val="1"/>
        </w:numPr>
        <w:spacing w:after="120" w:line="360" w:lineRule="auto"/>
        <w:rPr>
          <w:rFonts w:ascii="Times New Roman" w:hAnsi="Times New Roman" w:cs="Times New Roman"/>
          <w:color w:val="auto"/>
          <w:lang w:val="bg-BG"/>
        </w:rPr>
      </w:pPr>
      <w:r w:rsidRPr="006A29A9">
        <w:rPr>
          <w:rFonts w:ascii="Times New Roman" w:hAnsi="Times New Roman" w:cs="Times New Roman"/>
          <w:color w:val="auto"/>
          <w:lang w:val="ru-RU"/>
        </w:rPr>
        <w:t xml:space="preserve"> </w:t>
      </w:r>
      <w:r w:rsidR="007034DD" w:rsidRPr="006A29A9">
        <w:rPr>
          <w:rFonts w:ascii="Times New Roman" w:hAnsi="Times New Roman" w:cs="Times New Roman"/>
          <w:color w:val="auto"/>
          <w:lang w:val="ru-RU"/>
        </w:rPr>
        <w:tab/>
      </w:r>
      <w:r w:rsidR="007034DD" w:rsidRPr="006A29A9">
        <w:rPr>
          <w:rFonts w:ascii="Times New Roman" w:hAnsi="Times New Roman" w:cs="Times New Roman"/>
          <w:color w:val="auto"/>
          <w:lang w:val="ru-RU"/>
        </w:rPr>
        <w:tab/>
      </w:r>
      <w:r w:rsidR="007034DD" w:rsidRPr="006A29A9">
        <w:rPr>
          <w:rFonts w:ascii="Times New Roman" w:hAnsi="Times New Roman" w:cs="Times New Roman"/>
          <w:i/>
          <w:iCs/>
          <w:color w:val="auto"/>
        </w:rPr>
        <w:t>F</w:t>
      </w:r>
      <w:r w:rsidRPr="006A29A9">
        <w:rPr>
          <w:rFonts w:ascii="Times New Roman" w:hAnsi="Times New Roman" w:cs="Times New Roman"/>
          <w:color w:val="auto"/>
          <w:lang w:val="bg-BG"/>
        </w:rPr>
        <w:t xml:space="preserve"> е ефективност на мерките, [%]; </w:t>
      </w:r>
    </w:p>
    <w:p w:rsidR="002058B3" w:rsidRPr="006A29A9" w:rsidRDefault="002058B3" w:rsidP="007034DD">
      <w:pPr>
        <w:pStyle w:val="Default"/>
        <w:numPr>
          <w:ilvl w:val="0"/>
          <w:numId w:val="1"/>
        </w:numPr>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i/>
          <w:iCs/>
          <w:color w:val="auto"/>
          <w:lang w:val="bg-BG"/>
        </w:rPr>
        <w:lastRenderedPageBreak/>
        <w:t xml:space="preserve"> </w:t>
      </w:r>
      <w:r w:rsidR="007034DD" w:rsidRPr="006A29A9">
        <w:rPr>
          <w:rFonts w:ascii="Times New Roman" w:hAnsi="Times New Roman" w:cs="Times New Roman"/>
          <w:i/>
          <w:iCs/>
          <w:color w:val="auto"/>
          <w:lang w:val="bg-BG"/>
        </w:rPr>
        <w:tab/>
      </w:r>
      <w:r w:rsidRPr="006A29A9">
        <w:rPr>
          <w:rFonts w:ascii="Times New Roman" w:hAnsi="Times New Roman" w:cs="Times New Roman"/>
          <w:i/>
          <w:iCs/>
          <w:color w:val="auto"/>
        </w:rPr>
        <w:t>C</w:t>
      </w:r>
      <w:r w:rsidR="007034DD" w:rsidRPr="006A29A9">
        <w:rPr>
          <w:rFonts w:ascii="Times New Roman" w:hAnsi="Times New Roman" w:cs="Times New Roman"/>
          <w:i/>
          <w:iCs/>
          <w:color w:val="auto"/>
          <w:vertAlign w:val="subscript"/>
        </w:rPr>
        <w:t>1</w:t>
      </w:r>
      <w:r w:rsidRPr="006A29A9">
        <w:rPr>
          <w:rFonts w:ascii="Times New Roman" w:hAnsi="Times New Roman" w:cs="Times New Roman"/>
          <w:color w:val="auto"/>
          <w:lang w:val="bg-BG"/>
        </w:rPr>
        <w:t xml:space="preserve"> - обемна концентрация на радон в закрити помещения,</w:t>
      </w:r>
      <w:r w:rsidRPr="006A29A9">
        <w:rPr>
          <w:rFonts w:ascii="Times New Roman" w:hAnsi="Times New Roman" w:cs="Times New Roman"/>
          <w:color w:val="auto"/>
          <w:lang w:val="ru-RU"/>
        </w:rPr>
        <w:t xml:space="preserve"> </w:t>
      </w:r>
      <w:r w:rsidRPr="006A29A9">
        <w:rPr>
          <w:rFonts w:ascii="Times New Roman" w:hAnsi="Times New Roman" w:cs="Times New Roman"/>
          <w:color w:val="auto"/>
          <w:lang w:val="bg-BG"/>
        </w:rPr>
        <w:t>установена с измервания</w:t>
      </w:r>
      <w:r w:rsidR="007034DD" w:rsidRPr="006A29A9">
        <w:rPr>
          <w:rFonts w:ascii="Times New Roman" w:hAnsi="Times New Roman" w:cs="Times New Roman"/>
          <w:color w:val="auto"/>
        </w:rPr>
        <w:t xml:space="preserve"> </w:t>
      </w:r>
      <w:r w:rsidR="007034DD" w:rsidRPr="006A29A9">
        <w:rPr>
          <w:rFonts w:ascii="Times New Roman" w:hAnsi="Times New Roman" w:cs="Times New Roman"/>
          <w:color w:val="auto"/>
          <w:lang w:val="bg-BG"/>
        </w:rPr>
        <w:t>на място</w:t>
      </w:r>
      <w:r w:rsidRPr="006A29A9">
        <w:rPr>
          <w:rFonts w:ascii="Times New Roman" w:hAnsi="Times New Roman" w:cs="Times New Roman"/>
          <w:color w:val="auto"/>
          <w:lang w:val="bg-BG"/>
        </w:rPr>
        <w:t xml:space="preserve"> след изпълнение на мерките,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 xml:space="preserve">]; </w:t>
      </w:r>
    </w:p>
    <w:p w:rsidR="002058B3" w:rsidRPr="006A29A9" w:rsidRDefault="002058B3" w:rsidP="007034DD">
      <w:pPr>
        <w:pStyle w:val="Default"/>
        <w:numPr>
          <w:ilvl w:val="0"/>
          <w:numId w:val="1"/>
        </w:numPr>
        <w:spacing w:after="120" w:line="360" w:lineRule="auto"/>
        <w:ind w:left="0" w:firstLine="0"/>
        <w:jc w:val="both"/>
        <w:rPr>
          <w:rFonts w:ascii="Times New Roman" w:hAnsi="Times New Roman" w:cs="Times New Roman"/>
          <w:color w:val="auto"/>
          <w:lang w:val="ru-RU"/>
        </w:rPr>
      </w:pPr>
      <w:r w:rsidRPr="006A29A9">
        <w:rPr>
          <w:rFonts w:ascii="Times New Roman" w:hAnsi="Times New Roman" w:cs="Times New Roman"/>
          <w:i/>
          <w:iCs/>
          <w:color w:val="auto"/>
          <w:lang w:val="bg-BG"/>
        </w:rPr>
        <w:t xml:space="preserve"> </w:t>
      </w:r>
      <w:r w:rsidR="007034DD" w:rsidRPr="006A29A9">
        <w:rPr>
          <w:rFonts w:ascii="Times New Roman" w:hAnsi="Times New Roman" w:cs="Times New Roman"/>
          <w:i/>
          <w:iCs/>
          <w:color w:val="auto"/>
          <w:lang w:val="bg-BG"/>
        </w:rPr>
        <w:tab/>
      </w:r>
      <w:r w:rsidRPr="006A29A9">
        <w:rPr>
          <w:rFonts w:ascii="Times New Roman" w:hAnsi="Times New Roman" w:cs="Times New Roman"/>
          <w:i/>
          <w:iCs/>
          <w:color w:val="auto"/>
        </w:rPr>
        <w:t>C</w:t>
      </w:r>
      <w:r w:rsidR="007034DD" w:rsidRPr="006A29A9">
        <w:rPr>
          <w:rFonts w:ascii="Times New Roman" w:hAnsi="Times New Roman" w:cs="Times New Roman"/>
          <w:i/>
          <w:iCs/>
          <w:color w:val="auto"/>
          <w:vertAlign w:val="subscript"/>
        </w:rPr>
        <w:t>2</w:t>
      </w:r>
      <w:r w:rsidRPr="006A29A9">
        <w:rPr>
          <w:rFonts w:ascii="Times New Roman" w:hAnsi="Times New Roman" w:cs="Times New Roman"/>
          <w:color w:val="auto"/>
          <w:vertAlign w:val="subscript"/>
          <w:lang w:val="bg-BG"/>
        </w:rPr>
        <w:t xml:space="preserve"> </w:t>
      </w:r>
      <w:r w:rsidRPr="006A29A9">
        <w:rPr>
          <w:rFonts w:ascii="Times New Roman" w:hAnsi="Times New Roman" w:cs="Times New Roman"/>
          <w:color w:val="auto"/>
          <w:lang w:val="ru-RU"/>
        </w:rPr>
        <w:t>-</w:t>
      </w:r>
      <w:r w:rsidRPr="006A29A9">
        <w:rPr>
          <w:rFonts w:ascii="Times New Roman" w:hAnsi="Times New Roman" w:cs="Times New Roman"/>
          <w:color w:val="auto"/>
          <w:lang w:val="bg-BG"/>
        </w:rPr>
        <w:t xml:space="preserve"> обемна концентрация на радон в закрити пом</w:t>
      </w:r>
      <w:r w:rsidR="007034DD" w:rsidRPr="006A29A9">
        <w:rPr>
          <w:rFonts w:ascii="Times New Roman" w:hAnsi="Times New Roman" w:cs="Times New Roman"/>
          <w:color w:val="auto"/>
          <w:lang w:val="bg-BG"/>
        </w:rPr>
        <w:t>ещения, установена с измервания на място</w:t>
      </w:r>
      <w:r w:rsidRPr="006A29A9">
        <w:rPr>
          <w:rFonts w:ascii="Times New Roman" w:hAnsi="Times New Roman" w:cs="Times New Roman"/>
          <w:color w:val="auto"/>
          <w:lang w:val="bg-BG"/>
        </w:rPr>
        <w:t xml:space="preserve"> преди изпълнение на мерките,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00522E12"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522E12" w:rsidRPr="006A29A9" w:rsidRDefault="00522E12" w:rsidP="007B102D">
      <w:pPr>
        <w:autoSpaceDE w:val="0"/>
        <w:spacing w:after="120" w:line="360" w:lineRule="auto"/>
        <w:ind w:firstLine="709"/>
        <w:jc w:val="both"/>
        <w:rPr>
          <w:rFonts w:eastAsia="Lucida Sans Unicode"/>
          <w:kern w:val="1"/>
        </w:rPr>
      </w:pPr>
      <w:r w:rsidRPr="006A29A9">
        <w:rPr>
          <w:rFonts w:eastAsia="Lucida Sans Unicode"/>
          <w:bCs/>
          <w:kern w:val="1"/>
        </w:rPr>
        <w:t xml:space="preserve">(3) </w:t>
      </w:r>
      <w:r w:rsidRPr="006A29A9">
        <w:rPr>
          <w:rFonts w:eastAsia="Lucida Sans Unicode"/>
          <w:kern w:val="1"/>
        </w:rPr>
        <w:t xml:space="preserve">Ефективността на мерките за намаляване на концентрацията на радон в сградите се определя съгласно </w:t>
      </w:r>
      <w:r w:rsidR="00AC6C9E">
        <w:rPr>
          <w:rFonts w:eastAsia="Lucida Sans Unicode"/>
          <w:kern w:val="1"/>
        </w:rPr>
        <w:t xml:space="preserve">тази </w:t>
      </w:r>
      <w:r w:rsidRPr="006A29A9">
        <w:rPr>
          <w:rFonts w:eastAsia="Lucida Sans Unicode"/>
          <w:kern w:val="1"/>
        </w:rPr>
        <w:t xml:space="preserve">глава и не може да бъде по-малка от 75%. </w:t>
      </w:r>
    </w:p>
    <w:p w:rsidR="002058B3" w:rsidRPr="006A29A9" w:rsidRDefault="002058B3" w:rsidP="002058B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color w:val="auto"/>
          <w:lang w:val="bg-BG"/>
        </w:rPr>
        <w:t xml:space="preserve">Чл. 45. </w:t>
      </w:r>
      <w:r w:rsidRPr="006A29A9">
        <w:rPr>
          <w:rFonts w:ascii="Times New Roman" w:hAnsi="Times New Roman" w:cs="Times New Roman"/>
          <w:color w:val="auto"/>
          <w:lang w:val="bg-BG"/>
        </w:rPr>
        <w:t xml:space="preserve">(1) При проектирането на нова сграда недостъпните елементи на строежа, които осигуряват </w:t>
      </w:r>
      <w:r w:rsidR="00B23D7F" w:rsidRPr="006A29A9">
        <w:rPr>
          <w:rFonts w:ascii="Times New Roman" w:hAnsi="Times New Roman" w:cs="Times New Roman"/>
          <w:color w:val="auto"/>
          <w:lang w:val="bg-BG"/>
        </w:rPr>
        <w:t>защита от проникване</w:t>
      </w:r>
      <w:r w:rsidRPr="006A29A9">
        <w:rPr>
          <w:rFonts w:ascii="Times New Roman" w:hAnsi="Times New Roman" w:cs="Times New Roman"/>
          <w:color w:val="auto"/>
          <w:lang w:val="bg-BG"/>
        </w:rPr>
        <w:t xml:space="preserve"> на радон и които е трудно да се възстановят в случай на повреда, се проектират с възможно най-голяма надеждност и дълготрайност в съответствие с проектния експлоатационен срок на сградата.</w:t>
      </w:r>
    </w:p>
    <w:p w:rsidR="0048073B" w:rsidRPr="006A29A9" w:rsidRDefault="002058B3" w:rsidP="002058B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(2) Достъпните елементи на строежа на нова сграда, които осигуряват </w:t>
      </w:r>
      <w:r w:rsidR="00B23D7F" w:rsidRPr="006A29A9">
        <w:rPr>
          <w:rFonts w:ascii="Times New Roman" w:hAnsi="Times New Roman" w:cs="Times New Roman"/>
          <w:color w:val="auto"/>
          <w:lang w:val="bg-BG"/>
        </w:rPr>
        <w:t>защита от проникване</w:t>
      </w:r>
      <w:r w:rsidRPr="006A29A9">
        <w:rPr>
          <w:rFonts w:ascii="Times New Roman" w:hAnsi="Times New Roman" w:cs="Times New Roman"/>
          <w:color w:val="auto"/>
          <w:lang w:val="bg-BG"/>
        </w:rPr>
        <w:t xml:space="preserve"> на радон се проектират </w:t>
      </w:r>
      <w:r w:rsidR="00B23D7F" w:rsidRPr="006A29A9">
        <w:rPr>
          <w:rFonts w:ascii="Times New Roman" w:hAnsi="Times New Roman" w:cs="Times New Roman"/>
          <w:color w:val="auto"/>
          <w:lang w:val="bg-BG"/>
        </w:rPr>
        <w:t xml:space="preserve">с </w:t>
      </w:r>
      <w:r w:rsidR="00136518" w:rsidRPr="006A29A9">
        <w:rPr>
          <w:rFonts w:ascii="Times New Roman" w:hAnsi="Times New Roman" w:cs="Times New Roman"/>
          <w:color w:val="auto"/>
          <w:lang w:val="bg-BG"/>
        </w:rPr>
        <w:t xml:space="preserve">осигуряване на </w:t>
      </w:r>
      <w:r w:rsidR="00B23D7F" w:rsidRPr="006A29A9">
        <w:rPr>
          <w:rFonts w:ascii="Times New Roman" w:hAnsi="Times New Roman" w:cs="Times New Roman"/>
          <w:color w:val="auto"/>
          <w:lang w:val="bg-BG"/>
        </w:rPr>
        <w:t xml:space="preserve">възможности за </w:t>
      </w:r>
      <w:r w:rsidR="0020148B" w:rsidRPr="006A29A9">
        <w:rPr>
          <w:rFonts w:ascii="Times New Roman" w:hAnsi="Times New Roman" w:cs="Times New Roman"/>
          <w:color w:val="auto"/>
          <w:lang w:val="bg-BG"/>
        </w:rPr>
        <w:t xml:space="preserve">ефективна </w:t>
      </w:r>
      <w:r w:rsidRPr="006A29A9">
        <w:rPr>
          <w:rFonts w:ascii="Times New Roman" w:hAnsi="Times New Roman" w:cs="Times New Roman"/>
          <w:color w:val="auto"/>
          <w:lang w:val="bg-BG"/>
        </w:rPr>
        <w:t xml:space="preserve">поддръжка и </w:t>
      </w:r>
      <w:r w:rsidR="0020148B" w:rsidRPr="006A29A9">
        <w:rPr>
          <w:rFonts w:ascii="Times New Roman" w:hAnsi="Times New Roman" w:cs="Times New Roman"/>
          <w:color w:val="auto"/>
          <w:lang w:val="bg-BG"/>
        </w:rPr>
        <w:t xml:space="preserve">периодичен </w:t>
      </w:r>
      <w:r w:rsidRPr="006A29A9">
        <w:rPr>
          <w:rFonts w:ascii="Times New Roman" w:hAnsi="Times New Roman" w:cs="Times New Roman"/>
          <w:color w:val="auto"/>
          <w:lang w:val="bg-BG"/>
        </w:rPr>
        <w:t xml:space="preserve">ремонт. </w:t>
      </w:r>
    </w:p>
    <w:p w:rsidR="002058B3" w:rsidRPr="006A29A9" w:rsidRDefault="002058B3" w:rsidP="002058B3">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(3) Мерките за </w:t>
      </w:r>
      <w:r w:rsidR="00501308" w:rsidRPr="006A29A9">
        <w:rPr>
          <w:rFonts w:ascii="Times New Roman" w:hAnsi="Times New Roman" w:cs="Times New Roman"/>
          <w:color w:val="auto"/>
          <w:lang w:val="bg-BG"/>
        </w:rPr>
        <w:t>защита от</w:t>
      </w:r>
      <w:r w:rsidRPr="006A29A9">
        <w:rPr>
          <w:rFonts w:ascii="Times New Roman" w:hAnsi="Times New Roman" w:cs="Times New Roman"/>
          <w:color w:val="auto"/>
          <w:lang w:val="bg-BG"/>
        </w:rPr>
        <w:t xml:space="preserve"> радон се проектират </w:t>
      </w:r>
      <w:r w:rsidR="00501308" w:rsidRPr="006A29A9">
        <w:rPr>
          <w:rFonts w:ascii="Times New Roman" w:hAnsi="Times New Roman" w:cs="Times New Roman"/>
          <w:color w:val="auto"/>
          <w:lang w:val="bg-BG"/>
        </w:rPr>
        <w:t xml:space="preserve">така, че </w:t>
      </w:r>
      <w:r w:rsidRPr="006A29A9">
        <w:rPr>
          <w:rFonts w:ascii="Times New Roman" w:hAnsi="Times New Roman" w:cs="Times New Roman"/>
          <w:color w:val="auto"/>
          <w:lang w:val="bg-BG"/>
        </w:rPr>
        <w:t xml:space="preserve">елементите на отделните системи да са устойчиви на въздействието на химични и биологични корозионни влияния. </w:t>
      </w:r>
    </w:p>
    <w:p w:rsidR="0002184D" w:rsidRPr="006A29A9" w:rsidRDefault="0002184D" w:rsidP="00BF4523">
      <w:pPr>
        <w:pStyle w:val="Heading4"/>
        <w:spacing w:before="120" w:after="120" w:line="360" w:lineRule="auto"/>
      </w:pPr>
      <w:r w:rsidRPr="006A29A9">
        <w:t>ДОПЪЛНИТЕЛНИ РАЗПОРЕДБИ</w:t>
      </w:r>
    </w:p>
    <w:p w:rsidR="0002184D" w:rsidRPr="006A29A9" w:rsidRDefault="0002184D" w:rsidP="00C52A82">
      <w:pPr>
        <w:autoSpaceDE w:val="0"/>
        <w:spacing w:after="120" w:line="360" w:lineRule="auto"/>
        <w:jc w:val="both"/>
        <w:rPr>
          <w:bCs/>
        </w:rPr>
      </w:pPr>
      <w:r w:rsidRPr="006A29A9">
        <w:rPr>
          <w:b/>
          <w:bCs/>
        </w:rPr>
        <w:t>§ 1.</w:t>
      </w:r>
      <w:r w:rsidRPr="006A29A9">
        <w:rPr>
          <w:bCs/>
        </w:rPr>
        <w:t xml:space="preserve"> </w:t>
      </w:r>
      <w:r w:rsidR="00D56FBB" w:rsidRPr="006A29A9">
        <w:rPr>
          <w:bCs/>
        </w:rPr>
        <w:t>По смисъла на тази наредба</w:t>
      </w:r>
      <w:r w:rsidRPr="006A29A9">
        <w:rPr>
          <w:bCs/>
        </w:rPr>
        <w:t>:</w:t>
      </w:r>
    </w:p>
    <w:p w:rsidR="0002184D" w:rsidRPr="006A29A9" w:rsidRDefault="00431B61" w:rsidP="00E15BBC">
      <w:pPr>
        <w:pStyle w:val="Default"/>
        <w:numPr>
          <w:ilvl w:val="1"/>
          <w:numId w:val="7"/>
        </w:numPr>
        <w:tabs>
          <w:tab w:val="num" w:pos="284"/>
        </w:tabs>
        <w:spacing w:after="120" w:line="360" w:lineRule="auto"/>
        <w:ind w:left="0" w:firstLine="0"/>
        <w:jc w:val="both"/>
        <w:rPr>
          <w:rFonts w:ascii="Times New Roman" w:hAnsi="Times New Roman" w:cs="Times New Roman"/>
          <w:bCs/>
          <w:color w:val="auto"/>
          <w:lang w:val="bg-BG"/>
        </w:rPr>
      </w:pPr>
      <w:r w:rsidRPr="006A29A9">
        <w:rPr>
          <w:rFonts w:ascii="Times New Roman" w:hAnsi="Times New Roman" w:cs="Times New Roman"/>
          <w:b/>
          <w:bCs/>
          <w:color w:val="auto"/>
          <w:lang w:val="bg-BG"/>
        </w:rPr>
        <w:t>„Облъчване от радон“</w:t>
      </w:r>
      <w:r w:rsidRPr="006A29A9">
        <w:rPr>
          <w:rFonts w:ascii="Times New Roman" w:hAnsi="Times New Roman" w:cs="Times New Roman"/>
          <w:bCs/>
          <w:color w:val="auto"/>
          <w:lang w:val="bg-BG"/>
        </w:rPr>
        <w:t xml:space="preserve"> означава облъчване с кратко живеещите продукти на разпадане на радона</w:t>
      </w:r>
      <w:r w:rsidR="0002184D" w:rsidRPr="006A29A9">
        <w:rPr>
          <w:rFonts w:ascii="Times New Roman" w:hAnsi="Times New Roman" w:cs="Times New Roman"/>
          <w:bCs/>
          <w:color w:val="auto"/>
          <w:lang w:val="bg-BG"/>
        </w:rPr>
        <w:t>.</w:t>
      </w:r>
    </w:p>
    <w:p w:rsidR="00876605" w:rsidRPr="006A29A9" w:rsidRDefault="009D0D37" w:rsidP="00C52A82">
      <w:pPr>
        <w:pStyle w:val="Default"/>
        <w:numPr>
          <w:ilvl w:val="1"/>
          <w:numId w:val="7"/>
        </w:numPr>
        <w:tabs>
          <w:tab w:val="num" w:pos="284"/>
        </w:tabs>
        <w:spacing w:after="120" w:line="360" w:lineRule="auto"/>
        <w:ind w:left="0" w:firstLine="0"/>
        <w:jc w:val="both"/>
        <w:rPr>
          <w:rFonts w:ascii="Times New Roman" w:hAnsi="Times New Roman" w:cs="Times New Roman"/>
          <w:bCs/>
          <w:color w:val="auto"/>
          <w:lang w:val="bg-BG"/>
        </w:rPr>
      </w:pPr>
      <w:r w:rsidRPr="006A29A9">
        <w:rPr>
          <w:rFonts w:ascii="Times New Roman" w:hAnsi="Times New Roman" w:cs="Times New Roman"/>
          <w:b/>
          <w:bCs/>
          <w:color w:val="auto"/>
          <w:lang w:val="bg-BG"/>
        </w:rPr>
        <w:t>„</w:t>
      </w:r>
      <w:r w:rsidR="00C52A82" w:rsidRPr="006A29A9">
        <w:rPr>
          <w:rFonts w:ascii="Times New Roman" w:hAnsi="Times New Roman" w:cs="Times New Roman"/>
          <w:b/>
          <w:bCs/>
          <w:color w:val="auto"/>
          <w:lang w:val="bg-BG"/>
        </w:rPr>
        <w:t>П</w:t>
      </w:r>
      <w:r w:rsidR="0002184D" w:rsidRPr="006A29A9">
        <w:rPr>
          <w:rFonts w:ascii="Times New Roman" w:hAnsi="Times New Roman" w:cs="Times New Roman"/>
          <w:b/>
          <w:bCs/>
          <w:color w:val="auto"/>
          <w:lang w:val="bg-BG"/>
        </w:rPr>
        <w:t>отенциално облъчване</w:t>
      </w:r>
      <w:r w:rsidRPr="006A29A9">
        <w:rPr>
          <w:rFonts w:ascii="Times New Roman" w:hAnsi="Times New Roman" w:cs="Times New Roman"/>
          <w:b/>
          <w:bCs/>
          <w:color w:val="auto"/>
          <w:lang w:val="bg-BG"/>
        </w:rPr>
        <w:t>“</w:t>
      </w:r>
      <w:r w:rsidR="00C52A82"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1E5EEB" w:rsidRPr="006A29A9">
        <w:rPr>
          <w:rFonts w:ascii="Times New Roman" w:hAnsi="Times New Roman" w:cs="Times New Roman"/>
          <w:bCs/>
          <w:color w:val="auto"/>
          <w:lang w:val="bg-BG"/>
        </w:rPr>
        <w:t>предполагаемо облъчване</w:t>
      </w:r>
      <w:r w:rsidR="0026501B" w:rsidRPr="006A29A9">
        <w:rPr>
          <w:rFonts w:ascii="Times New Roman" w:hAnsi="Times New Roman" w:cs="Times New Roman"/>
          <w:bCs/>
          <w:color w:val="auto"/>
          <w:lang w:val="bg-BG"/>
        </w:rPr>
        <w:t xml:space="preserve">, </w:t>
      </w:r>
      <w:r w:rsidR="001E5EEB" w:rsidRPr="006A29A9">
        <w:rPr>
          <w:rFonts w:ascii="Times New Roman" w:hAnsi="Times New Roman" w:cs="Times New Roman"/>
          <w:bCs/>
          <w:color w:val="auto"/>
          <w:lang w:val="bg-BG"/>
        </w:rPr>
        <w:t>което не е сигурно, че ще се осъществи, но което може да се получи в резултат на събитие или поредица от събития с вероятностен характер</w:t>
      </w:r>
      <w:r w:rsidR="0026501B" w:rsidRPr="006A29A9">
        <w:rPr>
          <w:rFonts w:ascii="Times New Roman" w:hAnsi="Times New Roman" w:cs="Times New Roman"/>
          <w:bCs/>
          <w:color w:val="auto"/>
          <w:lang w:val="bg-BG"/>
        </w:rPr>
        <w:t xml:space="preserve">, </w:t>
      </w:r>
      <w:r w:rsidR="001E5EEB" w:rsidRPr="006A29A9">
        <w:rPr>
          <w:rFonts w:ascii="Times New Roman" w:hAnsi="Times New Roman" w:cs="Times New Roman"/>
          <w:bCs/>
          <w:color w:val="auto"/>
          <w:lang w:val="bg-BG"/>
        </w:rPr>
        <w:t>без да</w:t>
      </w:r>
      <w:r w:rsidR="0026501B" w:rsidRPr="006A29A9">
        <w:rPr>
          <w:rFonts w:ascii="Times New Roman" w:hAnsi="Times New Roman" w:cs="Times New Roman"/>
          <w:bCs/>
          <w:color w:val="auto"/>
          <w:lang w:val="bg-BG"/>
        </w:rPr>
        <w:t xml:space="preserve"> може със сигурност да се потвърди</w:t>
      </w:r>
      <w:r w:rsidR="0002184D" w:rsidRPr="006A29A9">
        <w:rPr>
          <w:rFonts w:ascii="Times New Roman" w:hAnsi="Times New Roman" w:cs="Times New Roman"/>
          <w:bCs/>
          <w:color w:val="auto"/>
          <w:lang w:val="bg-BG"/>
        </w:rPr>
        <w:t>.</w:t>
      </w:r>
    </w:p>
    <w:p w:rsidR="00876605" w:rsidRPr="006A29A9" w:rsidRDefault="00876605" w:rsidP="00C52A82">
      <w:pPr>
        <w:pStyle w:val="Default"/>
        <w:numPr>
          <w:ilvl w:val="1"/>
          <w:numId w:val="7"/>
        </w:numPr>
        <w:tabs>
          <w:tab w:val="num" w:pos="284"/>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„Референтно ниво“ </w:t>
      </w:r>
      <w:r w:rsidRPr="006A29A9">
        <w:rPr>
          <w:rFonts w:ascii="Times New Roman" w:hAnsi="Times New Roman" w:cs="Times New Roman"/>
          <w:bCs/>
          <w:color w:val="auto"/>
          <w:lang w:val="bg-BG"/>
        </w:rPr>
        <w:t xml:space="preserve">е нивото по смисъла на </w:t>
      </w:r>
      <w:r w:rsidR="004663D8" w:rsidRPr="006A29A9">
        <w:rPr>
          <w:rFonts w:ascii="Times New Roman" w:hAnsi="Times New Roman" w:cs="Times New Roman"/>
          <w:bCs/>
          <w:color w:val="auto"/>
          <w:lang w:val="bg-BG"/>
        </w:rPr>
        <w:t xml:space="preserve">§ 1, </w:t>
      </w:r>
      <w:r w:rsidRPr="006A29A9">
        <w:rPr>
          <w:rFonts w:ascii="Times New Roman" w:hAnsi="Times New Roman" w:cs="Times New Roman"/>
          <w:bCs/>
          <w:color w:val="auto"/>
          <w:lang w:val="bg-BG"/>
        </w:rPr>
        <w:t>т. 37 от ДР н</w:t>
      </w:r>
      <w:r w:rsidR="00FA7952" w:rsidRPr="006A29A9">
        <w:rPr>
          <w:rFonts w:ascii="Times New Roman" w:hAnsi="Times New Roman" w:cs="Times New Roman"/>
          <w:bCs/>
          <w:color w:val="auto"/>
          <w:lang w:val="bg-BG"/>
        </w:rPr>
        <w:t>а Наредба за радиационна защита.</w:t>
      </w:r>
    </w:p>
    <w:p w:rsidR="004663D8" w:rsidRPr="006A29A9" w:rsidRDefault="00876605" w:rsidP="00C52A82">
      <w:pPr>
        <w:pStyle w:val="Default"/>
        <w:numPr>
          <w:ilvl w:val="1"/>
          <w:numId w:val="7"/>
        </w:numPr>
        <w:tabs>
          <w:tab w:val="num" w:pos="284"/>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color w:val="auto"/>
          <w:lang w:val="bg-BG"/>
        </w:rPr>
        <w:t>„</w:t>
      </w:r>
      <w:r w:rsidR="00C52A82" w:rsidRPr="006A29A9">
        <w:rPr>
          <w:rFonts w:ascii="Times New Roman" w:hAnsi="Times New Roman" w:cs="Times New Roman"/>
          <w:b/>
          <w:color w:val="auto"/>
          <w:lang w:val="bg-BG"/>
        </w:rPr>
        <w:t>Р</w:t>
      </w:r>
      <w:r w:rsidR="0002184D" w:rsidRPr="006A29A9">
        <w:rPr>
          <w:rFonts w:ascii="Times New Roman" w:hAnsi="Times New Roman" w:cs="Times New Roman"/>
          <w:b/>
          <w:color w:val="auto"/>
          <w:lang w:val="bg-BG"/>
        </w:rPr>
        <w:t>еферентно ниво на концентрация на радон в закрити помещения</w:t>
      </w:r>
      <w:r w:rsidR="00063D78" w:rsidRPr="006A29A9">
        <w:rPr>
          <w:rFonts w:ascii="Times New Roman" w:hAnsi="Times New Roman" w:cs="Times New Roman"/>
          <w:b/>
          <w:color w:val="auto"/>
          <w:lang w:val="bg-BG"/>
        </w:rPr>
        <w:t>“</w:t>
      </w:r>
      <w:r w:rsidR="009E4F23" w:rsidRPr="006A29A9">
        <w:rPr>
          <w:rFonts w:ascii="Times New Roman" w:hAnsi="Times New Roman" w:cs="Times New Roman"/>
          <w:b/>
          <w:color w:val="auto"/>
          <w:lang w:val="bg-BG"/>
        </w:rPr>
        <w:t xml:space="preserve"> - </w:t>
      </w:r>
      <w:proofErr w:type="spellStart"/>
      <w:r w:rsidR="002C338A" w:rsidRPr="006A29A9">
        <w:rPr>
          <w:rFonts w:ascii="Times New Roman" w:hAnsi="Times New Roman" w:cs="Times New Roman"/>
          <w:b/>
          <w:color w:val="auto"/>
          <w:lang w:val="bg-BG"/>
        </w:rPr>
        <w:t>C</w:t>
      </w:r>
      <w:r w:rsidR="002C338A" w:rsidRPr="006A29A9">
        <w:rPr>
          <w:rFonts w:ascii="Times New Roman" w:hAnsi="Times New Roman" w:cs="Times New Roman"/>
          <w:b/>
          <w:color w:val="auto"/>
          <w:vertAlign w:val="subscript"/>
          <w:lang w:val="bg-BG"/>
        </w:rPr>
        <w:t>ref</w:t>
      </w:r>
      <w:proofErr w:type="spellEnd"/>
      <w:r w:rsidR="002C338A" w:rsidRPr="006A29A9">
        <w:rPr>
          <w:rFonts w:ascii="Times New Roman" w:hAnsi="Times New Roman" w:cs="Times New Roman"/>
          <w:b/>
          <w:color w:val="auto"/>
          <w:lang w:val="bg-BG"/>
        </w:rPr>
        <w:t xml:space="preserve">, </w:t>
      </w:r>
      <w:proofErr w:type="spellStart"/>
      <w:r w:rsidR="002C338A" w:rsidRPr="006A29A9">
        <w:rPr>
          <w:rFonts w:ascii="Times New Roman" w:hAnsi="Times New Roman" w:cs="Times New Roman"/>
          <w:b/>
          <w:color w:val="auto"/>
          <w:lang w:val="bg-BG"/>
        </w:rPr>
        <w:t>Bq</w:t>
      </w:r>
      <w:proofErr w:type="spellEnd"/>
      <w:r w:rsidR="002C338A" w:rsidRPr="006A29A9">
        <w:rPr>
          <w:rFonts w:ascii="Times New Roman" w:hAnsi="Times New Roman" w:cs="Times New Roman"/>
          <w:b/>
          <w:color w:val="auto"/>
          <w:lang w:val="bg-BG"/>
        </w:rPr>
        <w:t>/m</w:t>
      </w:r>
      <w:r w:rsidR="002C338A" w:rsidRPr="006A29A9">
        <w:rPr>
          <w:rFonts w:ascii="Times New Roman" w:hAnsi="Times New Roman" w:cs="Times New Roman"/>
          <w:b/>
          <w:color w:val="auto"/>
          <w:vertAlign w:val="superscript"/>
          <w:lang w:val="bg-BG"/>
        </w:rPr>
        <w:t>3</w:t>
      </w:r>
      <w:r w:rsidR="002C338A" w:rsidRPr="006A29A9">
        <w:rPr>
          <w:rFonts w:ascii="Times New Roman" w:hAnsi="Times New Roman" w:cs="Times New Roman"/>
          <w:color w:val="auto"/>
        </w:rPr>
        <w:t xml:space="preserve"> </w:t>
      </w:r>
      <w:r w:rsidR="0002184D" w:rsidRPr="006A29A9">
        <w:rPr>
          <w:rFonts w:ascii="Times New Roman" w:hAnsi="Times New Roman" w:cs="Times New Roman"/>
          <w:color w:val="auto"/>
          <w:lang w:val="bg-BG"/>
        </w:rPr>
        <w:t xml:space="preserve">е </w:t>
      </w:r>
      <w:r w:rsidR="00C52A82" w:rsidRPr="006A29A9">
        <w:rPr>
          <w:rFonts w:ascii="Times New Roman" w:hAnsi="Times New Roman" w:cs="Times New Roman"/>
          <w:color w:val="auto"/>
          <w:lang w:val="bg-BG"/>
        </w:rPr>
        <w:t xml:space="preserve">стойността на </w:t>
      </w:r>
      <w:r w:rsidR="0002184D" w:rsidRPr="006A29A9">
        <w:rPr>
          <w:rFonts w:ascii="Times New Roman" w:hAnsi="Times New Roman" w:cs="Times New Roman"/>
          <w:color w:val="auto"/>
          <w:lang w:val="bg-BG"/>
        </w:rPr>
        <w:t xml:space="preserve">средногодишната обемна концентрация на радон във въздуха в закрити помещения, </w:t>
      </w:r>
      <w:r w:rsidR="00C52A82" w:rsidRPr="006A29A9">
        <w:rPr>
          <w:rFonts w:ascii="Times New Roman" w:hAnsi="Times New Roman" w:cs="Times New Roman"/>
          <w:color w:val="auto"/>
          <w:lang w:val="bg-BG"/>
        </w:rPr>
        <w:t xml:space="preserve">определена </w:t>
      </w:r>
      <w:r w:rsidR="005B15C4" w:rsidRPr="006A29A9">
        <w:rPr>
          <w:rFonts w:ascii="Times New Roman" w:hAnsi="Times New Roman" w:cs="Times New Roman"/>
          <w:color w:val="auto"/>
          <w:lang w:val="bg-BG"/>
        </w:rPr>
        <w:t>съгласно Наредба за радиационна защита</w:t>
      </w:r>
      <w:r w:rsidR="00C52A82" w:rsidRPr="006A29A9">
        <w:rPr>
          <w:rFonts w:ascii="Times New Roman" w:hAnsi="Times New Roman" w:cs="Times New Roman"/>
          <w:color w:val="auto"/>
          <w:lang w:val="bg-BG"/>
        </w:rPr>
        <w:t xml:space="preserve">. </w:t>
      </w:r>
    </w:p>
    <w:p w:rsidR="008B38FD" w:rsidRPr="006A29A9" w:rsidRDefault="004663D8" w:rsidP="008B38FD">
      <w:pPr>
        <w:pStyle w:val="Default"/>
        <w:numPr>
          <w:ilvl w:val="1"/>
          <w:numId w:val="7"/>
        </w:numPr>
        <w:tabs>
          <w:tab w:val="num" w:pos="284"/>
        </w:tabs>
        <w:spacing w:after="120" w:line="360" w:lineRule="auto"/>
        <w:ind w:left="0" w:firstLine="0"/>
        <w:jc w:val="both"/>
        <w:textAlignment w:val="center"/>
        <w:rPr>
          <w:rFonts w:ascii="Times New Roman" w:hAnsi="Times New Roman" w:cs="Times New Roman"/>
          <w:color w:val="auto"/>
          <w:lang w:val="en"/>
        </w:rPr>
      </w:pPr>
      <w:r w:rsidRPr="006A29A9">
        <w:rPr>
          <w:rFonts w:ascii="Times New Roman" w:hAnsi="Times New Roman" w:cs="Times New Roman"/>
          <w:b/>
          <w:bCs/>
          <w:color w:val="auto"/>
          <w:lang w:val="bg-BG"/>
        </w:rPr>
        <w:t>„Радон“</w:t>
      </w:r>
      <w:r w:rsidRPr="006A29A9">
        <w:rPr>
          <w:rFonts w:ascii="Times New Roman" w:hAnsi="Times New Roman" w:cs="Times New Roman"/>
          <w:bCs/>
          <w:color w:val="auto"/>
          <w:lang w:val="bg-BG"/>
        </w:rPr>
        <w:t xml:space="preserve"> е радионуклидът Rn-222 и неговите кратко живеещи продукти на разпадане, ако е приложимо, съгласно § 1, т. 37 от ДР на Наредба за радиационна за</w:t>
      </w:r>
      <w:r w:rsidR="006C77D8" w:rsidRPr="006A29A9">
        <w:rPr>
          <w:rFonts w:ascii="Times New Roman" w:hAnsi="Times New Roman" w:cs="Times New Roman"/>
          <w:bCs/>
          <w:color w:val="auto"/>
          <w:lang w:val="bg-BG"/>
        </w:rPr>
        <w:t>щита</w:t>
      </w:r>
      <w:r w:rsidR="0047449C" w:rsidRPr="006A29A9">
        <w:rPr>
          <w:rFonts w:ascii="Times New Roman" w:hAnsi="Times New Roman" w:cs="Times New Roman"/>
          <w:color w:val="auto"/>
          <w:lang w:val="bg-BG"/>
        </w:rPr>
        <w:t>.</w:t>
      </w:r>
      <w:r w:rsidR="00C52A82" w:rsidRPr="006A29A9">
        <w:rPr>
          <w:rFonts w:ascii="Times New Roman" w:hAnsi="Times New Roman" w:cs="Times New Roman"/>
          <w:color w:val="auto"/>
          <w:lang w:val="bg-BG"/>
        </w:rPr>
        <w:t xml:space="preserve"> </w:t>
      </w:r>
    </w:p>
    <w:p w:rsidR="007432CE" w:rsidRPr="006A29A9" w:rsidRDefault="00F30E9E" w:rsidP="007432CE">
      <w:pPr>
        <w:pStyle w:val="Default"/>
        <w:numPr>
          <w:ilvl w:val="1"/>
          <w:numId w:val="7"/>
        </w:numPr>
        <w:tabs>
          <w:tab w:val="clear" w:pos="1636"/>
          <w:tab w:val="num" w:pos="0"/>
        </w:tabs>
        <w:spacing w:after="120" w:line="360" w:lineRule="auto"/>
        <w:ind w:left="0" w:firstLine="0"/>
        <w:jc w:val="both"/>
        <w:rPr>
          <w:rFonts w:ascii="Times New Roman" w:hAnsi="Times New Roman" w:cs="Times New Roman"/>
          <w:color w:val="auto"/>
          <w:lang w:val="bg-BG"/>
        </w:rPr>
      </w:pPr>
      <w:r>
        <w:rPr>
          <w:rFonts w:ascii="Times New Roman" w:hAnsi="Times New Roman" w:cs="Times New Roman"/>
          <w:b/>
          <w:bCs/>
          <w:color w:val="auto"/>
          <w:lang w:val="bg-BG"/>
        </w:rPr>
        <w:lastRenderedPageBreak/>
        <w:t>„</w:t>
      </w:r>
      <w:r w:rsidR="007432CE" w:rsidRPr="006A29A9">
        <w:rPr>
          <w:rFonts w:ascii="Times New Roman" w:hAnsi="Times New Roman" w:cs="Times New Roman"/>
          <w:b/>
          <w:bCs/>
          <w:color w:val="auto"/>
          <w:lang w:val="bg-BG"/>
        </w:rPr>
        <w:t>Обемна концентрация на радон</w:t>
      </w:r>
      <w:r>
        <w:rPr>
          <w:rFonts w:ascii="Times New Roman" w:hAnsi="Times New Roman" w:cs="Times New Roman"/>
          <w:b/>
          <w:bCs/>
          <w:color w:val="auto"/>
          <w:lang w:val="bg-BG"/>
        </w:rPr>
        <w:t>“</w:t>
      </w:r>
      <w:r w:rsidR="007432CE" w:rsidRPr="006A29A9">
        <w:rPr>
          <w:rFonts w:ascii="Times New Roman" w:hAnsi="Times New Roman" w:cs="Times New Roman"/>
          <w:b/>
          <w:bCs/>
          <w:color w:val="auto"/>
          <w:lang w:val="bg-BG"/>
        </w:rPr>
        <w:t xml:space="preserve">, </w:t>
      </w:r>
      <w:r w:rsidR="007432CE" w:rsidRPr="006A29A9">
        <w:rPr>
          <w:rFonts w:ascii="Times New Roman" w:hAnsi="Times New Roman" w:cs="Times New Roman"/>
          <w:b/>
          <w:bCs/>
          <w:iCs/>
          <w:color w:val="auto"/>
        </w:rPr>
        <w:t>C</w:t>
      </w:r>
      <w:r w:rsidR="007432CE" w:rsidRPr="006A29A9">
        <w:rPr>
          <w:rFonts w:ascii="Times New Roman" w:hAnsi="Times New Roman" w:cs="Times New Roman"/>
          <w:bCs/>
          <w:iCs/>
          <w:color w:val="auto"/>
          <w:lang w:val="bg-BG"/>
        </w:rPr>
        <w:t xml:space="preserve"> </w:t>
      </w:r>
      <w:r w:rsidR="007432CE" w:rsidRPr="006A29A9">
        <w:rPr>
          <w:rFonts w:ascii="Times New Roman" w:hAnsi="Times New Roman" w:cs="Times New Roman"/>
          <w:color w:val="auto"/>
          <w:lang w:val="ru-RU"/>
        </w:rPr>
        <w:t xml:space="preserve">е </w:t>
      </w:r>
      <w:r w:rsidR="007432CE" w:rsidRPr="006A29A9">
        <w:rPr>
          <w:rFonts w:ascii="Times New Roman" w:hAnsi="Times New Roman" w:cs="Times New Roman"/>
          <w:color w:val="auto"/>
          <w:lang w:val="bg-BG"/>
        </w:rPr>
        <w:t xml:space="preserve">отношението на активността на радон към обема </w:t>
      </w:r>
      <w:r w:rsidR="007432CE" w:rsidRPr="006A29A9">
        <w:rPr>
          <w:rFonts w:ascii="Times New Roman" w:hAnsi="Times New Roman" w:cs="Times New Roman"/>
          <w:b/>
          <w:color w:val="auto"/>
          <w:lang w:val="bg-BG"/>
        </w:rPr>
        <w:t xml:space="preserve">на затворено помещение, в което радонът е </w:t>
      </w:r>
      <w:proofErr w:type="spellStart"/>
      <w:r w:rsidR="007432CE" w:rsidRPr="006A29A9">
        <w:rPr>
          <w:rFonts w:ascii="Times New Roman" w:hAnsi="Times New Roman" w:cs="Times New Roman"/>
          <w:b/>
          <w:color w:val="auto"/>
          <w:lang w:val="bg-BG"/>
        </w:rPr>
        <w:t>дисперсиран</w:t>
      </w:r>
      <w:proofErr w:type="spellEnd"/>
      <w:r w:rsidR="007432CE" w:rsidRPr="006A29A9">
        <w:rPr>
          <w:rFonts w:ascii="Times New Roman" w:hAnsi="Times New Roman" w:cs="Times New Roman"/>
          <w:b/>
          <w:color w:val="auto"/>
          <w:lang w:val="bg-BG"/>
        </w:rPr>
        <w:t>. Обемната концентрация на радон в закрити помещения се измерва в Бекерел на кубичен</w:t>
      </w:r>
      <w:r w:rsidR="007432CE" w:rsidRPr="006A29A9">
        <w:rPr>
          <w:rFonts w:ascii="Times New Roman" w:hAnsi="Times New Roman" w:cs="Times New Roman"/>
          <w:color w:val="auto"/>
          <w:lang w:val="bg-BG"/>
        </w:rPr>
        <w:t xml:space="preserve"> метър (</w:t>
      </w:r>
      <w:proofErr w:type="spellStart"/>
      <w:r w:rsidR="007432CE" w:rsidRPr="006A29A9">
        <w:rPr>
          <w:rFonts w:ascii="Times New Roman" w:hAnsi="Times New Roman" w:cs="Times New Roman"/>
          <w:color w:val="auto"/>
          <w:lang w:val="bg-BG"/>
        </w:rPr>
        <w:t>Bq</w:t>
      </w:r>
      <w:proofErr w:type="spellEnd"/>
      <w:r w:rsidR="007432CE" w:rsidRPr="006A29A9">
        <w:rPr>
          <w:rFonts w:ascii="Times New Roman" w:hAnsi="Times New Roman" w:cs="Times New Roman"/>
          <w:color w:val="auto"/>
          <w:lang w:val="bg-BG"/>
        </w:rPr>
        <w:t>/m</w:t>
      </w:r>
      <w:r w:rsidR="007432CE" w:rsidRPr="006A29A9">
        <w:rPr>
          <w:rFonts w:ascii="Times New Roman" w:hAnsi="Times New Roman" w:cs="Times New Roman"/>
          <w:color w:val="auto"/>
          <w:vertAlign w:val="superscript"/>
          <w:lang w:val="bg-BG"/>
        </w:rPr>
        <w:t>3</w:t>
      </w:r>
      <w:r w:rsidR="007432CE" w:rsidRPr="006A29A9">
        <w:rPr>
          <w:rFonts w:ascii="Times New Roman" w:hAnsi="Times New Roman" w:cs="Times New Roman"/>
          <w:color w:val="auto"/>
          <w:lang w:val="bg-BG"/>
        </w:rPr>
        <w:t>) или Бекерел на литър (</w:t>
      </w:r>
      <w:proofErr w:type="spellStart"/>
      <w:r w:rsidR="007432CE" w:rsidRPr="006A29A9">
        <w:rPr>
          <w:rFonts w:ascii="Times New Roman" w:hAnsi="Times New Roman" w:cs="Times New Roman"/>
          <w:color w:val="auto"/>
          <w:lang w:val="bg-BG"/>
        </w:rPr>
        <w:t>Bq</w:t>
      </w:r>
      <w:proofErr w:type="spellEnd"/>
      <w:r w:rsidR="007432CE" w:rsidRPr="006A29A9">
        <w:rPr>
          <w:rFonts w:ascii="Times New Roman" w:hAnsi="Times New Roman" w:cs="Times New Roman"/>
          <w:color w:val="auto"/>
          <w:lang w:val="bg-BG"/>
        </w:rPr>
        <w:t xml:space="preserve">/l). </w:t>
      </w:r>
    </w:p>
    <w:p w:rsidR="008B38FD" w:rsidRPr="006A29A9" w:rsidRDefault="008B38FD" w:rsidP="008B38FD">
      <w:pPr>
        <w:pStyle w:val="Default"/>
        <w:numPr>
          <w:ilvl w:val="1"/>
          <w:numId w:val="7"/>
        </w:numPr>
        <w:tabs>
          <w:tab w:val="num" w:pos="284"/>
        </w:tabs>
        <w:spacing w:after="120" w:line="360" w:lineRule="auto"/>
        <w:ind w:left="0" w:firstLine="0"/>
        <w:jc w:val="both"/>
        <w:textAlignment w:val="center"/>
        <w:rPr>
          <w:rFonts w:ascii="Times New Roman" w:hAnsi="Times New Roman" w:cs="Times New Roman"/>
          <w:color w:val="auto"/>
          <w:lang w:val="bg-BG"/>
        </w:rPr>
      </w:pPr>
      <w:r w:rsidRPr="006A29A9">
        <w:rPr>
          <w:rFonts w:ascii="Times New Roman" w:hAnsi="Times New Roman" w:cs="Times New Roman"/>
          <w:b/>
          <w:color w:val="auto"/>
        </w:rPr>
        <w:t>„</w:t>
      </w:r>
      <w:r w:rsidRPr="006A29A9">
        <w:rPr>
          <w:rStyle w:val="legaldocreference1"/>
          <w:rFonts w:ascii="Times New Roman" w:hAnsi="Times New Roman" w:cs="Times New Roman"/>
          <w:b/>
          <w:color w:val="auto"/>
          <w:u w:val="none"/>
          <w:lang w:val="bg-BG"/>
        </w:rPr>
        <w:t>Активност</w:t>
      </w:r>
      <w:proofErr w:type="gramStart"/>
      <w:r w:rsidRPr="006A29A9">
        <w:rPr>
          <w:rFonts w:ascii="Times New Roman" w:hAnsi="Times New Roman" w:cs="Times New Roman"/>
          <w:b/>
          <w:color w:val="auto"/>
          <w:lang w:val="bg-BG"/>
        </w:rPr>
        <w:t>“ (</w:t>
      </w:r>
      <w:proofErr w:type="gramEnd"/>
      <w:r w:rsidRPr="006A29A9">
        <w:rPr>
          <w:rFonts w:ascii="Times New Roman" w:hAnsi="Times New Roman" w:cs="Times New Roman"/>
          <w:b/>
          <w:color w:val="auto"/>
          <w:lang w:val="bg-BG"/>
        </w:rPr>
        <w:t>А)</w:t>
      </w:r>
      <w:r w:rsidRPr="006A29A9">
        <w:rPr>
          <w:rFonts w:ascii="Times New Roman" w:hAnsi="Times New Roman" w:cs="Times New Roman"/>
          <w:color w:val="auto"/>
          <w:lang w:val="bg-BG"/>
        </w:rPr>
        <w:t xml:space="preserve"> е очакваният брой спонтанни ядрени превръщания в дадено количество радиоактивно вещество, които се осъществяват за единица време.</w:t>
      </w:r>
    </w:p>
    <w:p w:rsidR="008B38FD" w:rsidRPr="006A29A9" w:rsidRDefault="008B38FD" w:rsidP="008B38FD">
      <w:pPr>
        <w:spacing w:before="0" w:beforeAutospacing="0" w:after="120" w:afterAutospacing="0" w:line="360" w:lineRule="auto"/>
        <w:ind w:firstLine="709"/>
        <w:jc w:val="both"/>
        <w:textAlignment w:val="center"/>
      </w:pPr>
      <w:r w:rsidRPr="006A29A9">
        <w:t>Активността А в даден момент от времето t се определя по формулата:</w:t>
      </w:r>
    </w:p>
    <w:p w:rsidR="008B38FD" w:rsidRPr="006A29A9" w:rsidRDefault="008B38FD" w:rsidP="008B38FD">
      <w:pPr>
        <w:spacing w:before="0" w:beforeAutospacing="0" w:after="120" w:afterAutospacing="0" w:line="360" w:lineRule="auto"/>
        <w:ind w:firstLine="709"/>
        <w:jc w:val="both"/>
        <w:textAlignment w:val="center"/>
      </w:pPr>
      <w:r w:rsidRPr="006A29A9">
        <w:t>А(t) = |</w:t>
      </w:r>
      <w:proofErr w:type="spellStart"/>
      <w:r w:rsidRPr="006A29A9">
        <w:t>dN</w:t>
      </w:r>
      <w:proofErr w:type="spellEnd"/>
      <w:r w:rsidRPr="006A29A9">
        <w:t>/</w:t>
      </w:r>
      <w:proofErr w:type="spellStart"/>
      <w:r w:rsidRPr="006A29A9">
        <w:t>dt|</w:t>
      </w:r>
      <w:proofErr w:type="spellEnd"/>
      <w:r w:rsidRPr="006A29A9">
        <w:t xml:space="preserve"> = λ . N(t),</w:t>
      </w:r>
    </w:p>
    <w:p w:rsidR="008B38FD" w:rsidRPr="006A29A9" w:rsidRDefault="008B38FD" w:rsidP="008B38FD">
      <w:pPr>
        <w:spacing w:before="0" w:beforeAutospacing="0" w:after="120" w:afterAutospacing="0" w:line="360" w:lineRule="auto"/>
        <w:ind w:firstLine="709"/>
        <w:jc w:val="both"/>
        <w:textAlignment w:val="center"/>
      </w:pPr>
      <w:r w:rsidRPr="006A29A9">
        <w:t xml:space="preserve">където: N(t) е броят на атомите на даден </w:t>
      </w:r>
      <w:proofErr w:type="spellStart"/>
      <w:r w:rsidRPr="006A29A9">
        <w:t>радионуклид</w:t>
      </w:r>
      <w:proofErr w:type="spellEnd"/>
      <w:r w:rsidRPr="006A29A9">
        <w:t xml:space="preserve"> в момента t;</w:t>
      </w:r>
    </w:p>
    <w:p w:rsidR="008B38FD" w:rsidRPr="006A29A9" w:rsidRDefault="008B38FD" w:rsidP="008B38FD">
      <w:pPr>
        <w:spacing w:before="0" w:beforeAutospacing="0" w:after="120" w:afterAutospacing="0" w:line="360" w:lineRule="auto"/>
        <w:ind w:firstLine="709"/>
        <w:jc w:val="both"/>
        <w:textAlignment w:val="center"/>
      </w:pPr>
      <w:r w:rsidRPr="006A29A9">
        <w:t>λ = 0,693⁄Т</w:t>
      </w:r>
      <w:r w:rsidRPr="006A29A9">
        <w:rPr>
          <w:vertAlign w:val="subscript"/>
        </w:rPr>
        <w:t>1/2</w:t>
      </w:r>
      <w:r w:rsidRPr="006A29A9">
        <w:t xml:space="preserve"> е константата на радиоактивно разпадане, а Т</w:t>
      </w:r>
      <w:r w:rsidRPr="006A29A9">
        <w:rPr>
          <w:vertAlign w:val="subscript"/>
        </w:rPr>
        <w:t>1/2</w:t>
      </w:r>
      <w:r w:rsidRPr="006A29A9">
        <w:t xml:space="preserve"> е периодът на </w:t>
      </w:r>
      <w:proofErr w:type="spellStart"/>
      <w:r w:rsidRPr="006A29A9">
        <w:t>полуразпадане</w:t>
      </w:r>
      <w:proofErr w:type="spellEnd"/>
      <w:r w:rsidRPr="006A29A9">
        <w:t xml:space="preserve"> на съответния </w:t>
      </w:r>
      <w:proofErr w:type="spellStart"/>
      <w:r w:rsidRPr="006A29A9">
        <w:t>радионуклид</w:t>
      </w:r>
      <w:proofErr w:type="spellEnd"/>
      <w:r w:rsidRPr="006A29A9">
        <w:t>.</w:t>
      </w:r>
    </w:p>
    <w:p w:rsidR="008B38FD" w:rsidRPr="006A29A9" w:rsidRDefault="008B38FD" w:rsidP="008B38FD">
      <w:pPr>
        <w:spacing w:before="0" w:beforeAutospacing="0" w:after="120" w:afterAutospacing="0" w:line="360" w:lineRule="auto"/>
        <w:ind w:firstLine="709"/>
        <w:jc w:val="both"/>
        <w:textAlignment w:val="center"/>
      </w:pPr>
      <w:r w:rsidRPr="006A29A9">
        <w:t xml:space="preserve">Стойностите на периода на </w:t>
      </w:r>
      <w:proofErr w:type="spellStart"/>
      <w:r w:rsidRPr="006A29A9">
        <w:t>полуразпадане</w:t>
      </w:r>
      <w:proofErr w:type="spellEnd"/>
      <w:r w:rsidRPr="006A29A9">
        <w:t xml:space="preserve"> (часове, дни или години) за различни радионуклиди са дадени в </w:t>
      </w:r>
      <w:r w:rsidRPr="006A29A9">
        <w:rPr>
          <w:rStyle w:val="samedocreference1"/>
          <w:color w:val="auto"/>
          <w:u w:val="none"/>
        </w:rPr>
        <w:t>прило</w:t>
      </w:r>
      <w:bookmarkStart w:id="0" w:name="_GoBack"/>
      <w:bookmarkEnd w:id="0"/>
      <w:r w:rsidRPr="006A29A9">
        <w:rPr>
          <w:rStyle w:val="samedocreference1"/>
          <w:color w:val="auto"/>
          <w:u w:val="none"/>
        </w:rPr>
        <w:t>жение № 2</w:t>
      </w:r>
      <w:r w:rsidRPr="006A29A9">
        <w:t>.</w:t>
      </w:r>
    </w:p>
    <w:p w:rsidR="008B38FD" w:rsidRPr="006A29A9" w:rsidRDefault="008B38FD" w:rsidP="008B38FD">
      <w:pPr>
        <w:spacing w:before="0" w:beforeAutospacing="0" w:after="120" w:afterAutospacing="0" w:line="360" w:lineRule="auto"/>
        <w:ind w:firstLine="709"/>
        <w:jc w:val="both"/>
        <w:textAlignment w:val="center"/>
      </w:pPr>
      <w:r w:rsidRPr="006A29A9">
        <w:t xml:space="preserve">Специално наименование на единицата за активност в система SI: </w:t>
      </w:r>
      <w:proofErr w:type="spellStart"/>
      <w:r w:rsidRPr="006A29A9">
        <w:t>бекерел</w:t>
      </w:r>
      <w:proofErr w:type="spellEnd"/>
      <w:r w:rsidRPr="006A29A9">
        <w:t>.</w:t>
      </w:r>
    </w:p>
    <w:p w:rsidR="008B38FD" w:rsidRPr="006A29A9" w:rsidRDefault="008B38FD" w:rsidP="008B38FD">
      <w:pPr>
        <w:spacing w:before="0" w:beforeAutospacing="0" w:after="120" w:afterAutospacing="0" w:line="360" w:lineRule="auto"/>
        <w:ind w:firstLine="709"/>
        <w:jc w:val="both"/>
        <w:textAlignment w:val="center"/>
      </w:pPr>
      <w:r w:rsidRPr="006A29A9">
        <w:t>Активността на дадено количество радиоактивно вещество е 1Bq, ако за една секунда се осъществява едно спонтанно ядрено превръщане:</w:t>
      </w:r>
    </w:p>
    <w:p w:rsidR="008B38FD" w:rsidRPr="006A29A9" w:rsidRDefault="008B38FD" w:rsidP="008B38FD">
      <w:pPr>
        <w:pStyle w:val="Default"/>
        <w:numPr>
          <w:ilvl w:val="0"/>
          <w:numId w:val="22"/>
        </w:numPr>
        <w:spacing w:after="120" w:line="360" w:lineRule="auto"/>
        <w:rPr>
          <w:rFonts w:ascii="Times New Roman" w:hAnsi="Times New Roman" w:cs="Times New Roman"/>
          <w:i/>
          <w:color w:val="auto"/>
          <w:lang w:val="bg-BG"/>
        </w:rPr>
      </w:pPr>
      <w:proofErr w:type="spellStart"/>
      <w:r w:rsidRPr="006A29A9">
        <w:rPr>
          <w:rFonts w:ascii="Times New Roman" w:hAnsi="Times New Roman" w:cs="Times New Roman"/>
          <w:color w:val="auto"/>
          <w:lang w:val="bg-BG"/>
        </w:rPr>
        <w:t>Bq</w:t>
      </w:r>
      <w:proofErr w:type="spellEnd"/>
      <w:r w:rsidRPr="006A29A9">
        <w:rPr>
          <w:rFonts w:ascii="Times New Roman" w:hAnsi="Times New Roman" w:cs="Times New Roman"/>
          <w:color w:val="auto"/>
          <w:lang w:val="bg-BG"/>
        </w:rPr>
        <w:t xml:space="preserve"> = 1 s</w:t>
      </w:r>
      <w:r w:rsidRPr="006A29A9">
        <w:rPr>
          <w:rFonts w:ascii="Times New Roman" w:hAnsi="Times New Roman" w:cs="Times New Roman"/>
          <w:color w:val="auto"/>
          <w:vertAlign w:val="superscript"/>
          <w:lang w:val="bg-BG"/>
        </w:rPr>
        <w:t>-1</w:t>
      </w:r>
      <w:r w:rsidR="00BB3CA4" w:rsidRPr="006A29A9">
        <w:rPr>
          <w:rFonts w:ascii="Times New Roman" w:hAnsi="Times New Roman" w:cs="Times New Roman"/>
          <w:color w:val="auto"/>
          <w:lang w:val="bg-BG"/>
        </w:rPr>
        <w:t>.</w:t>
      </w:r>
      <w:r w:rsidR="0002184D" w:rsidRPr="006A29A9">
        <w:rPr>
          <w:rFonts w:ascii="Times New Roman" w:hAnsi="Times New Roman" w:cs="Times New Roman"/>
          <w:i/>
          <w:color w:val="auto"/>
          <w:lang w:val="bg-BG"/>
        </w:rPr>
        <w:t xml:space="preserve"> </w:t>
      </w:r>
    </w:p>
    <w:p w:rsidR="00A079DA" w:rsidRPr="006A29A9" w:rsidRDefault="007432CE" w:rsidP="009D0D37">
      <w:pPr>
        <w:pStyle w:val="Default"/>
        <w:numPr>
          <w:ilvl w:val="1"/>
          <w:numId w:val="7"/>
        </w:numPr>
        <w:tabs>
          <w:tab w:val="clear" w:pos="1636"/>
          <w:tab w:val="num" w:pos="42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 </w:t>
      </w:r>
      <w:r w:rsidR="00A079DA" w:rsidRPr="006A29A9">
        <w:rPr>
          <w:rFonts w:ascii="Times New Roman" w:hAnsi="Times New Roman" w:cs="Times New Roman"/>
          <w:b/>
          <w:bCs/>
          <w:color w:val="auto"/>
          <w:lang w:val="bg-BG"/>
        </w:rPr>
        <w:t>„</w:t>
      </w:r>
      <w:r w:rsidR="00D153F8" w:rsidRPr="006A29A9">
        <w:rPr>
          <w:rFonts w:ascii="Times New Roman" w:hAnsi="Times New Roman" w:cs="Times New Roman"/>
          <w:b/>
          <w:bCs/>
          <w:color w:val="auto"/>
          <w:lang w:val="bg-BG"/>
        </w:rPr>
        <w:t>К</w:t>
      </w:r>
      <w:r w:rsidR="0002184D" w:rsidRPr="006A29A9">
        <w:rPr>
          <w:rFonts w:ascii="Times New Roman" w:hAnsi="Times New Roman" w:cs="Times New Roman"/>
          <w:b/>
          <w:bCs/>
          <w:color w:val="auto"/>
          <w:lang w:val="bg-BG"/>
        </w:rPr>
        <w:t>онстанта на радиоактивно разпадане на радона</w:t>
      </w:r>
      <w:r w:rsidR="00A079DA" w:rsidRPr="006A29A9">
        <w:rPr>
          <w:rFonts w:ascii="Times New Roman" w:hAnsi="Times New Roman" w:cs="Times New Roman"/>
          <w:b/>
          <w:bCs/>
          <w:color w:val="auto"/>
          <w:lang w:val="bg-BG"/>
        </w:rPr>
        <w:t>“</w:t>
      </w:r>
      <w:r w:rsidR="0002184D" w:rsidRPr="006A29A9">
        <w:rPr>
          <w:rFonts w:ascii="Times New Roman" w:hAnsi="Times New Roman" w:cs="Times New Roman"/>
          <w:b/>
          <w:bCs/>
          <w:color w:val="auto"/>
          <w:lang w:val="bg-BG"/>
        </w:rPr>
        <w:t xml:space="preserve"> </w:t>
      </w:r>
      <w:r w:rsidR="003B7F3B" w:rsidRPr="006A29A9">
        <w:rPr>
          <w:rFonts w:ascii="Times New Roman" w:hAnsi="Times New Roman" w:cs="Times New Roman"/>
          <w:b/>
          <w:bCs/>
          <w:color w:val="auto"/>
          <w:lang w:val="bg-BG"/>
        </w:rPr>
        <w:t xml:space="preserve">- </w:t>
      </w:r>
      <w:r w:rsidR="0002184D" w:rsidRPr="006A29A9">
        <w:rPr>
          <w:rFonts w:ascii="Times New Roman" w:hAnsi="Times New Roman" w:cs="Times New Roman"/>
          <w:b/>
          <w:color w:val="auto"/>
        </w:rPr>
        <w:t>λ</w:t>
      </w:r>
      <w:r w:rsidR="003B7F3B" w:rsidRPr="006A29A9">
        <w:rPr>
          <w:rFonts w:ascii="Times New Roman" w:hAnsi="Times New Roman" w:cs="Times New Roman"/>
          <w:b/>
          <w:color w:val="auto"/>
          <w:lang w:val="bg-BG"/>
        </w:rPr>
        <w:t>=</w:t>
      </w:r>
      <w:r w:rsidR="003B7F3B" w:rsidRPr="006A29A9">
        <w:rPr>
          <w:rFonts w:ascii="Times New Roman" w:hAnsi="Times New Roman" w:cs="Times New Roman"/>
          <w:color w:val="auto"/>
          <w:lang w:val="bg-BG"/>
        </w:rPr>
        <w:t>0,00756 h</w:t>
      </w:r>
      <w:r w:rsidR="003B7F3B" w:rsidRPr="006A29A9">
        <w:rPr>
          <w:rFonts w:ascii="Times New Roman" w:hAnsi="Times New Roman" w:cs="Times New Roman"/>
          <w:color w:val="auto"/>
          <w:vertAlign w:val="superscript"/>
          <w:lang w:val="bg-BG"/>
        </w:rPr>
        <w:t>-1</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color w:val="auto"/>
          <w:lang w:val="bg-BG"/>
        </w:rPr>
        <w:t>[-]</w:t>
      </w:r>
      <w:r w:rsidR="00D153F8" w:rsidRPr="006A29A9">
        <w:rPr>
          <w:rFonts w:ascii="Times New Roman" w:hAnsi="Times New Roman" w:cs="Times New Roman"/>
          <w:color w:val="auto"/>
          <w:lang w:val="bg-BG"/>
        </w:rPr>
        <w:t xml:space="preserve"> </w:t>
      </w:r>
      <w:r w:rsidR="0002184D" w:rsidRPr="006A29A9">
        <w:rPr>
          <w:rFonts w:ascii="Times New Roman" w:hAnsi="Times New Roman" w:cs="Times New Roman"/>
          <w:color w:val="auto"/>
          <w:lang w:val="bg-BG"/>
        </w:rPr>
        <w:t>е отношението на средния брой разпаднати атоми радон за единица време към общия брой на атоми радон в дадена проба.</w:t>
      </w:r>
      <w:r w:rsidR="00A079DA" w:rsidRPr="006A29A9">
        <w:rPr>
          <w:rFonts w:ascii="Times New Roman" w:hAnsi="Times New Roman" w:cs="Times New Roman"/>
          <w:color w:val="auto"/>
          <w:lang w:val="bg-BG"/>
        </w:rPr>
        <w:t xml:space="preserve"> </w:t>
      </w:r>
    </w:p>
    <w:p w:rsidR="009E610B" w:rsidRPr="006A29A9" w:rsidRDefault="00A079DA" w:rsidP="009D0D37">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D153F8" w:rsidRPr="006A29A9">
        <w:rPr>
          <w:rFonts w:ascii="Times New Roman" w:hAnsi="Times New Roman" w:cs="Times New Roman"/>
          <w:b/>
          <w:bCs/>
          <w:color w:val="auto"/>
          <w:lang w:val="bg-BG"/>
        </w:rPr>
        <w:t>С</w:t>
      </w:r>
      <w:r w:rsidR="0002184D" w:rsidRPr="006A29A9">
        <w:rPr>
          <w:rFonts w:ascii="Times New Roman" w:hAnsi="Times New Roman" w:cs="Times New Roman"/>
          <w:b/>
          <w:bCs/>
          <w:color w:val="auto"/>
          <w:lang w:val="bg-BG"/>
        </w:rPr>
        <w:t>тепен на отделяне на радон</w:t>
      </w:r>
      <w:r w:rsidRPr="006A29A9">
        <w:rPr>
          <w:rFonts w:ascii="Times New Roman" w:hAnsi="Times New Roman" w:cs="Times New Roman"/>
          <w:b/>
          <w:bCs/>
          <w:color w:val="auto"/>
          <w:lang w:val="bg-BG"/>
        </w:rPr>
        <w:t>“</w:t>
      </w:r>
      <w:r w:rsidR="0002184D" w:rsidRPr="006A29A9">
        <w:rPr>
          <w:rFonts w:ascii="Times New Roman" w:hAnsi="Times New Roman" w:cs="Times New Roman"/>
          <w:bCs/>
          <w:color w:val="auto"/>
          <w:lang w:val="bg-BG"/>
        </w:rPr>
        <w:t xml:space="preserve"> (</w:t>
      </w:r>
      <w:r w:rsidR="0002184D" w:rsidRPr="006A29A9">
        <w:rPr>
          <w:rFonts w:ascii="Times New Roman" w:hAnsi="Times New Roman" w:cs="Times New Roman"/>
          <w:bCs/>
          <w:i/>
          <w:iCs/>
          <w:color w:val="auto"/>
        </w:rPr>
        <w:t>E</w:t>
      </w:r>
      <w:r w:rsidR="0002184D" w:rsidRPr="006A29A9">
        <w:rPr>
          <w:rFonts w:ascii="Times New Roman" w:hAnsi="Times New Roman" w:cs="Times New Roman"/>
          <w:bCs/>
          <w:color w:val="auto"/>
          <w:lang w:val="bg-BG"/>
        </w:rPr>
        <w:t>)</w:t>
      </w:r>
      <w:r w:rsidR="0002184D" w:rsidRPr="006A29A9">
        <w:rPr>
          <w:rFonts w:ascii="Times New Roman" w:hAnsi="Times New Roman" w:cs="Times New Roman"/>
          <w:b/>
          <w:bCs/>
          <w:color w:val="auto"/>
          <w:lang w:val="bg-BG"/>
        </w:rPr>
        <w:t xml:space="preserve"> </w:t>
      </w:r>
      <w:r w:rsidR="008E3AAC" w:rsidRPr="006A29A9">
        <w:rPr>
          <w:rFonts w:ascii="Times New Roman" w:hAnsi="Times New Roman" w:cs="Times New Roman"/>
          <w:color w:val="auto"/>
          <w:lang w:val="bg-BG"/>
        </w:rPr>
        <w:t>е п</w:t>
      </w:r>
      <w:r w:rsidR="009E610B" w:rsidRPr="006A29A9">
        <w:rPr>
          <w:rFonts w:ascii="Times New Roman" w:hAnsi="Times New Roman" w:cs="Times New Roman"/>
          <w:color w:val="auto"/>
          <w:lang w:val="bg-BG"/>
        </w:rPr>
        <w:t xml:space="preserve">лътността на </w:t>
      </w:r>
      <w:proofErr w:type="spellStart"/>
      <w:r w:rsidR="009E610B" w:rsidRPr="006A29A9">
        <w:rPr>
          <w:rFonts w:ascii="Times New Roman" w:hAnsi="Times New Roman" w:cs="Times New Roman"/>
          <w:color w:val="auto"/>
          <w:lang w:val="bg-BG"/>
        </w:rPr>
        <w:t>дифузионния</w:t>
      </w:r>
      <w:proofErr w:type="spellEnd"/>
      <w:r w:rsidR="009E610B" w:rsidRPr="006A29A9">
        <w:rPr>
          <w:rFonts w:ascii="Times New Roman" w:hAnsi="Times New Roman" w:cs="Times New Roman"/>
          <w:color w:val="auto"/>
          <w:lang w:val="bg-BG"/>
        </w:rPr>
        <w:t xml:space="preserve"> поток</w:t>
      </w:r>
      <w:r w:rsidR="008E3AAC" w:rsidRPr="006A29A9">
        <w:rPr>
          <w:rFonts w:ascii="Times New Roman" w:hAnsi="Times New Roman" w:cs="Times New Roman"/>
          <w:color w:val="auto"/>
          <w:lang w:val="bg-BG"/>
        </w:rPr>
        <w:t xml:space="preserve"> от радон</w:t>
      </w:r>
      <w:r w:rsidR="009E610B" w:rsidRPr="006A29A9">
        <w:rPr>
          <w:rFonts w:ascii="Times New Roman" w:hAnsi="Times New Roman" w:cs="Times New Roman"/>
          <w:color w:val="auto"/>
          <w:lang w:val="bg-BG"/>
        </w:rPr>
        <w:t>,</w:t>
      </w:r>
      <w:r w:rsidR="008E3AAC" w:rsidRPr="006A29A9">
        <w:rPr>
          <w:rFonts w:ascii="Times New Roman" w:hAnsi="Times New Roman" w:cs="Times New Roman"/>
          <w:color w:val="auto"/>
          <w:lang w:val="bg-BG"/>
        </w:rPr>
        <w:t xml:space="preserve"> пропорционална</w:t>
      </w:r>
      <w:r w:rsidR="009E610B" w:rsidRPr="006A29A9">
        <w:rPr>
          <w:rFonts w:ascii="Times New Roman" w:hAnsi="Times New Roman" w:cs="Times New Roman"/>
          <w:color w:val="auto"/>
          <w:lang w:val="bg-BG"/>
        </w:rPr>
        <w:t xml:space="preserve"> на градиента на плътността</w:t>
      </w:r>
      <w:r w:rsidR="008E3AAC" w:rsidRPr="006A29A9">
        <w:rPr>
          <w:rFonts w:ascii="Times New Roman" w:hAnsi="Times New Roman" w:cs="Times New Roman"/>
          <w:color w:val="auto"/>
          <w:lang w:val="bg-BG"/>
        </w:rPr>
        <w:t xml:space="preserve"> съгласно закона на </w:t>
      </w:r>
      <w:proofErr w:type="spellStart"/>
      <w:r w:rsidR="008E3AAC" w:rsidRPr="006A29A9">
        <w:rPr>
          <w:rFonts w:ascii="Times New Roman" w:hAnsi="Times New Roman" w:cs="Times New Roman"/>
          <w:color w:val="auto"/>
          <w:lang w:val="bg-BG"/>
        </w:rPr>
        <w:t>Фик</w:t>
      </w:r>
      <w:proofErr w:type="spellEnd"/>
      <w:r w:rsidR="009E610B" w:rsidRPr="006A29A9">
        <w:rPr>
          <w:rFonts w:ascii="Times New Roman" w:hAnsi="Times New Roman" w:cs="Times New Roman"/>
          <w:color w:val="auto"/>
          <w:lang w:val="bg-BG"/>
        </w:rPr>
        <w:t>.</w:t>
      </w:r>
    </w:p>
    <w:p w:rsidR="0002184D" w:rsidRPr="006A29A9" w:rsidRDefault="0002184D" w:rsidP="00BF4523">
      <w:pPr>
        <w:pStyle w:val="Default"/>
        <w:spacing w:after="120" w:line="360" w:lineRule="auto"/>
        <w:ind w:firstLine="720"/>
        <w:rPr>
          <w:rFonts w:ascii="Times New Roman" w:hAnsi="Times New Roman" w:cs="Times New Roman"/>
          <w:iCs/>
          <w:color w:val="auto"/>
          <w:lang w:val="de-DE"/>
        </w:rPr>
      </w:pPr>
      <w:r w:rsidRPr="006A29A9">
        <w:rPr>
          <w:rFonts w:ascii="Times New Roman" w:hAnsi="Times New Roman" w:cs="Times New Roman"/>
          <w:iCs/>
          <w:color w:val="auto"/>
          <w:lang w:val="de-DE"/>
        </w:rPr>
        <w:t>E</w:t>
      </w:r>
      <w:r w:rsidRPr="006A29A9">
        <w:rPr>
          <w:rFonts w:ascii="Times New Roman" w:hAnsi="Times New Roman" w:cs="Times New Roman"/>
          <w:b/>
          <w:bCs/>
          <w:iCs/>
          <w:color w:val="auto"/>
          <w:lang w:val="de-DE"/>
        </w:rPr>
        <w:t xml:space="preserve"> </w:t>
      </w:r>
      <w:r w:rsidRPr="006A29A9">
        <w:rPr>
          <w:rFonts w:ascii="Times New Roman" w:hAnsi="Times New Roman" w:cs="Times New Roman"/>
          <w:iCs/>
          <w:color w:val="auto"/>
          <w:lang w:val="de-DE"/>
        </w:rPr>
        <w:t>= -</w:t>
      </w:r>
      <w:proofErr w:type="spellStart"/>
      <w:r w:rsidRPr="006A29A9">
        <w:rPr>
          <w:rFonts w:ascii="Times New Roman" w:hAnsi="Times New Roman" w:cs="Times New Roman"/>
          <w:iCs/>
          <w:color w:val="auto"/>
          <w:lang w:val="de-DE"/>
        </w:rPr>
        <w:t>D.grad</w:t>
      </w:r>
      <w:proofErr w:type="spellEnd"/>
      <w:r w:rsidRPr="006A29A9">
        <w:rPr>
          <w:rFonts w:ascii="Times New Roman" w:hAnsi="Times New Roman" w:cs="Times New Roman"/>
          <w:iCs/>
          <w:color w:val="auto"/>
        </w:rPr>
        <w:t>(</w:t>
      </w:r>
      <w:r w:rsidRPr="006A29A9">
        <w:rPr>
          <w:rFonts w:ascii="Times New Roman" w:hAnsi="Times New Roman" w:cs="Times New Roman"/>
          <w:iCs/>
          <w:color w:val="auto"/>
          <w:lang w:val="de-DE"/>
        </w:rPr>
        <w:t>C)</w:t>
      </w:r>
      <w:r w:rsidRPr="006A29A9">
        <w:rPr>
          <w:rFonts w:ascii="Times New Roman" w:hAnsi="Times New Roman" w:cs="Times New Roman"/>
          <w:iCs/>
          <w:color w:val="auto"/>
          <w:lang w:val="bg-BG"/>
        </w:rPr>
        <w:t>,</w:t>
      </w:r>
      <w:r w:rsidRPr="006A29A9">
        <w:rPr>
          <w:rFonts w:ascii="Times New Roman" w:hAnsi="Times New Roman" w:cs="Times New Roman"/>
          <w:i/>
          <w:iCs/>
          <w:color w:val="auto"/>
          <w:lang w:val="de-DE"/>
        </w:rPr>
        <w:t xml:space="preserve"> </w:t>
      </w:r>
      <w:r w:rsidRPr="006A29A9">
        <w:rPr>
          <w:rFonts w:ascii="Times New Roman" w:hAnsi="Times New Roman" w:cs="Times New Roman"/>
          <w:color w:val="auto"/>
          <w:lang w:val="de-DE"/>
        </w:rPr>
        <w:t>[</w:t>
      </w:r>
      <w:proofErr w:type="spellStart"/>
      <w:r w:rsidRPr="006A29A9">
        <w:rPr>
          <w:rFonts w:ascii="Times New Roman" w:hAnsi="Times New Roman" w:cs="Times New Roman"/>
          <w:color w:val="auto"/>
          <w:lang w:val="de-DE"/>
        </w:rPr>
        <w:t>Bq</w:t>
      </w:r>
      <w:proofErr w:type="spellEnd"/>
      <w:r w:rsidRPr="006A29A9">
        <w:rPr>
          <w:rFonts w:ascii="Times New Roman" w:hAnsi="Times New Roman" w:cs="Times New Roman"/>
          <w:color w:val="auto"/>
          <w:lang w:val="de-DE"/>
        </w:rPr>
        <w:t>/(m</w:t>
      </w:r>
      <w:r w:rsidRPr="006A29A9">
        <w:rPr>
          <w:rFonts w:ascii="Times New Roman" w:hAnsi="Times New Roman" w:cs="Times New Roman"/>
          <w:color w:val="auto"/>
          <w:vertAlign w:val="superscript"/>
          <w:lang w:val="de-DE"/>
        </w:rPr>
        <w:t>2</w:t>
      </w:r>
      <w:r w:rsidRPr="006A29A9">
        <w:rPr>
          <w:rFonts w:ascii="Times New Roman" w:hAnsi="Times New Roman" w:cs="Times New Roman"/>
          <w:color w:val="auto"/>
          <w:lang w:val="de-DE"/>
        </w:rPr>
        <w:t>.h)]</w:t>
      </w:r>
      <w:r w:rsidRPr="006A29A9">
        <w:rPr>
          <w:rFonts w:ascii="Times New Roman" w:hAnsi="Times New Roman" w:cs="Times New Roman"/>
          <w:i/>
          <w:iCs/>
          <w:color w:val="auto"/>
          <w:lang w:val="de-DE"/>
        </w:rPr>
        <w:t xml:space="preserve"> </w:t>
      </w:r>
    </w:p>
    <w:p w:rsidR="0002184D" w:rsidRPr="006A29A9" w:rsidRDefault="0002184D" w:rsidP="009A2AA8">
      <w:pPr>
        <w:pStyle w:val="Default"/>
        <w:spacing w:after="120" w:line="360" w:lineRule="auto"/>
        <w:ind w:left="720"/>
        <w:jc w:val="both"/>
        <w:rPr>
          <w:rFonts w:ascii="Times New Roman" w:hAnsi="Times New Roman" w:cs="Times New Roman"/>
          <w:color w:val="auto"/>
          <w:lang w:val="bg-BG"/>
        </w:rPr>
      </w:pPr>
      <w:r w:rsidRPr="006A29A9">
        <w:rPr>
          <w:rFonts w:ascii="Times New Roman" w:hAnsi="Times New Roman" w:cs="Times New Roman"/>
          <w:color w:val="auto"/>
          <w:lang w:val="bg-BG"/>
        </w:rPr>
        <w:t>където:</w:t>
      </w:r>
      <w:r w:rsidRPr="006A29A9">
        <w:rPr>
          <w:rFonts w:ascii="Times New Roman" w:hAnsi="Times New Roman" w:cs="Times New Roman"/>
          <w:color w:val="auto"/>
          <w:lang w:val="bg-BG"/>
        </w:rPr>
        <w:br/>
      </w:r>
      <w:r w:rsidRPr="006A29A9">
        <w:rPr>
          <w:rFonts w:ascii="Times New Roman" w:hAnsi="Times New Roman" w:cs="Times New Roman"/>
          <w:iCs/>
          <w:color w:val="auto"/>
          <w:lang w:val="de-DE"/>
        </w:rPr>
        <w:t>D</w:t>
      </w:r>
      <w:r w:rsidRPr="006A29A9">
        <w:rPr>
          <w:rFonts w:ascii="Times New Roman" w:hAnsi="Times New Roman" w:cs="Times New Roman"/>
          <w:color w:val="auto"/>
          <w:lang w:val="bg-BG"/>
        </w:rPr>
        <w:t xml:space="preserve"> е </w:t>
      </w:r>
      <w:proofErr w:type="spellStart"/>
      <w:r w:rsidRPr="006A29A9">
        <w:rPr>
          <w:rFonts w:ascii="Times New Roman" w:hAnsi="Times New Roman" w:cs="Times New Roman"/>
          <w:color w:val="auto"/>
          <w:lang w:val="bg-BG"/>
        </w:rPr>
        <w:t>коефицент</w:t>
      </w:r>
      <w:proofErr w:type="spellEnd"/>
      <w:r w:rsidRPr="006A29A9">
        <w:rPr>
          <w:rFonts w:ascii="Times New Roman" w:hAnsi="Times New Roman" w:cs="Times New Roman"/>
          <w:color w:val="auto"/>
          <w:lang w:val="bg-BG"/>
        </w:rPr>
        <w:t xml:space="preserve"> на дифузия на радона [</w:t>
      </w:r>
      <w:r w:rsidRPr="006A29A9">
        <w:rPr>
          <w:rFonts w:ascii="Times New Roman" w:hAnsi="Times New Roman" w:cs="Times New Roman"/>
          <w:color w:val="auto"/>
          <w:lang w:val="de-DE"/>
        </w:rPr>
        <w:t>m</w:t>
      </w:r>
      <w:r w:rsidRPr="006A29A9">
        <w:rPr>
          <w:rFonts w:ascii="Times New Roman" w:hAnsi="Times New Roman" w:cs="Times New Roman"/>
          <w:color w:val="auto"/>
          <w:vertAlign w:val="superscript"/>
          <w:lang w:val="bg-BG"/>
        </w:rPr>
        <w:t>2</w:t>
      </w:r>
      <w:r w:rsidRPr="006A29A9">
        <w:rPr>
          <w:rFonts w:ascii="Times New Roman" w:hAnsi="Times New Roman" w:cs="Times New Roman"/>
          <w:color w:val="auto"/>
          <w:lang w:val="bg-BG"/>
        </w:rPr>
        <w:t>/</w:t>
      </w:r>
      <w:r w:rsidRPr="006A29A9">
        <w:rPr>
          <w:rFonts w:ascii="Times New Roman" w:hAnsi="Times New Roman" w:cs="Times New Roman"/>
          <w:color w:val="auto"/>
          <w:lang w:val="de-DE"/>
        </w:rPr>
        <w:t>h</w:t>
      </w:r>
      <w:r w:rsidRPr="006A29A9">
        <w:rPr>
          <w:rFonts w:ascii="Times New Roman" w:hAnsi="Times New Roman" w:cs="Times New Roman"/>
          <w:color w:val="auto"/>
          <w:lang w:val="bg-BG"/>
        </w:rPr>
        <w:t>]</w:t>
      </w:r>
      <w:r w:rsidR="005F1AC2" w:rsidRPr="006A29A9">
        <w:rPr>
          <w:rFonts w:ascii="Times New Roman" w:hAnsi="Times New Roman" w:cs="Times New Roman"/>
          <w:color w:val="auto"/>
          <w:lang w:val="bg-BG"/>
        </w:rPr>
        <w:t xml:space="preserve">, който е числено равен на плътността на </w:t>
      </w:r>
      <w:proofErr w:type="spellStart"/>
      <w:r w:rsidR="005F1AC2" w:rsidRPr="006A29A9">
        <w:rPr>
          <w:rFonts w:ascii="Times New Roman" w:hAnsi="Times New Roman" w:cs="Times New Roman"/>
          <w:color w:val="auto"/>
          <w:lang w:val="bg-BG"/>
        </w:rPr>
        <w:t>дифузионния</w:t>
      </w:r>
      <w:proofErr w:type="spellEnd"/>
      <w:r w:rsidR="005F1AC2" w:rsidRPr="006A29A9">
        <w:rPr>
          <w:rFonts w:ascii="Times New Roman" w:hAnsi="Times New Roman" w:cs="Times New Roman"/>
          <w:color w:val="auto"/>
          <w:lang w:val="bg-BG"/>
        </w:rPr>
        <w:t xml:space="preserve"> поток при градиент на концентрацията равен на 1</w:t>
      </w:r>
      <w:r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br/>
      </w:r>
      <w:r w:rsidRPr="006A29A9">
        <w:rPr>
          <w:rFonts w:ascii="Times New Roman" w:hAnsi="Times New Roman" w:cs="Times New Roman"/>
          <w:iCs/>
          <w:color w:val="auto"/>
        </w:rPr>
        <w:t>C</w:t>
      </w:r>
      <w:r w:rsidR="002E4C1D" w:rsidRPr="006A29A9">
        <w:rPr>
          <w:rFonts w:ascii="Times New Roman" w:hAnsi="Times New Roman" w:cs="Times New Roman"/>
          <w:color w:val="auto"/>
          <w:lang w:val="bg-BG"/>
        </w:rPr>
        <w:t xml:space="preserve"> - </w:t>
      </w:r>
      <w:r w:rsidRPr="006A29A9">
        <w:rPr>
          <w:rFonts w:ascii="Times New Roman" w:hAnsi="Times New Roman" w:cs="Times New Roman"/>
          <w:color w:val="auto"/>
          <w:lang w:val="bg-BG"/>
        </w:rPr>
        <w:t>обемна концентрац</w:t>
      </w:r>
      <w:r w:rsidR="002E4C1D" w:rsidRPr="006A29A9">
        <w:rPr>
          <w:rFonts w:ascii="Times New Roman" w:hAnsi="Times New Roman" w:cs="Times New Roman"/>
          <w:color w:val="auto"/>
          <w:lang w:val="bg-BG"/>
        </w:rPr>
        <w:t>ия на радон</w:t>
      </w:r>
      <w:r w:rsidRPr="006A29A9">
        <w:rPr>
          <w:rFonts w:ascii="Times New Roman" w:hAnsi="Times New Roman" w:cs="Times New Roman"/>
          <w:color w:val="auto"/>
          <w:lang w:val="bg-BG"/>
        </w:rPr>
        <w:t xml:space="preserve">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 xml:space="preserve">]. </w:t>
      </w:r>
    </w:p>
    <w:p w:rsidR="006A4E30" w:rsidRPr="006A29A9" w:rsidRDefault="00A079DA" w:rsidP="009A2AA8">
      <w:pPr>
        <w:pStyle w:val="Default"/>
        <w:numPr>
          <w:ilvl w:val="1"/>
          <w:numId w:val="7"/>
        </w:numPr>
        <w:tabs>
          <w:tab w:val="clear" w:pos="1636"/>
          <w:tab w:val="num" w:pos="709"/>
          <w:tab w:val="num" w:pos="1985"/>
        </w:tabs>
        <w:spacing w:after="120" w:line="360" w:lineRule="auto"/>
        <w:ind w:left="0" w:firstLine="0"/>
        <w:jc w:val="both"/>
        <w:rPr>
          <w:rFonts w:ascii="Times New Roman" w:hAnsi="Times New Roman" w:cs="Times New Roman"/>
          <w:iCs/>
          <w:color w:val="auto"/>
          <w:lang w:val="bg-BG"/>
        </w:rPr>
      </w:pPr>
      <w:r w:rsidRPr="006A29A9">
        <w:rPr>
          <w:rFonts w:ascii="Times New Roman" w:hAnsi="Times New Roman" w:cs="Times New Roman"/>
          <w:bCs/>
          <w:color w:val="auto"/>
          <w:lang w:val="bg-BG"/>
        </w:rPr>
        <w:t>„</w:t>
      </w:r>
      <w:r w:rsidR="005F1AC2" w:rsidRPr="006A29A9">
        <w:rPr>
          <w:rFonts w:ascii="Times New Roman" w:hAnsi="Times New Roman" w:cs="Times New Roman"/>
          <w:b/>
          <w:bCs/>
          <w:color w:val="auto"/>
          <w:lang w:val="bg-BG"/>
        </w:rPr>
        <w:t>Дължина на дифузия</w:t>
      </w:r>
      <w:r w:rsidRPr="006A29A9">
        <w:rPr>
          <w:rFonts w:ascii="Times New Roman" w:hAnsi="Times New Roman" w:cs="Times New Roman"/>
          <w:bCs/>
          <w:color w:val="auto"/>
          <w:lang w:val="bg-BG"/>
        </w:rPr>
        <w:t>“</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6A4E30" w:rsidRPr="006A29A9">
        <w:rPr>
          <w:rFonts w:ascii="Times New Roman" w:hAnsi="Times New Roman" w:cs="Times New Roman"/>
          <w:bCs/>
          <w:color w:val="auto"/>
          <w:lang w:val="bg-BG"/>
        </w:rPr>
        <w:t xml:space="preserve">дължината на </w:t>
      </w:r>
      <w:r w:rsidR="0002184D" w:rsidRPr="006A29A9">
        <w:rPr>
          <w:rFonts w:ascii="Times New Roman" w:hAnsi="Times New Roman" w:cs="Times New Roman"/>
          <w:color w:val="auto"/>
          <w:lang w:val="bg-BG"/>
        </w:rPr>
        <w:t xml:space="preserve">проникване на радон </w:t>
      </w:r>
      <w:r w:rsidR="009A2AA8" w:rsidRPr="006A29A9">
        <w:rPr>
          <w:rFonts w:ascii="Times New Roman" w:hAnsi="Times New Roman" w:cs="Times New Roman"/>
          <w:color w:val="auto"/>
          <w:lang w:val="bg-BG"/>
        </w:rPr>
        <w:t xml:space="preserve">чрез дифузия </w:t>
      </w:r>
      <w:r w:rsidR="0002184D" w:rsidRPr="006A29A9">
        <w:rPr>
          <w:rFonts w:ascii="Times New Roman" w:hAnsi="Times New Roman" w:cs="Times New Roman"/>
          <w:color w:val="auto"/>
          <w:lang w:val="bg-BG"/>
        </w:rPr>
        <w:t xml:space="preserve">в </w:t>
      </w:r>
      <w:r w:rsidR="006A4E30" w:rsidRPr="006A29A9">
        <w:rPr>
          <w:rFonts w:ascii="Times New Roman" w:hAnsi="Times New Roman" w:cs="Times New Roman"/>
          <w:color w:val="auto"/>
          <w:lang w:val="bg-BG"/>
        </w:rPr>
        <w:t>хидро</w:t>
      </w:r>
      <w:r w:rsidR="0002184D" w:rsidRPr="006A29A9">
        <w:rPr>
          <w:rFonts w:ascii="Times New Roman" w:hAnsi="Times New Roman" w:cs="Times New Roman"/>
          <w:color w:val="auto"/>
          <w:lang w:val="bg-BG"/>
        </w:rPr>
        <w:t>изолацията</w:t>
      </w:r>
      <w:r w:rsidR="006A4E30" w:rsidRPr="006A29A9">
        <w:rPr>
          <w:rFonts w:ascii="Times New Roman" w:hAnsi="Times New Roman" w:cs="Times New Roman"/>
          <w:color w:val="auto"/>
          <w:lang w:val="bg-BG"/>
        </w:rPr>
        <w:t xml:space="preserve"> </w:t>
      </w:r>
      <w:r w:rsidR="009A2AA8" w:rsidRPr="006A29A9">
        <w:rPr>
          <w:rFonts w:ascii="Times New Roman" w:hAnsi="Times New Roman" w:cs="Times New Roman"/>
          <w:color w:val="auto"/>
          <w:lang w:val="bg-BG"/>
        </w:rPr>
        <w:t>или почвата</w:t>
      </w:r>
      <w:r w:rsidR="006A4E30" w:rsidRPr="006A29A9">
        <w:rPr>
          <w:rFonts w:ascii="Times New Roman" w:hAnsi="Times New Roman" w:cs="Times New Roman"/>
          <w:color w:val="auto"/>
          <w:lang w:val="bg-BG"/>
        </w:rPr>
        <w:t xml:space="preserve">, при </w:t>
      </w:r>
      <w:proofErr w:type="spellStart"/>
      <w:r w:rsidR="006A4E30" w:rsidRPr="006A29A9">
        <w:rPr>
          <w:rFonts w:ascii="Times New Roman" w:hAnsi="Times New Roman" w:cs="Times New Roman"/>
          <w:color w:val="auto"/>
          <w:lang w:val="bg-BG"/>
        </w:rPr>
        <w:t>дифузионен</w:t>
      </w:r>
      <w:proofErr w:type="spellEnd"/>
      <w:r w:rsidR="006A4E30" w:rsidRPr="006A29A9">
        <w:rPr>
          <w:rFonts w:ascii="Times New Roman" w:hAnsi="Times New Roman" w:cs="Times New Roman"/>
          <w:color w:val="auto"/>
          <w:lang w:val="bg-BG"/>
        </w:rPr>
        <w:t xml:space="preserve"> поток насочен перпендикулярно на хидроизолационната </w:t>
      </w:r>
      <w:r w:rsidR="009A2AA8" w:rsidRPr="006A29A9">
        <w:rPr>
          <w:rFonts w:ascii="Times New Roman" w:hAnsi="Times New Roman" w:cs="Times New Roman"/>
          <w:color w:val="auto"/>
          <w:lang w:val="bg-BG"/>
        </w:rPr>
        <w:t xml:space="preserve">или почвената </w:t>
      </w:r>
      <w:r w:rsidR="006A4E30" w:rsidRPr="006A29A9">
        <w:rPr>
          <w:rFonts w:ascii="Times New Roman" w:hAnsi="Times New Roman" w:cs="Times New Roman"/>
          <w:color w:val="auto"/>
          <w:lang w:val="bg-BG"/>
        </w:rPr>
        <w:t>повърхност, определена по формулата:</w:t>
      </w:r>
      <w:r w:rsidR="0002184D" w:rsidRPr="006A29A9">
        <w:rPr>
          <w:rFonts w:ascii="Times New Roman" w:hAnsi="Times New Roman" w:cs="Times New Roman"/>
          <w:color w:val="auto"/>
          <w:lang w:val="bg-BG"/>
        </w:rPr>
        <w:t xml:space="preserve"> </w:t>
      </w:r>
    </w:p>
    <w:p w:rsidR="0002184D" w:rsidRPr="006A29A9" w:rsidRDefault="0002184D" w:rsidP="006A4E30">
      <w:pPr>
        <w:pStyle w:val="Default"/>
        <w:spacing w:after="120" w:line="360" w:lineRule="auto"/>
        <w:ind w:left="1287"/>
        <w:jc w:val="both"/>
        <w:rPr>
          <w:rFonts w:ascii="Times New Roman" w:hAnsi="Times New Roman" w:cs="Times New Roman"/>
          <w:iCs/>
          <w:color w:val="auto"/>
          <w:lang w:val="bg-BG"/>
        </w:rPr>
      </w:pPr>
      <w:r w:rsidRPr="006A29A9">
        <w:rPr>
          <w:rFonts w:ascii="Times New Roman" w:hAnsi="Times New Roman" w:cs="Times New Roman"/>
          <w:iCs/>
          <w:color w:val="auto"/>
        </w:rPr>
        <w:lastRenderedPageBreak/>
        <w:t>l</w:t>
      </w:r>
      <w:r w:rsidRPr="006A29A9">
        <w:rPr>
          <w:rFonts w:ascii="Times New Roman" w:hAnsi="Times New Roman" w:cs="Times New Roman"/>
          <w:iCs/>
          <w:color w:val="auto"/>
          <w:lang w:val="bg-BG"/>
        </w:rPr>
        <w:t xml:space="preserve"> = (</w:t>
      </w:r>
      <w:r w:rsidRPr="006A29A9">
        <w:rPr>
          <w:rFonts w:ascii="Times New Roman" w:hAnsi="Times New Roman" w:cs="Times New Roman"/>
          <w:iCs/>
          <w:color w:val="auto"/>
        </w:rPr>
        <w:t>D</w:t>
      </w:r>
      <w:r w:rsidRPr="006A29A9">
        <w:rPr>
          <w:rFonts w:ascii="Times New Roman" w:hAnsi="Times New Roman" w:cs="Times New Roman"/>
          <w:iCs/>
          <w:color w:val="auto"/>
          <w:lang w:val="bg-BG"/>
        </w:rPr>
        <w:t>/</w:t>
      </w:r>
      <w:r w:rsidRPr="006A29A9">
        <w:rPr>
          <w:rFonts w:ascii="Times New Roman" w:hAnsi="Times New Roman" w:cs="Times New Roman"/>
          <w:color w:val="auto"/>
        </w:rPr>
        <w:t>λ</w:t>
      </w:r>
      <w:proofErr w:type="gramStart"/>
      <w:r w:rsidRPr="006A29A9">
        <w:rPr>
          <w:rFonts w:ascii="Times New Roman" w:hAnsi="Times New Roman" w:cs="Times New Roman"/>
          <w:iCs/>
          <w:color w:val="auto"/>
          <w:lang w:val="bg-BG"/>
        </w:rPr>
        <w:t>)</w:t>
      </w:r>
      <w:r w:rsidRPr="006A29A9">
        <w:rPr>
          <w:rFonts w:ascii="Times New Roman" w:hAnsi="Times New Roman" w:cs="Times New Roman"/>
          <w:iCs/>
          <w:color w:val="auto"/>
          <w:vertAlign w:val="superscript"/>
          <w:lang w:val="bg-BG"/>
        </w:rPr>
        <w:t>1</w:t>
      </w:r>
      <w:proofErr w:type="gramEnd"/>
      <w:r w:rsidRPr="006A29A9">
        <w:rPr>
          <w:rFonts w:ascii="Times New Roman" w:hAnsi="Times New Roman" w:cs="Times New Roman"/>
          <w:iCs/>
          <w:color w:val="auto"/>
          <w:vertAlign w:val="superscript"/>
          <w:lang w:val="bg-BG"/>
        </w:rPr>
        <w:t>/2</w:t>
      </w:r>
      <w:r w:rsidRPr="006A29A9">
        <w:rPr>
          <w:rFonts w:ascii="Times New Roman" w:hAnsi="Times New Roman" w:cs="Times New Roman"/>
          <w:i/>
          <w:iCs/>
          <w:color w:val="auto"/>
          <w:lang w:val="bg-BG"/>
        </w:rPr>
        <w:t xml:space="preserve"> </w:t>
      </w:r>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lang w:val="bg-BG"/>
        </w:rPr>
        <w:t>]</w:t>
      </w:r>
      <w:r w:rsidRPr="006A29A9">
        <w:rPr>
          <w:rFonts w:ascii="Times New Roman" w:hAnsi="Times New Roman" w:cs="Times New Roman"/>
          <w:i/>
          <w:iCs/>
          <w:color w:val="auto"/>
          <w:lang w:val="bg-BG"/>
        </w:rPr>
        <w:t xml:space="preserve"> </w:t>
      </w:r>
      <w:r w:rsidR="006A4E30" w:rsidRPr="006A29A9">
        <w:rPr>
          <w:rFonts w:ascii="Times New Roman" w:hAnsi="Times New Roman" w:cs="Times New Roman"/>
          <w:iCs/>
          <w:color w:val="auto"/>
          <w:lang w:val="bg-BG"/>
        </w:rPr>
        <w:t>;</w:t>
      </w:r>
    </w:p>
    <w:p w:rsidR="0002184D" w:rsidRPr="006A29A9" w:rsidRDefault="009E1B54"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color w:val="auto"/>
          <w:lang w:val="bg-BG"/>
        </w:rPr>
        <w:t>к</w:t>
      </w:r>
      <w:r w:rsidR="0002184D" w:rsidRPr="006A29A9">
        <w:rPr>
          <w:rFonts w:ascii="Times New Roman" w:hAnsi="Times New Roman" w:cs="Times New Roman"/>
          <w:color w:val="auto"/>
          <w:lang w:val="bg-BG"/>
        </w:rPr>
        <w:t>ъдето:</w:t>
      </w:r>
      <w:r w:rsidR="0002184D" w:rsidRPr="006A29A9">
        <w:rPr>
          <w:rFonts w:ascii="Times New Roman" w:hAnsi="Times New Roman" w:cs="Times New Roman"/>
          <w:color w:val="auto"/>
          <w:lang w:val="bg-BG"/>
        </w:rPr>
        <w:br/>
        <w:t xml:space="preserve"> </w:t>
      </w:r>
      <w:r w:rsidR="0002184D" w:rsidRPr="006A29A9">
        <w:rPr>
          <w:rFonts w:ascii="Times New Roman" w:hAnsi="Times New Roman" w:cs="Times New Roman"/>
          <w:iCs/>
          <w:color w:val="auto"/>
        </w:rPr>
        <w:t>D</w:t>
      </w:r>
      <w:r w:rsidR="0002184D" w:rsidRPr="006A29A9">
        <w:rPr>
          <w:rFonts w:ascii="Times New Roman" w:hAnsi="Times New Roman" w:cs="Times New Roman"/>
          <w:color w:val="auto"/>
          <w:lang w:val="bg-BG"/>
        </w:rPr>
        <w:t xml:space="preserve"> </w:t>
      </w:r>
      <w:r w:rsidR="006A4E30" w:rsidRPr="006A29A9">
        <w:rPr>
          <w:rFonts w:ascii="Times New Roman" w:hAnsi="Times New Roman" w:cs="Times New Roman"/>
          <w:color w:val="auto"/>
          <w:lang w:val="bg-BG"/>
        </w:rPr>
        <w:t xml:space="preserve">е </w:t>
      </w:r>
      <w:proofErr w:type="spellStart"/>
      <w:r w:rsidR="006A4E30" w:rsidRPr="006A29A9">
        <w:rPr>
          <w:rFonts w:ascii="Times New Roman" w:hAnsi="Times New Roman" w:cs="Times New Roman"/>
          <w:color w:val="auto"/>
          <w:lang w:val="bg-BG"/>
        </w:rPr>
        <w:t>коефицент</w:t>
      </w:r>
      <w:proofErr w:type="spellEnd"/>
      <w:r w:rsidR="006A4E30" w:rsidRPr="006A29A9">
        <w:rPr>
          <w:rFonts w:ascii="Times New Roman" w:hAnsi="Times New Roman" w:cs="Times New Roman"/>
          <w:color w:val="auto"/>
          <w:lang w:val="bg-BG"/>
        </w:rPr>
        <w:t xml:space="preserve"> на дифузия на радон</w:t>
      </w:r>
      <w:r w:rsidR="0002184D" w:rsidRPr="006A29A9">
        <w:rPr>
          <w:rFonts w:ascii="Times New Roman" w:hAnsi="Times New Roman" w:cs="Times New Roman"/>
          <w:color w:val="auto"/>
          <w:lang w:val="bg-BG"/>
        </w:rPr>
        <w:t xml:space="preserve"> [</w:t>
      </w:r>
      <w:r w:rsidR="0002184D" w:rsidRPr="006A29A9">
        <w:rPr>
          <w:rFonts w:ascii="Times New Roman" w:hAnsi="Times New Roman" w:cs="Times New Roman"/>
          <w:color w:val="auto"/>
        </w:rPr>
        <w:t>m</w:t>
      </w:r>
      <w:r w:rsidR="0002184D" w:rsidRPr="006A29A9">
        <w:rPr>
          <w:rFonts w:ascii="Times New Roman" w:hAnsi="Times New Roman" w:cs="Times New Roman"/>
          <w:color w:val="auto"/>
          <w:vertAlign w:val="superscript"/>
          <w:lang w:val="bg-BG"/>
        </w:rPr>
        <w:t>2</w:t>
      </w:r>
      <w:r w:rsidR="0002184D" w:rsidRPr="006A29A9">
        <w:rPr>
          <w:rFonts w:ascii="Times New Roman" w:hAnsi="Times New Roman" w:cs="Times New Roman"/>
          <w:color w:val="auto"/>
          <w:lang w:val="bg-BG"/>
        </w:rPr>
        <w:t>/</w:t>
      </w:r>
      <w:r w:rsidR="0002184D" w:rsidRPr="006A29A9">
        <w:rPr>
          <w:rFonts w:ascii="Times New Roman" w:hAnsi="Times New Roman" w:cs="Times New Roman"/>
          <w:color w:val="auto"/>
        </w:rPr>
        <w:t>h</w:t>
      </w:r>
      <w:r w:rsidR="0002184D" w:rsidRPr="006A29A9">
        <w:rPr>
          <w:rFonts w:ascii="Times New Roman" w:hAnsi="Times New Roman" w:cs="Times New Roman"/>
          <w:color w:val="auto"/>
          <w:lang w:val="bg-BG"/>
        </w:rPr>
        <w:t xml:space="preserve">]; </w:t>
      </w:r>
      <w:r w:rsidR="0002184D" w:rsidRPr="006A29A9">
        <w:rPr>
          <w:rFonts w:ascii="Times New Roman" w:hAnsi="Times New Roman" w:cs="Times New Roman"/>
          <w:color w:val="auto"/>
          <w:lang w:val="bg-BG"/>
        </w:rPr>
        <w:br/>
        <w:t xml:space="preserve"> </w:t>
      </w:r>
      <w:r w:rsidR="0002184D" w:rsidRPr="006A29A9">
        <w:rPr>
          <w:rFonts w:ascii="Times New Roman" w:hAnsi="Times New Roman" w:cs="Times New Roman"/>
          <w:color w:val="auto"/>
        </w:rPr>
        <w:t>λ</w:t>
      </w:r>
      <w:r w:rsidR="00085537" w:rsidRPr="006A29A9">
        <w:rPr>
          <w:rFonts w:ascii="Times New Roman" w:hAnsi="Times New Roman" w:cs="Times New Roman"/>
          <w:color w:val="auto"/>
          <w:lang w:val="bg-BG"/>
        </w:rPr>
        <w:t xml:space="preserve"> -</w:t>
      </w:r>
      <w:r w:rsidR="0002184D" w:rsidRPr="006A29A9">
        <w:rPr>
          <w:rFonts w:ascii="Times New Roman" w:hAnsi="Times New Roman" w:cs="Times New Roman"/>
          <w:color w:val="auto"/>
          <w:lang w:val="bg-BG"/>
        </w:rPr>
        <w:t xml:space="preserve"> константа на </w:t>
      </w:r>
      <w:r w:rsidR="003E4FAC" w:rsidRPr="006A29A9">
        <w:rPr>
          <w:rFonts w:ascii="Times New Roman" w:hAnsi="Times New Roman" w:cs="Times New Roman"/>
          <w:color w:val="auto"/>
          <w:lang w:val="bg-BG"/>
        </w:rPr>
        <w:t xml:space="preserve">радиоактивно </w:t>
      </w:r>
      <w:r w:rsidR="006A4E30" w:rsidRPr="006A29A9">
        <w:rPr>
          <w:rFonts w:ascii="Times New Roman" w:hAnsi="Times New Roman" w:cs="Times New Roman"/>
          <w:color w:val="auto"/>
          <w:lang w:val="bg-BG"/>
        </w:rPr>
        <w:t>разпадане на радон</w:t>
      </w:r>
      <w:r w:rsidR="0002184D" w:rsidRPr="006A29A9">
        <w:rPr>
          <w:rFonts w:ascii="Times New Roman" w:hAnsi="Times New Roman" w:cs="Times New Roman"/>
          <w:color w:val="auto"/>
          <w:lang w:val="bg-BG"/>
        </w:rPr>
        <w:t xml:space="preserve"> [1/</w:t>
      </w:r>
      <w:r w:rsidR="0002184D" w:rsidRPr="006A29A9">
        <w:rPr>
          <w:rFonts w:ascii="Times New Roman" w:hAnsi="Times New Roman" w:cs="Times New Roman"/>
          <w:color w:val="auto"/>
        </w:rPr>
        <w:t>h</w:t>
      </w:r>
      <w:r w:rsidR="0002184D" w:rsidRPr="006A29A9">
        <w:rPr>
          <w:rFonts w:ascii="Times New Roman" w:hAnsi="Times New Roman" w:cs="Times New Roman"/>
          <w:color w:val="auto"/>
          <w:lang w:val="bg-BG"/>
        </w:rPr>
        <w:t xml:space="preserve">]. </w:t>
      </w:r>
    </w:p>
    <w:p w:rsidR="0002184D" w:rsidRPr="006A29A9" w:rsidRDefault="005F1AC2" w:rsidP="00414C60">
      <w:pPr>
        <w:pStyle w:val="Default"/>
        <w:numPr>
          <w:ilvl w:val="1"/>
          <w:numId w:val="7"/>
        </w:numPr>
        <w:tabs>
          <w:tab w:val="clear" w:pos="1636"/>
        </w:tabs>
        <w:spacing w:after="120" w:line="360" w:lineRule="auto"/>
        <w:ind w:left="0" w:firstLine="0"/>
        <w:jc w:val="both"/>
        <w:rPr>
          <w:rFonts w:ascii="Times New Roman" w:hAnsi="Times New Roman" w:cs="Times New Roman"/>
          <w:color w:val="auto"/>
        </w:rPr>
      </w:pPr>
      <w:r w:rsidRPr="006A29A9">
        <w:rPr>
          <w:rFonts w:ascii="Times New Roman" w:hAnsi="Times New Roman" w:cs="Times New Roman"/>
          <w:b/>
          <w:bCs/>
          <w:color w:val="auto"/>
          <w:lang w:val="bg-BG"/>
        </w:rPr>
        <w:t>„</w:t>
      </w:r>
      <w:r w:rsidR="005B15C4" w:rsidRPr="006A29A9">
        <w:rPr>
          <w:rFonts w:ascii="Times New Roman" w:hAnsi="Times New Roman" w:cs="Times New Roman"/>
          <w:b/>
          <w:bCs/>
          <w:color w:val="auto"/>
          <w:lang w:val="bg-BG"/>
        </w:rPr>
        <w:t>И</w:t>
      </w:r>
      <w:r w:rsidR="0002184D" w:rsidRPr="006A29A9">
        <w:rPr>
          <w:rFonts w:ascii="Times New Roman" w:hAnsi="Times New Roman" w:cs="Times New Roman"/>
          <w:b/>
          <w:bCs/>
          <w:color w:val="auto"/>
          <w:lang w:val="bg-BG"/>
        </w:rPr>
        <w:t>змерване</w:t>
      </w:r>
      <w:r w:rsidRPr="006A29A9">
        <w:rPr>
          <w:rFonts w:ascii="Times New Roman" w:hAnsi="Times New Roman" w:cs="Times New Roman"/>
          <w:b/>
          <w:bCs/>
          <w:color w:val="auto"/>
          <w:lang w:val="bg-BG"/>
        </w:rPr>
        <w:t>“</w:t>
      </w:r>
      <w:r w:rsidR="005B15C4" w:rsidRPr="006A29A9">
        <w:rPr>
          <w:rFonts w:ascii="Times New Roman" w:hAnsi="Times New Roman" w:cs="Times New Roman"/>
          <w:b/>
          <w:bCs/>
          <w:color w:val="auto"/>
          <w:lang w:val="bg-BG"/>
        </w:rPr>
        <w:t xml:space="preserve"> </w:t>
      </w:r>
      <w:r w:rsidR="0002184D" w:rsidRPr="006A29A9">
        <w:rPr>
          <w:rFonts w:ascii="Times New Roman" w:hAnsi="Times New Roman" w:cs="Times New Roman"/>
          <w:color w:val="auto"/>
          <w:lang w:val="bg-BG"/>
        </w:rPr>
        <w:t xml:space="preserve">е определяне на концентрацията на радон във въздух </w:t>
      </w:r>
      <w:r w:rsidR="005B15C4" w:rsidRPr="006A29A9">
        <w:rPr>
          <w:rFonts w:ascii="Times New Roman" w:hAnsi="Times New Roman" w:cs="Times New Roman"/>
          <w:color w:val="auto"/>
          <w:lang w:val="bg-BG"/>
        </w:rPr>
        <w:t xml:space="preserve">по стандартизирани методи </w:t>
      </w:r>
      <w:r w:rsidR="0002184D" w:rsidRPr="006A29A9">
        <w:rPr>
          <w:rFonts w:ascii="Times New Roman" w:hAnsi="Times New Roman" w:cs="Times New Roman"/>
          <w:color w:val="auto"/>
          <w:lang w:val="bg-BG"/>
        </w:rPr>
        <w:t>със средства за измерване, отговарящи на Закона за измерванията</w:t>
      </w:r>
      <w:r w:rsidR="005B15C4" w:rsidRPr="006A29A9">
        <w:rPr>
          <w:rFonts w:ascii="Times New Roman" w:hAnsi="Times New Roman" w:cs="Times New Roman"/>
          <w:color w:val="auto"/>
          <w:lang w:val="bg-BG"/>
        </w:rPr>
        <w:t>.</w:t>
      </w:r>
      <w:r w:rsidR="0002184D" w:rsidRPr="006A29A9">
        <w:rPr>
          <w:rFonts w:ascii="Times New Roman" w:hAnsi="Times New Roman" w:cs="Times New Roman"/>
          <w:color w:val="auto"/>
          <w:lang w:val="bg-BG"/>
        </w:rPr>
        <w:t xml:space="preserve"> </w:t>
      </w:r>
    </w:p>
    <w:p w:rsidR="0002184D" w:rsidRPr="006A29A9" w:rsidRDefault="004B0B69" w:rsidP="002B1E4A">
      <w:pPr>
        <w:pStyle w:val="Default"/>
        <w:numPr>
          <w:ilvl w:val="1"/>
          <w:numId w:val="7"/>
        </w:numPr>
        <w:tabs>
          <w:tab w:val="clear" w:pos="1636"/>
          <w:tab w:val="left" w:pos="567"/>
        </w:tabs>
        <w:spacing w:after="120" w:line="360" w:lineRule="auto"/>
        <w:ind w:left="0" w:firstLine="0"/>
        <w:jc w:val="both"/>
        <w:rPr>
          <w:rFonts w:ascii="Times New Roman" w:hAnsi="Times New Roman" w:cs="Times New Roman"/>
          <w:bCs/>
          <w:color w:val="auto"/>
          <w:lang w:val="bg-BG"/>
        </w:rPr>
      </w:pPr>
      <w:r w:rsidRPr="006A29A9">
        <w:rPr>
          <w:rFonts w:ascii="Times New Roman" w:hAnsi="Times New Roman" w:cs="Times New Roman"/>
          <w:b/>
          <w:bCs/>
          <w:color w:val="auto"/>
          <w:lang w:val="bg-BG"/>
        </w:rPr>
        <w:t xml:space="preserve">„Район“ с установено повишено съдържание (концентрация) на радон </w:t>
      </w:r>
      <w:r w:rsidR="005B15C4" w:rsidRPr="006A29A9">
        <w:rPr>
          <w:rFonts w:ascii="Times New Roman" w:hAnsi="Times New Roman" w:cs="Times New Roman"/>
          <w:bCs/>
          <w:color w:val="auto"/>
          <w:lang w:val="bg-BG"/>
        </w:rPr>
        <w:t>е</w:t>
      </w:r>
      <w:r w:rsidR="0002184D" w:rsidRPr="006A29A9">
        <w:rPr>
          <w:rFonts w:ascii="Times New Roman" w:hAnsi="Times New Roman" w:cs="Times New Roman"/>
          <w:b/>
          <w:bCs/>
          <w:color w:val="auto"/>
          <w:lang w:val="bg-BG"/>
        </w:rPr>
        <w:t xml:space="preserve"> </w:t>
      </w:r>
      <w:r w:rsidR="00C33F6E" w:rsidRPr="006A29A9">
        <w:rPr>
          <w:rFonts w:ascii="Times New Roman" w:hAnsi="Times New Roman" w:cs="Times New Roman"/>
          <w:bCs/>
          <w:color w:val="auto"/>
          <w:lang w:val="bg-BG"/>
        </w:rPr>
        <w:t xml:space="preserve">територия в </w:t>
      </w:r>
      <w:r w:rsidR="0002184D" w:rsidRPr="006A29A9">
        <w:rPr>
          <w:rFonts w:ascii="Times New Roman" w:hAnsi="Times New Roman" w:cs="Times New Roman"/>
          <w:bCs/>
          <w:color w:val="auto"/>
          <w:lang w:val="bg-BG"/>
        </w:rPr>
        <w:t>административен район</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където концентрацията на радон в значителна част от сградите има вероятност да превиши </w:t>
      </w:r>
      <w:r w:rsidR="006E0A90" w:rsidRPr="006A29A9">
        <w:rPr>
          <w:rFonts w:ascii="Times New Roman" w:hAnsi="Times New Roman" w:cs="Times New Roman"/>
          <w:color w:val="auto"/>
          <w:lang w:val="bg-BG"/>
        </w:rPr>
        <w:t>референтното ниво</w:t>
      </w:r>
      <w:r w:rsidR="005B15C4" w:rsidRPr="006A29A9">
        <w:rPr>
          <w:rFonts w:ascii="Times New Roman" w:hAnsi="Times New Roman" w:cs="Times New Roman"/>
          <w:bCs/>
          <w:color w:val="auto"/>
          <w:lang w:val="bg-BG"/>
        </w:rPr>
        <w:t xml:space="preserve"> за средногодишна обемна концентрация на радон в закрити помещения</w:t>
      </w:r>
      <w:r w:rsidRPr="006A29A9">
        <w:rPr>
          <w:rFonts w:ascii="Times New Roman" w:hAnsi="Times New Roman" w:cs="Times New Roman"/>
          <w:bCs/>
          <w:color w:val="auto"/>
          <w:lang w:val="bg-BG"/>
        </w:rPr>
        <w:t>, определено с Наредба за радиационна защита.</w:t>
      </w:r>
    </w:p>
    <w:p w:rsidR="0002184D" w:rsidRPr="006A29A9" w:rsidRDefault="00D65E55" w:rsidP="002B1E4A">
      <w:pPr>
        <w:pStyle w:val="Default"/>
        <w:numPr>
          <w:ilvl w:val="1"/>
          <w:numId w:val="7"/>
        </w:numPr>
        <w:tabs>
          <w:tab w:val="clear" w:pos="1636"/>
          <w:tab w:val="num" w:pos="0"/>
          <w:tab w:val="left" w:pos="567"/>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AA54F3" w:rsidRPr="006A29A9">
        <w:rPr>
          <w:rFonts w:ascii="Times New Roman" w:hAnsi="Times New Roman" w:cs="Times New Roman"/>
          <w:b/>
          <w:bCs/>
          <w:color w:val="auto"/>
          <w:lang w:val="bg-BG"/>
        </w:rPr>
        <w:t>Р</w:t>
      </w:r>
      <w:r w:rsidR="0002184D" w:rsidRPr="006A29A9">
        <w:rPr>
          <w:rFonts w:ascii="Times New Roman" w:hAnsi="Times New Roman" w:cs="Times New Roman"/>
          <w:b/>
          <w:bCs/>
          <w:color w:val="auto"/>
          <w:lang w:val="bg-BG"/>
        </w:rPr>
        <w:t xml:space="preserve">адонов потенциал на </w:t>
      </w:r>
      <w:r w:rsidR="007A45FE" w:rsidRPr="006A29A9">
        <w:rPr>
          <w:rFonts w:ascii="Times New Roman" w:hAnsi="Times New Roman" w:cs="Times New Roman"/>
          <w:b/>
          <w:bCs/>
          <w:color w:val="auto"/>
          <w:lang w:val="bg-BG"/>
        </w:rPr>
        <w:t>почва“</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color w:val="auto"/>
          <w:lang w:val="bg-BG"/>
        </w:rPr>
        <w:t xml:space="preserve">е </w:t>
      </w:r>
      <w:r w:rsidR="007A45FE" w:rsidRPr="006A29A9">
        <w:rPr>
          <w:rFonts w:ascii="Times New Roman" w:hAnsi="Times New Roman" w:cs="Times New Roman"/>
          <w:color w:val="auto"/>
          <w:lang w:val="bg-BG"/>
        </w:rPr>
        <w:t>параметър</w:t>
      </w:r>
      <w:r w:rsidR="0002184D" w:rsidRPr="006A29A9">
        <w:rPr>
          <w:rFonts w:ascii="Times New Roman" w:hAnsi="Times New Roman" w:cs="Times New Roman"/>
          <w:color w:val="auto"/>
          <w:lang w:val="bg-BG"/>
        </w:rPr>
        <w:t xml:space="preserve">, </w:t>
      </w:r>
      <w:r w:rsidR="007A45FE" w:rsidRPr="006A29A9">
        <w:rPr>
          <w:rFonts w:ascii="Times New Roman" w:hAnsi="Times New Roman" w:cs="Times New Roman"/>
          <w:color w:val="auto"/>
          <w:lang w:val="bg-BG"/>
        </w:rPr>
        <w:t>който отчита к</w:t>
      </w:r>
      <w:r w:rsidR="0002184D" w:rsidRPr="006A29A9">
        <w:rPr>
          <w:rFonts w:ascii="Times New Roman" w:hAnsi="Times New Roman" w:cs="Times New Roman"/>
          <w:color w:val="auto"/>
          <w:lang w:val="bg-BG"/>
        </w:rPr>
        <w:t xml:space="preserve">онцентрацията на радон в дадена </w:t>
      </w:r>
      <w:r w:rsidR="007A45FE" w:rsidRPr="006A29A9">
        <w:rPr>
          <w:rFonts w:ascii="Times New Roman" w:hAnsi="Times New Roman" w:cs="Times New Roman"/>
          <w:color w:val="auto"/>
          <w:lang w:val="bg-BG"/>
        </w:rPr>
        <w:t>почва</w:t>
      </w:r>
      <w:r w:rsidR="0002184D" w:rsidRPr="006A29A9">
        <w:rPr>
          <w:rFonts w:ascii="Times New Roman" w:hAnsi="Times New Roman" w:cs="Times New Roman"/>
          <w:color w:val="auto"/>
          <w:lang w:val="bg-BG"/>
        </w:rPr>
        <w:t xml:space="preserve"> и условията, която </w:t>
      </w:r>
      <w:r w:rsidR="007A45FE" w:rsidRPr="006A29A9">
        <w:rPr>
          <w:rFonts w:ascii="Times New Roman" w:hAnsi="Times New Roman" w:cs="Times New Roman"/>
          <w:color w:val="auto"/>
          <w:lang w:val="bg-BG"/>
        </w:rPr>
        <w:t xml:space="preserve">почвата като специфична </w:t>
      </w:r>
      <w:r w:rsidR="0002184D" w:rsidRPr="006A29A9">
        <w:rPr>
          <w:rFonts w:ascii="Times New Roman" w:hAnsi="Times New Roman" w:cs="Times New Roman"/>
          <w:color w:val="auto"/>
          <w:lang w:val="bg-BG"/>
        </w:rPr>
        <w:t>сред</w:t>
      </w:r>
      <w:r w:rsidR="007A45FE" w:rsidRPr="006A29A9">
        <w:rPr>
          <w:rFonts w:ascii="Times New Roman" w:hAnsi="Times New Roman" w:cs="Times New Roman"/>
          <w:color w:val="auto"/>
          <w:lang w:val="bg-BG"/>
        </w:rPr>
        <w:t>а създава за пренасяне на радона</w:t>
      </w:r>
      <w:r w:rsidR="0002184D" w:rsidRPr="006A29A9">
        <w:rPr>
          <w:rFonts w:ascii="Times New Roman" w:hAnsi="Times New Roman" w:cs="Times New Roman"/>
          <w:color w:val="auto"/>
          <w:lang w:val="bg-BG"/>
        </w:rPr>
        <w:t xml:space="preserve"> в почвения газ. </w:t>
      </w:r>
    </w:p>
    <w:p w:rsidR="0002184D" w:rsidRPr="006A29A9" w:rsidRDefault="002B1E4A" w:rsidP="00CD2D88">
      <w:pPr>
        <w:pStyle w:val="Default"/>
        <w:numPr>
          <w:ilvl w:val="1"/>
          <w:numId w:val="7"/>
        </w:numPr>
        <w:tabs>
          <w:tab w:val="clear" w:pos="1636"/>
          <w:tab w:val="num" w:pos="426"/>
        </w:tabs>
        <w:spacing w:after="120" w:line="360" w:lineRule="auto"/>
        <w:ind w:left="0" w:firstLine="0"/>
        <w:jc w:val="both"/>
        <w:rPr>
          <w:rFonts w:ascii="Times New Roman" w:hAnsi="Times New Roman" w:cs="Times New Roman"/>
          <w:color w:val="auto"/>
        </w:rPr>
      </w:pPr>
      <w:r w:rsidRPr="006A29A9">
        <w:rPr>
          <w:rFonts w:ascii="Times New Roman" w:hAnsi="Times New Roman" w:cs="Times New Roman"/>
          <w:b/>
          <w:bCs/>
          <w:color w:val="auto"/>
          <w:lang w:val="bg-BG"/>
        </w:rPr>
        <w:t>„</w:t>
      </w:r>
      <w:r w:rsidR="00AA54F3" w:rsidRPr="006A29A9">
        <w:rPr>
          <w:rFonts w:ascii="Times New Roman" w:hAnsi="Times New Roman" w:cs="Times New Roman"/>
          <w:b/>
          <w:bCs/>
          <w:color w:val="auto"/>
          <w:lang w:val="bg-BG"/>
        </w:rPr>
        <w:t>Р</w:t>
      </w:r>
      <w:r w:rsidR="0002184D" w:rsidRPr="006A29A9">
        <w:rPr>
          <w:rFonts w:ascii="Times New Roman" w:hAnsi="Times New Roman" w:cs="Times New Roman"/>
          <w:b/>
          <w:bCs/>
          <w:color w:val="auto"/>
          <w:lang w:val="bg-BG"/>
        </w:rPr>
        <w:t>адонов индекс на строителната площадка</w:t>
      </w:r>
      <w:r w:rsidRPr="006A29A9">
        <w:rPr>
          <w:rFonts w:ascii="Times New Roman" w:hAnsi="Times New Roman" w:cs="Times New Roman"/>
          <w:b/>
          <w:bCs/>
          <w:color w:val="auto"/>
          <w:lang w:val="bg-BG"/>
        </w:rPr>
        <w:t>“</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color w:val="auto"/>
          <w:lang w:val="bg-BG"/>
        </w:rPr>
        <w:t xml:space="preserve">е радоновия потенциал на </w:t>
      </w:r>
      <w:r w:rsidR="008D1941" w:rsidRPr="006A29A9">
        <w:rPr>
          <w:rFonts w:ascii="Times New Roman" w:hAnsi="Times New Roman" w:cs="Times New Roman"/>
          <w:color w:val="auto"/>
          <w:lang w:val="bg-BG"/>
        </w:rPr>
        <w:t>почвата</w:t>
      </w:r>
      <w:r w:rsidR="0002184D" w:rsidRPr="006A29A9">
        <w:rPr>
          <w:rFonts w:ascii="Times New Roman" w:hAnsi="Times New Roman" w:cs="Times New Roman"/>
          <w:color w:val="auto"/>
          <w:lang w:val="bg-BG"/>
        </w:rPr>
        <w:t xml:space="preserve"> на дълбочина 0</w:t>
      </w:r>
      <w:r w:rsidR="007B5B30" w:rsidRPr="006A29A9">
        <w:rPr>
          <w:rFonts w:ascii="Times New Roman" w:hAnsi="Times New Roman" w:cs="Times New Roman"/>
          <w:color w:val="auto"/>
          <w:lang w:val="bg-BG"/>
        </w:rPr>
        <w:t>,</w:t>
      </w:r>
      <w:r w:rsidR="0002184D" w:rsidRPr="006A29A9">
        <w:rPr>
          <w:rFonts w:ascii="Times New Roman" w:hAnsi="Times New Roman" w:cs="Times New Roman"/>
          <w:color w:val="auto"/>
          <w:lang w:val="bg-BG"/>
        </w:rPr>
        <w:t>8</w:t>
      </w:r>
      <w:r w:rsidR="007B5B30" w:rsidRPr="006A29A9">
        <w:rPr>
          <w:rFonts w:ascii="Times New Roman" w:hAnsi="Times New Roman" w:cs="Times New Roman"/>
          <w:color w:val="auto"/>
          <w:lang w:val="bg-BG"/>
        </w:rPr>
        <w:t>0</w:t>
      </w:r>
      <w:r w:rsidR="0002184D" w:rsidRPr="006A29A9">
        <w:rPr>
          <w:rFonts w:ascii="Times New Roman" w:hAnsi="Times New Roman" w:cs="Times New Roman"/>
          <w:color w:val="auto"/>
          <w:lang w:val="bg-BG"/>
        </w:rPr>
        <w:t xml:space="preserve"> </w:t>
      </w:r>
      <w:r w:rsidR="0002184D" w:rsidRPr="006A29A9">
        <w:rPr>
          <w:rFonts w:ascii="Times New Roman" w:hAnsi="Times New Roman" w:cs="Times New Roman"/>
          <w:color w:val="auto"/>
        </w:rPr>
        <w:t>m</w:t>
      </w:r>
      <w:r w:rsidR="0002184D" w:rsidRPr="006A29A9">
        <w:rPr>
          <w:rFonts w:ascii="Times New Roman" w:hAnsi="Times New Roman" w:cs="Times New Roman"/>
          <w:color w:val="auto"/>
          <w:lang w:val="bg-BG"/>
        </w:rPr>
        <w:t xml:space="preserve"> под повърхностт</w:t>
      </w:r>
      <w:r w:rsidR="00AA54F3" w:rsidRPr="006A29A9">
        <w:rPr>
          <w:rFonts w:ascii="Times New Roman" w:hAnsi="Times New Roman" w:cs="Times New Roman"/>
          <w:color w:val="auto"/>
          <w:lang w:val="bg-BG"/>
        </w:rPr>
        <w:t>а на обикновено оригиналния, не</w:t>
      </w:r>
      <w:r w:rsidR="0002184D" w:rsidRPr="006A29A9">
        <w:rPr>
          <w:rFonts w:ascii="Times New Roman" w:hAnsi="Times New Roman" w:cs="Times New Roman"/>
          <w:color w:val="auto"/>
          <w:lang w:val="bg-BG"/>
        </w:rPr>
        <w:t xml:space="preserve">модифициран терен, установен според специална </w:t>
      </w:r>
      <w:r w:rsidR="00AA54F3" w:rsidRPr="006A29A9">
        <w:rPr>
          <w:rFonts w:ascii="Times New Roman" w:hAnsi="Times New Roman" w:cs="Times New Roman"/>
          <w:color w:val="auto"/>
          <w:lang w:val="bg-BG"/>
        </w:rPr>
        <w:t>регулация. Радоновият индекс на строителната площадка</w:t>
      </w:r>
      <w:r w:rsidR="00AC73C7" w:rsidRPr="006A29A9">
        <w:rPr>
          <w:rFonts w:ascii="Times New Roman" w:hAnsi="Times New Roman" w:cs="Times New Roman"/>
          <w:color w:val="auto"/>
          <w:lang w:val="bg-BG"/>
        </w:rPr>
        <w:t xml:space="preserve"> </w:t>
      </w:r>
      <w:r w:rsidR="00AA54F3" w:rsidRPr="006A29A9">
        <w:rPr>
          <w:rFonts w:ascii="Times New Roman" w:hAnsi="Times New Roman" w:cs="Times New Roman"/>
          <w:color w:val="auto"/>
          <w:lang w:val="bg-BG"/>
        </w:rPr>
        <w:t>зависи от обемната концентрация на радон</w:t>
      </w:r>
      <w:r w:rsidR="0002184D" w:rsidRPr="006A29A9">
        <w:rPr>
          <w:rFonts w:ascii="Times New Roman" w:hAnsi="Times New Roman" w:cs="Times New Roman"/>
          <w:color w:val="auto"/>
          <w:lang w:val="bg-BG"/>
        </w:rPr>
        <w:t xml:space="preserve"> в почвения газ и </w:t>
      </w:r>
      <w:r w:rsidR="00AA54F3" w:rsidRPr="006A29A9">
        <w:rPr>
          <w:rFonts w:ascii="Times New Roman" w:hAnsi="Times New Roman" w:cs="Times New Roman"/>
          <w:color w:val="auto"/>
          <w:lang w:val="bg-BG"/>
        </w:rPr>
        <w:t xml:space="preserve">от </w:t>
      </w:r>
      <w:r w:rsidR="0002184D" w:rsidRPr="006A29A9">
        <w:rPr>
          <w:rFonts w:ascii="Times New Roman" w:hAnsi="Times New Roman" w:cs="Times New Roman"/>
          <w:color w:val="auto"/>
          <w:lang w:val="bg-BG"/>
        </w:rPr>
        <w:t>газовата пропускливост на почвата</w:t>
      </w:r>
      <w:r w:rsidR="00AA54F3" w:rsidRPr="006A29A9">
        <w:rPr>
          <w:rFonts w:ascii="Times New Roman" w:hAnsi="Times New Roman" w:cs="Times New Roman"/>
          <w:color w:val="auto"/>
          <w:lang w:val="bg-BG"/>
        </w:rPr>
        <w:t xml:space="preserve">. </w:t>
      </w:r>
    </w:p>
    <w:p w:rsidR="002B1E4A" w:rsidRPr="006A29A9" w:rsidRDefault="00310C56" w:rsidP="00254650">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AA54F3" w:rsidRPr="006A29A9">
        <w:rPr>
          <w:rFonts w:ascii="Times New Roman" w:hAnsi="Times New Roman" w:cs="Times New Roman"/>
          <w:b/>
          <w:bCs/>
          <w:color w:val="auto"/>
          <w:lang w:val="bg-BG"/>
        </w:rPr>
        <w:t>Г</w:t>
      </w:r>
      <w:r w:rsidR="0002184D" w:rsidRPr="006A29A9">
        <w:rPr>
          <w:rFonts w:ascii="Times New Roman" w:hAnsi="Times New Roman" w:cs="Times New Roman"/>
          <w:b/>
          <w:bCs/>
          <w:color w:val="auto"/>
          <w:lang w:val="bg-BG"/>
        </w:rPr>
        <w:t>азо</w:t>
      </w:r>
      <w:r w:rsidR="008D1941" w:rsidRPr="006A29A9">
        <w:rPr>
          <w:rFonts w:ascii="Times New Roman" w:hAnsi="Times New Roman" w:cs="Times New Roman"/>
          <w:b/>
          <w:bCs/>
          <w:color w:val="auto"/>
          <w:lang w:val="bg-BG"/>
        </w:rPr>
        <w:t xml:space="preserve">ва </w:t>
      </w:r>
      <w:r w:rsidR="0002184D" w:rsidRPr="006A29A9">
        <w:rPr>
          <w:rFonts w:ascii="Times New Roman" w:hAnsi="Times New Roman" w:cs="Times New Roman"/>
          <w:b/>
          <w:bCs/>
          <w:color w:val="auto"/>
          <w:lang w:val="bg-BG"/>
        </w:rPr>
        <w:t>пропускливост</w:t>
      </w:r>
      <w:r w:rsidR="008D1941" w:rsidRPr="006A29A9">
        <w:rPr>
          <w:rFonts w:ascii="Times New Roman" w:hAnsi="Times New Roman" w:cs="Times New Roman"/>
          <w:b/>
          <w:bCs/>
          <w:color w:val="auto"/>
          <w:lang w:val="bg-BG"/>
        </w:rPr>
        <w:t xml:space="preserve"> на почвата</w:t>
      </w:r>
      <w:r w:rsidRPr="006A29A9">
        <w:rPr>
          <w:rFonts w:ascii="Times New Roman" w:hAnsi="Times New Roman" w:cs="Times New Roman"/>
          <w:b/>
          <w:bCs/>
          <w:color w:val="auto"/>
          <w:lang w:val="bg-BG"/>
        </w:rPr>
        <w:t>“</w:t>
      </w:r>
      <w:r w:rsidR="00AA54F3"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02184D" w:rsidRPr="006A29A9">
        <w:rPr>
          <w:rFonts w:ascii="Times New Roman" w:hAnsi="Times New Roman" w:cs="Times New Roman"/>
          <w:color w:val="auto"/>
          <w:lang w:val="bg-BG"/>
        </w:rPr>
        <w:t>параметър, характеризиращ възможността за разпространение газове в почвата</w:t>
      </w:r>
      <w:r w:rsidR="008D1941" w:rsidRPr="006A29A9">
        <w:rPr>
          <w:rFonts w:ascii="Times New Roman" w:hAnsi="Times New Roman" w:cs="Times New Roman"/>
          <w:color w:val="auto"/>
          <w:lang w:val="bg-BG"/>
        </w:rPr>
        <w:t xml:space="preserve"> в т.ч. на радон</w:t>
      </w:r>
      <w:r w:rsidR="0002184D" w:rsidRPr="006A29A9">
        <w:rPr>
          <w:rFonts w:ascii="Times New Roman" w:hAnsi="Times New Roman" w:cs="Times New Roman"/>
          <w:color w:val="auto"/>
          <w:lang w:val="bg-BG"/>
        </w:rPr>
        <w:t xml:space="preserve">. </w:t>
      </w:r>
      <w:r w:rsidR="00AA54F3" w:rsidRPr="006A29A9">
        <w:rPr>
          <w:rFonts w:ascii="Times New Roman" w:hAnsi="Times New Roman" w:cs="Times New Roman"/>
          <w:color w:val="auto"/>
          <w:lang w:val="bg-BG"/>
        </w:rPr>
        <w:t>Параметърът се о</w:t>
      </w:r>
      <w:r w:rsidR="0002184D" w:rsidRPr="006A29A9">
        <w:rPr>
          <w:rFonts w:ascii="Times New Roman" w:hAnsi="Times New Roman" w:cs="Times New Roman"/>
          <w:color w:val="auto"/>
          <w:lang w:val="bg-BG"/>
        </w:rPr>
        <w:t xml:space="preserve">пределя чрез директно измерване </w:t>
      </w:r>
      <w:r w:rsidR="00254650" w:rsidRPr="006A29A9">
        <w:rPr>
          <w:rFonts w:ascii="Times New Roman" w:hAnsi="Times New Roman" w:cs="Times New Roman"/>
          <w:color w:val="auto"/>
          <w:lang w:val="bg-BG"/>
        </w:rPr>
        <w:t xml:space="preserve">или </w:t>
      </w:r>
      <w:r w:rsidR="00551CD2" w:rsidRPr="006A29A9">
        <w:rPr>
          <w:rFonts w:ascii="Times New Roman" w:hAnsi="Times New Roman" w:cs="Times New Roman"/>
          <w:color w:val="auto"/>
          <w:lang w:val="bg-BG"/>
        </w:rPr>
        <w:t>по експертна оценка на почвата въз основа на измерена обемна концентрация на радон в почвата</w:t>
      </w:r>
      <w:r w:rsidR="007432CE" w:rsidRPr="006A29A9">
        <w:rPr>
          <w:rFonts w:ascii="Times New Roman" w:hAnsi="Times New Roman" w:cs="Times New Roman"/>
          <w:color w:val="auto"/>
          <w:lang w:val="bg-BG"/>
        </w:rPr>
        <w:t>, или чрез информационно приложение № 10</w:t>
      </w:r>
      <w:r w:rsidR="00551CD2" w:rsidRPr="006A29A9">
        <w:rPr>
          <w:rFonts w:ascii="Times New Roman" w:hAnsi="Times New Roman" w:cs="Times New Roman"/>
          <w:color w:val="auto"/>
          <w:lang w:val="bg-BG"/>
        </w:rPr>
        <w:t>.</w:t>
      </w:r>
      <w:r w:rsidR="00736D3E" w:rsidRPr="006A29A9">
        <w:rPr>
          <w:rFonts w:ascii="Times New Roman" w:hAnsi="Times New Roman" w:cs="Times New Roman"/>
          <w:color w:val="auto"/>
          <w:lang w:val="bg-BG"/>
        </w:rPr>
        <w:t xml:space="preserve"> </w:t>
      </w:r>
    </w:p>
    <w:p w:rsidR="002B1E4A" w:rsidRPr="006A29A9" w:rsidRDefault="002B1E4A" w:rsidP="00E4053C">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254650" w:rsidRPr="006A29A9">
        <w:rPr>
          <w:rFonts w:ascii="Times New Roman" w:hAnsi="Times New Roman" w:cs="Times New Roman"/>
          <w:b/>
          <w:bCs/>
          <w:color w:val="auto"/>
          <w:lang w:val="bg-BG"/>
        </w:rPr>
        <w:t>О</w:t>
      </w:r>
      <w:r w:rsidR="0002184D" w:rsidRPr="006A29A9">
        <w:rPr>
          <w:rFonts w:ascii="Times New Roman" w:hAnsi="Times New Roman" w:cs="Times New Roman"/>
          <w:b/>
          <w:bCs/>
          <w:color w:val="auto"/>
          <w:lang w:val="bg-BG"/>
        </w:rPr>
        <w:t>бемна концентрация на радон в почвения газ</w:t>
      </w:r>
      <w:r w:rsidRPr="006A29A9">
        <w:rPr>
          <w:rFonts w:ascii="Times New Roman" w:hAnsi="Times New Roman" w:cs="Times New Roman"/>
          <w:b/>
          <w:bCs/>
          <w:color w:val="auto"/>
          <w:lang w:val="bg-BG"/>
        </w:rPr>
        <w:t>“</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е обемната концентрация на радон във въздуха в почвата</w:t>
      </w:r>
      <w:r w:rsidRPr="006A29A9">
        <w:rPr>
          <w:rFonts w:ascii="Times New Roman" w:hAnsi="Times New Roman" w:cs="Times New Roman"/>
          <w:bCs/>
          <w:color w:val="auto"/>
          <w:lang w:val="bg-BG"/>
        </w:rPr>
        <w:t>, като въздухът</w:t>
      </w:r>
      <w:r w:rsidR="0002184D" w:rsidRPr="006A29A9">
        <w:rPr>
          <w:rFonts w:ascii="Times New Roman" w:hAnsi="Times New Roman" w:cs="Times New Roman"/>
          <w:bCs/>
          <w:color w:val="auto"/>
          <w:lang w:val="bg-BG"/>
        </w:rPr>
        <w:t xml:space="preserve"> в почвата</w:t>
      </w:r>
      <w:r w:rsidR="00254650" w:rsidRPr="006A29A9">
        <w:rPr>
          <w:rFonts w:ascii="Times New Roman" w:hAnsi="Times New Roman" w:cs="Times New Roman"/>
          <w:bCs/>
          <w:color w:val="auto"/>
          <w:lang w:val="bg-BG"/>
        </w:rPr>
        <w:t xml:space="preserve"> </w:t>
      </w:r>
      <w:r w:rsidR="0002184D" w:rsidRPr="006A29A9">
        <w:rPr>
          <w:rFonts w:ascii="Times New Roman" w:hAnsi="Times New Roman" w:cs="Times New Roman"/>
          <w:bCs/>
          <w:color w:val="auto"/>
          <w:lang w:val="bg-BG"/>
        </w:rPr>
        <w:t xml:space="preserve">е </w:t>
      </w:r>
      <w:r w:rsidR="0002184D" w:rsidRPr="006A29A9">
        <w:rPr>
          <w:rFonts w:ascii="Times New Roman" w:hAnsi="Times New Roman" w:cs="Times New Roman"/>
          <w:color w:val="auto"/>
          <w:lang w:val="bg-BG"/>
        </w:rPr>
        <w:t xml:space="preserve">смес от газовете, съдържащи се в почвата. </w:t>
      </w:r>
    </w:p>
    <w:p w:rsidR="00C247C2" w:rsidRPr="006A29A9" w:rsidRDefault="002B1E4A" w:rsidP="00E4053C">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EC37CE" w:rsidRPr="006A29A9">
        <w:rPr>
          <w:rFonts w:ascii="Times New Roman" w:hAnsi="Times New Roman" w:cs="Times New Roman"/>
          <w:b/>
          <w:bCs/>
          <w:color w:val="auto"/>
          <w:lang w:val="bg-BG"/>
        </w:rPr>
        <w:t>Хидрои</w:t>
      </w:r>
      <w:r w:rsidRPr="006A29A9">
        <w:rPr>
          <w:rFonts w:ascii="Times New Roman" w:hAnsi="Times New Roman" w:cs="Times New Roman"/>
          <w:b/>
          <w:bCs/>
          <w:color w:val="auto"/>
          <w:lang w:val="bg-BG"/>
        </w:rPr>
        <w:t xml:space="preserve">золация, устойчива на проникване на радон“ </w:t>
      </w:r>
      <w:r w:rsidR="0002184D" w:rsidRPr="006A29A9">
        <w:rPr>
          <w:rFonts w:ascii="Times New Roman" w:hAnsi="Times New Roman" w:cs="Times New Roman"/>
          <w:color w:val="auto"/>
          <w:lang w:val="bg-BG"/>
        </w:rPr>
        <w:t xml:space="preserve">е хидроизолация, </w:t>
      </w:r>
      <w:r w:rsidR="00C247C2" w:rsidRPr="006A29A9">
        <w:rPr>
          <w:rFonts w:ascii="Times New Roman" w:hAnsi="Times New Roman" w:cs="Times New Roman"/>
          <w:color w:val="auto"/>
          <w:lang w:val="bg-BG"/>
        </w:rPr>
        <w:t xml:space="preserve">проектирана и </w:t>
      </w:r>
      <w:r w:rsidR="00D901D0" w:rsidRPr="006A29A9">
        <w:rPr>
          <w:rFonts w:ascii="Times New Roman" w:hAnsi="Times New Roman" w:cs="Times New Roman"/>
          <w:color w:val="auto"/>
          <w:lang w:val="bg-BG"/>
        </w:rPr>
        <w:t xml:space="preserve">изпълнена съгласно изискванията на </w:t>
      </w:r>
      <w:r w:rsidR="00D901D0" w:rsidRPr="006A29A9">
        <w:rPr>
          <w:rFonts w:ascii="Times New Roman" w:hAnsi="Times New Roman" w:cs="Times New Roman"/>
          <w:bCs/>
          <w:color w:val="auto"/>
        </w:rPr>
        <w:t xml:space="preserve">Наредба № РД-02-20-2 от 2016 г. за </w:t>
      </w:r>
      <w:proofErr w:type="spellStart"/>
      <w:r w:rsidR="00D901D0" w:rsidRPr="006A29A9">
        <w:rPr>
          <w:rFonts w:ascii="Times New Roman" w:hAnsi="Times New Roman" w:cs="Times New Roman"/>
          <w:bCs/>
          <w:color w:val="auto"/>
        </w:rPr>
        <w:t>проектиране</w:t>
      </w:r>
      <w:proofErr w:type="spellEnd"/>
      <w:r w:rsidR="00D901D0" w:rsidRPr="006A29A9">
        <w:rPr>
          <w:rFonts w:ascii="Times New Roman" w:hAnsi="Times New Roman" w:cs="Times New Roman"/>
          <w:bCs/>
          <w:color w:val="auto"/>
        </w:rPr>
        <w:t xml:space="preserve">, </w:t>
      </w:r>
      <w:proofErr w:type="spellStart"/>
      <w:r w:rsidR="00D901D0" w:rsidRPr="006A29A9">
        <w:rPr>
          <w:rFonts w:ascii="Times New Roman" w:hAnsi="Times New Roman" w:cs="Times New Roman"/>
          <w:bCs/>
          <w:color w:val="auto"/>
        </w:rPr>
        <w:t>изпълнение</w:t>
      </w:r>
      <w:proofErr w:type="spellEnd"/>
      <w:r w:rsidR="00D901D0" w:rsidRPr="006A29A9">
        <w:rPr>
          <w:rFonts w:ascii="Times New Roman" w:hAnsi="Times New Roman" w:cs="Times New Roman"/>
          <w:bCs/>
          <w:color w:val="auto"/>
        </w:rPr>
        <w:t xml:space="preserve">, </w:t>
      </w:r>
      <w:proofErr w:type="spellStart"/>
      <w:r w:rsidR="00D901D0" w:rsidRPr="006A29A9">
        <w:rPr>
          <w:rFonts w:ascii="Times New Roman" w:hAnsi="Times New Roman" w:cs="Times New Roman"/>
          <w:bCs/>
          <w:color w:val="auto"/>
        </w:rPr>
        <w:t>контрол</w:t>
      </w:r>
      <w:proofErr w:type="spellEnd"/>
      <w:r w:rsidR="00D901D0" w:rsidRPr="006A29A9">
        <w:rPr>
          <w:rFonts w:ascii="Times New Roman" w:hAnsi="Times New Roman" w:cs="Times New Roman"/>
          <w:bCs/>
          <w:color w:val="auto"/>
        </w:rPr>
        <w:t xml:space="preserve"> и приемане на хидроизолационни системи на </w:t>
      </w:r>
      <w:proofErr w:type="spellStart"/>
      <w:r w:rsidR="00D901D0" w:rsidRPr="006A29A9">
        <w:rPr>
          <w:rFonts w:ascii="Times New Roman" w:hAnsi="Times New Roman" w:cs="Times New Roman"/>
          <w:bCs/>
          <w:color w:val="auto"/>
        </w:rPr>
        <w:t>строежите</w:t>
      </w:r>
      <w:proofErr w:type="spellEnd"/>
      <w:r w:rsidR="00D901D0" w:rsidRPr="006A29A9">
        <w:rPr>
          <w:rFonts w:ascii="Times New Roman" w:hAnsi="Times New Roman" w:cs="Times New Roman"/>
          <w:b/>
          <w:bCs/>
          <w:color w:val="auto"/>
        </w:rPr>
        <w:t xml:space="preserve"> </w:t>
      </w:r>
      <w:r w:rsidR="00D901D0" w:rsidRPr="006A29A9">
        <w:rPr>
          <w:rFonts w:ascii="Times New Roman" w:hAnsi="Times New Roman" w:cs="Times New Roman"/>
          <w:bCs/>
          <w:color w:val="auto"/>
          <w:lang w:val="bg-BG"/>
        </w:rPr>
        <w:t>(</w:t>
      </w:r>
      <w:r w:rsidR="00D901D0" w:rsidRPr="006A29A9">
        <w:rPr>
          <w:rFonts w:ascii="Times New Roman" w:eastAsia="Times New Roman" w:hAnsi="Times New Roman" w:cs="Times New Roman"/>
          <w:iCs/>
          <w:color w:val="auto"/>
          <w:highlight w:val="white"/>
          <w:shd w:val="clear" w:color="auto" w:fill="FEFEFE"/>
        </w:rPr>
        <w:t>ДВ</w:t>
      </w:r>
      <w:r w:rsidR="00D77678" w:rsidRPr="006A29A9">
        <w:rPr>
          <w:rFonts w:ascii="Times New Roman" w:eastAsia="Times New Roman" w:hAnsi="Times New Roman" w:cs="Times New Roman"/>
          <w:iCs/>
          <w:color w:val="auto"/>
          <w:highlight w:val="white"/>
          <w:shd w:val="clear" w:color="auto" w:fill="FEFEFE"/>
          <w:lang w:val="bg-BG"/>
        </w:rPr>
        <w:t>,</w:t>
      </w:r>
      <w:r w:rsidR="00D901D0" w:rsidRPr="006A29A9">
        <w:rPr>
          <w:rFonts w:ascii="Times New Roman" w:eastAsia="Times New Roman" w:hAnsi="Times New Roman" w:cs="Times New Roman"/>
          <w:iCs/>
          <w:color w:val="auto"/>
          <w:highlight w:val="white"/>
          <w:shd w:val="clear" w:color="auto" w:fill="FEFEFE"/>
        </w:rPr>
        <w:t xml:space="preserve"> </w:t>
      </w:r>
      <w:proofErr w:type="spellStart"/>
      <w:r w:rsidR="00D901D0" w:rsidRPr="006A29A9">
        <w:rPr>
          <w:rFonts w:ascii="Times New Roman" w:eastAsia="Times New Roman" w:hAnsi="Times New Roman" w:cs="Times New Roman"/>
          <w:iCs/>
          <w:color w:val="auto"/>
          <w:highlight w:val="white"/>
          <w:shd w:val="clear" w:color="auto" w:fill="FEFEFE"/>
        </w:rPr>
        <w:t>бр</w:t>
      </w:r>
      <w:proofErr w:type="spellEnd"/>
      <w:r w:rsidR="00D901D0" w:rsidRPr="006A29A9">
        <w:rPr>
          <w:rFonts w:ascii="Times New Roman" w:eastAsia="Times New Roman" w:hAnsi="Times New Roman" w:cs="Times New Roman"/>
          <w:iCs/>
          <w:color w:val="auto"/>
          <w:highlight w:val="white"/>
          <w:shd w:val="clear" w:color="auto" w:fill="FEFEFE"/>
        </w:rPr>
        <w:t>.</w:t>
      </w:r>
      <w:r w:rsidR="00D77678" w:rsidRPr="006A29A9">
        <w:rPr>
          <w:rFonts w:ascii="Times New Roman" w:eastAsia="Times New Roman" w:hAnsi="Times New Roman" w:cs="Times New Roman"/>
          <w:iCs/>
          <w:color w:val="auto"/>
          <w:highlight w:val="white"/>
          <w:shd w:val="clear" w:color="auto" w:fill="FEFEFE"/>
          <w:lang w:val="bg-BG"/>
        </w:rPr>
        <w:t xml:space="preserve"> </w:t>
      </w:r>
      <w:r w:rsidR="00D901D0" w:rsidRPr="006A29A9">
        <w:rPr>
          <w:rFonts w:ascii="Times New Roman" w:eastAsia="Times New Roman" w:hAnsi="Times New Roman" w:cs="Times New Roman"/>
          <w:iCs/>
          <w:color w:val="auto"/>
          <w:highlight w:val="white"/>
          <w:shd w:val="clear" w:color="auto" w:fill="FEFEFE"/>
        </w:rPr>
        <w:t>47 от 2016</w:t>
      </w:r>
      <w:r w:rsidR="00D901D0" w:rsidRPr="006A29A9">
        <w:rPr>
          <w:rFonts w:ascii="Times New Roman" w:eastAsia="Times New Roman" w:hAnsi="Times New Roman" w:cs="Times New Roman"/>
          <w:iCs/>
          <w:color w:val="auto"/>
          <w:highlight w:val="white"/>
          <w:shd w:val="clear" w:color="auto" w:fill="FEFEFE"/>
          <w:lang w:val="bg-BG"/>
        </w:rPr>
        <w:t xml:space="preserve"> </w:t>
      </w:r>
      <w:r w:rsidR="00D901D0" w:rsidRPr="006A29A9">
        <w:rPr>
          <w:rFonts w:ascii="Times New Roman" w:eastAsia="Times New Roman" w:hAnsi="Times New Roman" w:cs="Times New Roman"/>
          <w:iCs/>
          <w:color w:val="auto"/>
          <w:highlight w:val="white"/>
          <w:shd w:val="clear" w:color="auto" w:fill="FEFEFE"/>
        </w:rPr>
        <w:t>г.</w:t>
      </w:r>
      <w:r w:rsidR="00D901D0" w:rsidRPr="006A29A9">
        <w:rPr>
          <w:rFonts w:ascii="Times New Roman" w:eastAsia="Times New Roman" w:hAnsi="Times New Roman" w:cs="Times New Roman"/>
          <w:iCs/>
          <w:color w:val="auto"/>
          <w:shd w:val="clear" w:color="auto" w:fill="FEFEFE"/>
          <w:lang w:val="bg-BG"/>
        </w:rPr>
        <w:t xml:space="preserve">), </w:t>
      </w:r>
      <w:r w:rsidR="0002184D" w:rsidRPr="006A29A9">
        <w:rPr>
          <w:rFonts w:ascii="Times New Roman" w:hAnsi="Times New Roman" w:cs="Times New Roman"/>
          <w:color w:val="auto"/>
          <w:lang w:val="bg-BG"/>
        </w:rPr>
        <w:t xml:space="preserve">която </w:t>
      </w:r>
      <w:r w:rsidR="00D901D0" w:rsidRPr="006A29A9">
        <w:rPr>
          <w:rFonts w:ascii="Times New Roman" w:hAnsi="Times New Roman" w:cs="Times New Roman"/>
          <w:color w:val="auto"/>
          <w:lang w:val="bg-BG"/>
        </w:rPr>
        <w:t>ограничава</w:t>
      </w:r>
      <w:r w:rsidR="0002184D" w:rsidRPr="006A29A9">
        <w:rPr>
          <w:rFonts w:ascii="Times New Roman" w:hAnsi="Times New Roman" w:cs="Times New Roman"/>
          <w:color w:val="auto"/>
          <w:lang w:val="bg-BG"/>
        </w:rPr>
        <w:t xml:space="preserve"> пренасянето на радон чрез дифузия</w:t>
      </w:r>
      <w:r w:rsidR="00AB28A0" w:rsidRPr="006A29A9">
        <w:rPr>
          <w:rFonts w:ascii="Times New Roman" w:hAnsi="Times New Roman" w:cs="Times New Roman"/>
          <w:color w:val="auto"/>
          <w:lang w:val="bg-BG"/>
        </w:rPr>
        <w:t>.</w:t>
      </w:r>
      <w:r w:rsidR="0002184D" w:rsidRPr="006A29A9">
        <w:rPr>
          <w:rFonts w:ascii="Times New Roman" w:hAnsi="Times New Roman" w:cs="Times New Roman"/>
          <w:color w:val="auto"/>
          <w:lang w:val="bg-BG"/>
        </w:rPr>
        <w:t xml:space="preserve"> </w:t>
      </w:r>
    </w:p>
    <w:p w:rsidR="00EB29BC" w:rsidRPr="006A29A9" w:rsidRDefault="00C247C2" w:rsidP="00254650">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color w:val="auto"/>
          <w:lang w:val="bg-BG"/>
        </w:rPr>
        <w:t>„</w:t>
      </w:r>
      <w:r w:rsidR="00254650" w:rsidRPr="006A29A9">
        <w:rPr>
          <w:rFonts w:ascii="Times New Roman" w:hAnsi="Times New Roman" w:cs="Times New Roman"/>
          <w:b/>
          <w:color w:val="auto"/>
          <w:lang w:val="bg-BG"/>
        </w:rPr>
        <w:t xml:space="preserve">Защита на </w:t>
      </w:r>
      <w:r w:rsidRPr="006A29A9">
        <w:rPr>
          <w:rFonts w:ascii="Times New Roman" w:hAnsi="Times New Roman" w:cs="Times New Roman"/>
          <w:b/>
          <w:color w:val="auto"/>
          <w:lang w:val="bg-BG"/>
        </w:rPr>
        <w:t>хидро</w:t>
      </w:r>
      <w:r w:rsidR="00254650" w:rsidRPr="006A29A9">
        <w:rPr>
          <w:rFonts w:ascii="Times New Roman" w:hAnsi="Times New Roman" w:cs="Times New Roman"/>
          <w:b/>
          <w:color w:val="auto"/>
          <w:lang w:val="bg-BG"/>
        </w:rPr>
        <w:t>изолацията</w:t>
      </w:r>
      <w:r w:rsidRPr="006A29A9">
        <w:rPr>
          <w:rFonts w:ascii="Times New Roman" w:hAnsi="Times New Roman" w:cs="Times New Roman"/>
          <w:b/>
          <w:color w:val="auto"/>
          <w:lang w:val="bg-BG"/>
        </w:rPr>
        <w:t>“</w:t>
      </w:r>
      <w:r w:rsidR="00254650" w:rsidRPr="006A29A9">
        <w:rPr>
          <w:rFonts w:ascii="Times New Roman" w:hAnsi="Times New Roman" w:cs="Times New Roman"/>
          <w:color w:val="auto"/>
          <w:lang w:val="bg-BG"/>
        </w:rPr>
        <w:t xml:space="preserve"> </w:t>
      </w:r>
      <w:r w:rsidR="0002184D" w:rsidRPr="006A29A9">
        <w:rPr>
          <w:rFonts w:ascii="Times New Roman" w:hAnsi="Times New Roman" w:cs="Times New Roman"/>
          <w:bCs/>
          <w:color w:val="auto"/>
          <w:lang w:val="bg-BG"/>
        </w:rPr>
        <w:t xml:space="preserve">е </w:t>
      </w:r>
      <w:r w:rsidR="00254650" w:rsidRPr="006A29A9">
        <w:rPr>
          <w:rFonts w:ascii="Times New Roman" w:hAnsi="Times New Roman" w:cs="Times New Roman"/>
          <w:bCs/>
          <w:color w:val="auto"/>
          <w:lang w:val="bg-BG"/>
        </w:rPr>
        <w:t xml:space="preserve">допълнителен </w:t>
      </w:r>
      <w:r w:rsidR="0002184D" w:rsidRPr="006A29A9">
        <w:rPr>
          <w:rFonts w:ascii="Times New Roman" w:hAnsi="Times New Roman" w:cs="Times New Roman"/>
          <w:color w:val="auto"/>
          <w:lang w:val="bg-BG"/>
        </w:rPr>
        <w:t xml:space="preserve">слой, който защитава </w:t>
      </w:r>
      <w:r w:rsidRPr="006A29A9">
        <w:rPr>
          <w:rFonts w:ascii="Times New Roman" w:hAnsi="Times New Roman" w:cs="Times New Roman"/>
          <w:color w:val="auto"/>
          <w:lang w:val="bg-BG"/>
        </w:rPr>
        <w:t>хидро</w:t>
      </w:r>
      <w:r w:rsidR="0002184D" w:rsidRPr="006A29A9">
        <w:rPr>
          <w:rFonts w:ascii="Times New Roman" w:hAnsi="Times New Roman" w:cs="Times New Roman"/>
          <w:color w:val="auto"/>
          <w:lang w:val="bg-BG"/>
        </w:rPr>
        <w:t xml:space="preserve">изолацията от </w:t>
      </w:r>
      <w:r w:rsidR="0043203E" w:rsidRPr="006A29A9">
        <w:rPr>
          <w:rFonts w:ascii="Times New Roman" w:hAnsi="Times New Roman" w:cs="Times New Roman"/>
          <w:color w:val="auto"/>
          <w:lang w:val="bg-BG"/>
        </w:rPr>
        <w:t>механични въздействия и увреждания</w:t>
      </w:r>
      <w:r w:rsidR="00EB29BC" w:rsidRPr="006A29A9">
        <w:rPr>
          <w:rFonts w:ascii="Times New Roman" w:hAnsi="Times New Roman" w:cs="Times New Roman"/>
          <w:color w:val="auto"/>
          <w:lang w:val="bg-BG"/>
        </w:rPr>
        <w:t xml:space="preserve"> включително осигурява антикорозионна защита. </w:t>
      </w:r>
    </w:p>
    <w:p w:rsidR="008A4417" w:rsidRPr="006A29A9" w:rsidRDefault="008A4417" w:rsidP="00254650">
      <w:pPr>
        <w:pStyle w:val="Default"/>
        <w:numPr>
          <w:ilvl w:val="1"/>
          <w:numId w:val="7"/>
        </w:numPr>
        <w:tabs>
          <w:tab w:val="clear" w:pos="1636"/>
        </w:tabs>
        <w:spacing w:after="120" w:line="360" w:lineRule="auto"/>
        <w:ind w:left="0" w:firstLine="0"/>
        <w:jc w:val="both"/>
        <w:rPr>
          <w:rFonts w:ascii="Times New Roman" w:hAnsi="Times New Roman" w:cs="Times New Roman"/>
          <w:bCs/>
          <w:color w:val="auto"/>
          <w:lang w:val="bg-BG"/>
        </w:rPr>
      </w:pPr>
      <w:r w:rsidRPr="006A29A9">
        <w:rPr>
          <w:rFonts w:ascii="Times New Roman" w:hAnsi="Times New Roman" w:cs="Times New Roman"/>
          <w:b/>
          <w:bCs/>
          <w:color w:val="auto"/>
          <w:lang w:val="bg-BG"/>
        </w:rPr>
        <w:lastRenderedPageBreak/>
        <w:t>„</w:t>
      </w:r>
      <w:r w:rsidR="00254650" w:rsidRPr="006A29A9">
        <w:rPr>
          <w:rFonts w:ascii="Times New Roman" w:hAnsi="Times New Roman" w:cs="Times New Roman"/>
          <w:b/>
          <w:bCs/>
          <w:color w:val="auto"/>
          <w:lang w:val="bg-BG"/>
        </w:rPr>
        <w:t>К</w:t>
      </w:r>
      <w:r w:rsidR="0002184D" w:rsidRPr="006A29A9">
        <w:rPr>
          <w:rFonts w:ascii="Times New Roman" w:hAnsi="Times New Roman" w:cs="Times New Roman"/>
          <w:b/>
          <w:bCs/>
          <w:color w:val="auto"/>
          <w:lang w:val="bg-BG"/>
        </w:rPr>
        <w:t>онтактна конструкция</w:t>
      </w:r>
      <w:r w:rsidRPr="006A29A9">
        <w:rPr>
          <w:rFonts w:ascii="Times New Roman" w:hAnsi="Times New Roman" w:cs="Times New Roman"/>
          <w:b/>
          <w:bCs/>
          <w:color w:val="auto"/>
          <w:lang w:val="bg-BG"/>
        </w:rPr>
        <w:t>“</w:t>
      </w:r>
      <w:r w:rsidR="00254650"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254650" w:rsidRPr="006A29A9">
        <w:rPr>
          <w:rFonts w:ascii="Times New Roman" w:hAnsi="Times New Roman" w:cs="Times New Roman"/>
          <w:bCs/>
          <w:color w:val="auto"/>
          <w:lang w:val="bg-BG"/>
        </w:rPr>
        <w:t xml:space="preserve">онази част от ограждащата </w:t>
      </w:r>
      <w:r w:rsidR="0002184D" w:rsidRPr="006A29A9">
        <w:rPr>
          <w:rFonts w:ascii="Times New Roman" w:hAnsi="Times New Roman" w:cs="Times New Roman"/>
          <w:color w:val="auto"/>
          <w:lang w:val="bg-BG"/>
        </w:rPr>
        <w:t>конструкция на сградата, която е в пряк контакт с почвата</w:t>
      </w:r>
      <w:r w:rsidR="00254650" w:rsidRPr="006A29A9">
        <w:rPr>
          <w:rFonts w:ascii="Times New Roman" w:hAnsi="Times New Roman" w:cs="Times New Roman"/>
          <w:color w:val="auto"/>
          <w:lang w:val="bg-BG"/>
        </w:rPr>
        <w:t xml:space="preserve"> под сградата</w:t>
      </w:r>
      <w:r w:rsidR="0002184D" w:rsidRPr="006A29A9">
        <w:rPr>
          <w:rFonts w:ascii="Times New Roman" w:hAnsi="Times New Roman" w:cs="Times New Roman"/>
          <w:color w:val="auto"/>
          <w:lang w:val="bg-BG"/>
        </w:rPr>
        <w:t xml:space="preserve">. </w:t>
      </w:r>
    </w:p>
    <w:p w:rsidR="008A4417" w:rsidRPr="006A29A9" w:rsidRDefault="008A4417" w:rsidP="00254650">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254650" w:rsidRPr="006A29A9">
        <w:rPr>
          <w:rFonts w:ascii="Times New Roman" w:hAnsi="Times New Roman" w:cs="Times New Roman"/>
          <w:b/>
          <w:bCs/>
          <w:color w:val="auto"/>
          <w:lang w:val="bg-BG"/>
        </w:rPr>
        <w:t>П</w:t>
      </w:r>
      <w:r w:rsidR="0002184D" w:rsidRPr="006A29A9">
        <w:rPr>
          <w:rFonts w:ascii="Times New Roman" w:hAnsi="Times New Roman" w:cs="Times New Roman"/>
          <w:b/>
          <w:bCs/>
          <w:color w:val="auto"/>
          <w:lang w:val="bg-BG"/>
        </w:rPr>
        <w:t>ропусклива контактна конструкция</w:t>
      </w:r>
      <w:r w:rsidRPr="006A29A9">
        <w:rPr>
          <w:rFonts w:ascii="Times New Roman" w:hAnsi="Times New Roman" w:cs="Times New Roman"/>
          <w:b/>
          <w:bCs/>
          <w:color w:val="auto"/>
          <w:lang w:val="bg-BG"/>
        </w:rPr>
        <w:t>“</w:t>
      </w:r>
      <w:r w:rsidR="00254650"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конструкция, която не изпълнява условията за </w:t>
      </w:r>
      <w:r w:rsidR="0002184D" w:rsidRPr="006A29A9">
        <w:rPr>
          <w:rFonts w:ascii="Times New Roman" w:hAnsi="Times New Roman" w:cs="Times New Roman"/>
          <w:color w:val="auto"/>
          <w:lang w:val="bg-BG"/>
        </w:rPr>
        <w:t>3</w:t>
      </w:r>
      <w:r w:rsidR="00BB3CA4" w:rsidRPr="006A29A9">
        <w:rPr>
          <w:rFonts w:ascii="Times New Roman" w:hAnsi="Times New Roman" w:cs="Times New Roman"/>
          <w:color w:val="auto"/>
          <w:lang w:val="bg-BG"/>
        </w:rPr>
        <w:t xml:space="preserve">-та </w:t>
      </w:r>
      <w:r w:rsidR="0002184D" w:rsidRPr="006A29A9">
        <w:rPr>
          <w:rFonts w:ascii="Times New Roman" w:hAnsi="Times New Roman" w:cs="Times New Roman"/>
          <w:bCs/>
          <w:color w:val="auto"/>
          <w:lang w:val="bg-BG"/>
        </w:rPr>
        <w:t>категория на въздухоплътност</w:t>
      </w:r>
      <w:r w:rsidR="00254650" w:rsidRPr="006A29A9">
        <w:rPr>
          <w:rFonts w:ascii="Times New Roman" w:hAnsi="Times New Roman" w:cs="Times New Roman"/>
          <w:bCs/>
          <w:color w:val="auto"/>
          <w:lang w:val="bg-BG"/>
        </w:rPr>
        <w:t xml:space="preserve"> съгласно наредба</w:t>
      </w:r>
      <w:r w:rsidRPr="006A29A9">
        <w:rPr>
          <w:rFonts w:ascii="Times New Roman" w:hAnsi="Times New Roman" w:cs="Times New Roman"/>
          <w:bCs/>
          <w:color w:val="auto"/>
          <w:lang w:val="bg-BG"/>
        </w:rPr>
        <w:t>та</w:t>
      </w:r>
      <w:r w:rsidR="0002184D" w:rsidRPr="006A29A9">
        <w:rPr>
          <w:rFonts w:ascii="Times New Roman" w:hAnsi="Times New Roman" w:cs="Times New Roman"/>
          <w:bCs/>
          <w:color w:val="auto"/>
          <w:lang w:val="bg-BG"/>
        </w:rPr>
        <w:t xml:space="preserve">. </w:t>
      </w:r>
    </w:p>
    <w:p w:rsidR="008A4417" w:rsidRPr="006A29A9" w:rsidRDefault="008A4417" w:rsidP="00BF4523">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254650" w:rsidRPr="006A29A9">
        <w:rPr>
          <w:rFonts w:ascii="Times New Roman" w:hAnsi="Times New Roman" w:cs="Times New Roman"/>
          <w:b/>
          <w:bCs/>
          <w:color w:val="auto"/>
          <w:lang w:val="bg-BG"/>
        </w:rPr>
        <w:t>К</w:t>
      </w:r>
      <w:r w:rsidR="0002184D" w:rsidRPr="006A29A9">
        <w:rPr>
          <w:rFonts w:ascii="Times New Roman" w:hAnsi="Times New Roman" w:cs="Times New Roman"/>
          <w:b/>
          <w:bCs/>
          <w:color w:val="auto"/>
          <w:lang w:val="bg-BG"/>
        </w:rPr>
        <w:t>онтактен етаж</w:t>
      </w:r>
      <w:r w:rsidRPr="006A29A9">
        <w:rPr>
          <w:rFonts w:ascii="Times New Roman" w:hAnsi="Times New Roman" w:cs="Times New Roman"/>
          <w:b/>
          <w:bCs/>
          <w:color w:val="auto"/>
          <w:lang w:val="bg-BG"/>
        </w:rPr>
        <w:t>“</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02184D" w:rsidRPr="006A29A9">
        <w:rPr>
          <w:rFonts w:ascii="Times New Roman" w:hAnsi="Times New Roman" w:cs="Times New Roman"/>
          <w:color w:val="auto"/>
          <w:lang w:val="bg-BG"/>
        </w:rPr>
        <w:t>подземен</w:t>
      </w:r>
      <w:r w:rsidR="00254650" w:rsidRPr="006A29A9">
        <w:rPr>
          <w:rFonts w:ascii="Times New Roman" w:hAnsi="Times New Roman" w:cs="Times New Roman"/>
          <w:color w:val="auto"/>
          <w:lang w:val="bg-BG"/>
        </w:rPr>
        <w:t>,</w:t>
      </w:r>
      <w:r w:rsidR="0002184D" w:rsidRPr="006A29A9">
        <w:rPr>
          <w:rFonts w:ascii="Times New Roman" w:hAnsi="Times New Roman" w:cs="Times New Roman"/>
          <w:color w:val="auto"/>
          <w:lang w:val="bg-BG"/>
        </w:rPr>
        <w:t xml:space="preserve"> полуподземен </w:t>
      </w:r>
      <w:r w:rsidR="00254650" w:rsidRPr="006A29A9">
        <w:rPr>
          <w:rFonts w:ascii="Times New Roman" w:hAnsi="Times New Roman" w:cs="Times New Roman"/>
          <w:color w:val="auto"/>
          <w:lang w:val="bg-BG"/>
        </w:rPr>
        <w:t>или част от първи надземен</w:t>
      </w:r>
      <w:r w:rsidR="0002184D" w:rsidRPr="006A29A9">
        <w:rPr>
          <w:rFonts w:ascii="Times New Roman" w:hAnsi="Times New Roman" w:cs="Times New Roman"/>
          <w:color w:val="auto"/>
          <w:lang w:val="bg-BG"/>
        </w:rPr>
        <w:t xml:space="preserve"> етаж в контакт с почвата</w:t>
      </w:r>
      <w:r w:rsidR="00254650" w:rsidRPr="006A29A9">
        <w:rPr>
          <w:rFonts w:ascii="Times New Roman" w:hAnsi="Times New Roman" w:cs="Times New Roman"/>
          <w:color w:val="auto"/>
          <w:lang w:val="bg-BG"/>
        </w:rPr>
        <w:t xml:space="preserve">. Контактният етаж включва контактната конструкция. </w:t>
      </w:r>
    </w:p>
    <w:p w:rsidR="000B2BED" w:rsidRPr="006A29A9" w:rsidRDefault="008A4417" w:rsidP="00254650">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254650" w:rsidRPr="006A29A9">
        <w:rPr>
          <w:rFonts w:ascii="Times New Roman" w:hAnsi="Times New Roman" w:cs="Times New Roman"/>
          <w:b/>
          <w:bCs/>
          <w:color w:val="auto"/>
          <w:lang w:val="bg-BG"/>
        </w:rPr>
        <w:t>К</w:t>
      </w:r>
      <w:r w:rsidR="0002184D" w:rsidRPr="006A29A9">
        <w:rPr>
          <w:rFonts w:ascii="Times New Roman" w:hAnsi="Times New Roman" w:cs="Times New Roman"/>
          <w:b/>
          <w:bCs/>
          <w:color w:val="auto"/>
          <w:lang w:val="bg-BG"/>
        </w:rPr>
        <w:t>ухо пространство</w:t>
      </w:r>
      <w:r w:rsidRPr="006A29A9">
        <w:rPr>
          <w:rFonts w:ascii="Times New Roman" w:hAnsi="Times New Roman" w:cs="Times New Roman"/>
          <w:b/>
          <w:bCs/>
          <w:color w:val="auto"/>
          <w:lang w:val="bg-BG"/>
        </w:rPr>
        <w:t>“</w:t>
      </w:r>
      <w:r w:rsidR="00254650"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A9652C" w:rsidRPr="006A29A9">
        <w:rPr>
          <w:rFonts w:ascii="Times New Roman" w:hAnsi="Times New Roman" w:cs="Times New Roman"/>
          <w:bCs/>
          <w:color w:val="auto"/>
          <w:lang w:val="bg-BG"/>
        </w:rPr>
        <w:t>празно</w:t>
      </w:r>
      <w:r w:rsidR="006765E7" w:rsidRPr="006A29A9">
        <w:rPr>
          <w:rFonts w:ascii="Times New Roman" w:hAnsi="Times New Roman" w:cs="Times New Roman"/>
          <w:bCs/>
          <w:color w:val="auto"/>
          <w:lang w:val="bg-BG"/>
        </w:rPr>
        <w:t xml:space="preserve"> </w:t>
      </w:r>
      <w:r w:rsidR="00A9652C" w:rsidRPr="006A29A9">
        <w:rPr>
          <w:rFonts w:ascii="Times New Roman" w:hAnsi="Times New Roman" w:cs="Times New Roman"/>
          <w:color w:val="auto"/>
          <w:lang w:val="bg-BG"/>
        </w:rPr>
        <w:t xml:space="preserve">пространство, изградено </w:t>
      </w:r>
      <w:r w:rsidR="007D77EF" w:rsidRPr="006A29A9">
        <w:rPr>
          <w:rFonts w:ascii="Times New Roman" w:hAnsi="Times New Roman" w:cs="Times New Roman"/>
          <w:color w:val="auto"/>
          <w:lang w:val="bg-BG"/>
        </w:rPr>
        <w:t xml:space="preserve">при основите на сградата под </w:t>
      </w:r>
      <w:r w:rsidR="00E53F4E" w:rsidRPr="006A29A9">
        <w:rPr>
          <w:rFonts w:ascii="Times New Roman" w:hAnsi="Times New Roman" w:cs="Times New Roman"/>
          <w:color w:val="auto"/>
          <w:lang w:val="bg-BG"/>
        </w:rPr>
        <w:t>подовата конструкция</w:t>
      </w:r>
      <w:r w:rsidR="007D77EF" w:rsidRPr="006A29A9">
        <w:rPr>
          <w:rFonts w:ascii="Times New Roman" w:hAnsi="Times New Roman" w:cs="Times New Roman"/>
          <w:color w:val="auto"/>
          <w:lang w:val="bg-BG"/>
        </w:rPr>
        <w:t xml:space="preserve"> на първия надземен етаж</w:t>
      </w:r>
      <w:r w:rsidR="00A9652C" w:rsidRPr="006A29A9">
        <w:rPr>
          <w:rFonts w:ascii="Times New Roman" w:hAnsi="Times New Roman" w:cs="Times New Roman"/>
          <w:color w:val="auto"/>
          <w:lang w:val="bg-BG"/>
        </w:rPr>
        <w:t xml:space="preserve">, </w:t>
      </w:r>
      <w:r w:rsidR="00CB3960" w:rsidRPr="006A29A9">
        <w:rPr>
          <w:rFonts w:ascii="Times New Roman" w:hAnsi="Times New Roman" w:cs="Times New Roman"/>
          <w:color w:val="auto"/>
          <w:lang w:val="bg-BG"/>
        </w:rPr>
        <w:t>чиято</w:t>
      </w:r>
      <w:r w:rsidR="006765E7" w:rsidRPr="006A29A9">
        <w:rPr>
          <w:rFonts w:ascii="Times New Roman" w:hAnsi="Times New Roman" w:cs="Times New Roman"/>
          <w:color w:val="auto"/>
          <w:lang w:val="bg-BG"/>
        </w:rPr>
        <w:t xml:space="preserve"> функция не е свързана с </w:t>
      </w:r>
      <w:r w:rsidR="00CB3960" w:rsidRPr="006A29A9">
        <w:rPr>
          <w:rFonts w:ascii="Times New Roman" w:hAnsi="Times New Roman" w:cs="Times New Roman"/>
          <w:color w:val="auto"/>
          <w:lang w:val="bg-BG"/>
        </w:rPr>
        <w:t>обитаване</w:t>
      </w:r>
      <w:r w:rsidR="002B3ACE" w:rsidRPr="006A29A9">
        <w:rPr>
          <w:rFonts w:ascii="Times New Roman" w:hAnsi="Times New Roman" w:cs="Times New Roman"/>
          <w:color w:val="auto"/>
          <w:lang w:val="bg-BG"/>
        </w:rPr>
        <w:t xml:space="preserve"> от хора.</w:t>
      </w:r>
      <w:r w:rsidR="000B2BED" w:rsidRPr="006A29A9">
        <w:rPr>
          <w:rFonts w:ascii="Times New Roman" w:hAnsi="Times New Roman" w:cs="Times New Roman"/>
          <w:color w:val="auto"/>
          <w:lang w:val="bg-BG"/>
        </w:rPr>
        <w:t xml:space="preserve"> </w:t>
      </w:r>
    </w:p>
    <w:p w:rsidR="000B2BED" w:rsidRPr="006A29A9" w:rsidRDefault="006765E7" w:rsidP="006042C9">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254650" w:rsidRPr="006A29A9">
        <w:rPr>
          <w:rFonts w:ascii="Times New Roman" w:hAnsi="Times New Roman" w:cs="Times New Roman"/>
          <w:b/>
          <w:bCs/>
          <w:color w:val="auto"/>
          <w:lang w:val="bg-BG"/>
        </w:rPr>
        <w:t>С</w:t>
      </w:r>
      <w:r w:rsidR="0002184D" w:rsidRPr="006A29A9">
        <w:rPr>
          <w:rFonts w:ascii="Times New Roman" w:hAnsi="Times New Roman" w:cs="Times New Roman"/>
          <w:b/>
          <w:bCs/>
          <w:color w:val="auto"/>
          <w:lang w:val="bg-BG"/>
        </w:rPr>
        <w:t>истема за вентилация на почвата</w:t>
      </w:r>
      <w:r w:rsidR="002155F8" w:rsidRPr="006A29A9">
        <w:rPr>
          <w:rFonts w:ascii="Times New Roman" w:hAnsi="Times New Roman" w:cs="Times New Roman"/>
          <w:b/>
          <w:bCs/>
          <w:color w:val="auto"/>
          <w:lang w:val="bg-BG"/>
        </w:rPr>
        <w:t>“</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254650" w:rsidRPr="006A29A9">
        <w:rPr>
          <w:rFonts w:ascii="Times New Roman" w:hAnsi="Times New Roman" w:cs="Times New Roman"/>
          <w:bCs/>
          <w:color w:val="auto"/>
          <w:lang w:val="bg-BG"/>
        </w:rPr>
        <w:t xml:space="preserve">система за вентилация, изградена със специфичен монтаж </w:t>
      </w:r>
      <w:r w:rsidR="0002184D" w:rsidRPr="006A29A9">
        <w:rPr>
          <w:rFonts w:ascii="Times New Roman" w:hAnsi="Times New Roman" w:cs="Times New Roman"/>
          <w:color w:val="auto"/>
          <w:lang w:val="bg-BG"/>
        </w:rPr>
        <w:t xml:space="preserve">под </w:t>
      </w:r>
      <w:r w:rsidR="009C3682" w:rsidRPr="006A29A9">
        <w:rPr>
          <w:rFonts w:ascii="Times New Roman" w:hAnsi="Times New Roman" w:cs="Times New Roman"/>
          <w:color w:val="auto"/>
          <w:lang w:val="bg-BG"/>
        </w:rPr>
        <w:t xml:space="preserve">подовата конструкция </w:t>
      </w:r>
      <w:r w:rsidR="0002184D" w:rsidRPr="006A29A9">
        <w:rPr>
          <w:rFonts w:ascii="Times New Roman" w:hAnsi="Times New Roman" w:cs="Times New Roman"/>
          <w:color w:val="auto"/>
          <w:lang w:val="bg-BG"/>
        </w:rPr>
        <w:t xml:space="preserve">на контактния етаж, </w:t>
      </w:r>
      <w:r w:rsidR="00254650" w:rsidRPr="006A29A9">
        <w:rPr>
          <w:rFonts w:ascii="Times New Roman" w:hAnsi="Times New Roman" w:cs="Times New Roman"/>
          <w:color w:val="auto"/>
          <w:lang w:val="bg-BG"/>
        </w:rPr>
        <w:t>която</w:t>
      </w:r>
      <w:r w:rsidR="0002184D" w:rsidRPr="006A29A9">
        <w:rPr>
          <w:rFonts w:ascii="Times New Roman" w:hAnsi="Times New Roman" w:cs="Times New Roman"/>
          <w:color w:val="auto"/>
          <w:lang w:val="bg-BG"/>
        </w:rPr>
        <w:t xml:space="preserve"> осигурява неговото вентилиране и </w:t>
      </w:r>
      <w:r w:rsidR="00254650" w:rsidRPr="006A29A9">
        <w:rPr>
          <w:rFonts w:ascii="Times New Roman" w:hAnsi="Times New Roman" w:cs="Times New Roman"/>
          <w:color w:val="auto"/>
          <w:lang w:val="bg-BG"/>
        </w:rPr>
        <w:t xml:space="preserve">при необходимост </w:t>
      </w:r>
      <w:r w:rsidR="0002184D" w:rsidRPr="006A29A9">
        <w:rPr>
          <w:rFonts w:ascii="Times New Roman" w:hAnsi="Times New Roman" w:cs="Times New Roman"/>
          <w:color w:val="auto"/>
          <w:lang w:val="bg-BG"/>
        </w:rPr>
        <w:t>променя разликата в налягането между сградата и почвата.</w:t>
      </w:r>
      <w:r w:rsidR="000B2BED" w:rsidRPr="006A29A9">
        <w:rPr>
          <w:rFonts w:ascii="Times New Roman" w:hAnsi="Times New Roman" w:cs="Times New Roman"/>
          <w:color w:val="auto"/>
          <w:lang w:val="bg-BG"/>
        </w:rPr>
        <w:t xml:space="preserve"> </w:t>
      </w:r>
    </w:p>
    <w:p w:rsidR="00513B5D" w:rsidRPr="006A29A9" w:rsidRDefault="000B2BED" w:rsidP="006042C9">
      <w:pPr>
        <w:pStyle w:val="Default"/>
        <w:numPr>
          <w:ilvl w:val="1"/>
          <w:numId w:val="7"/>
        </w:numPr>
        <w:tabs>
          <w:tab w:val="clear" w:pos="1636"/>
        </w:tabs>
        <w:spacing w:after="120" w:line="360" w:lineRule="auto"/>
        <w:ind w:left="0" w:firstLine="0"/>
        <w:jc w:val="both"/>
        <w:rPr>
          <w:rFonts w:ascii="Times New Roman" w:hAnsi="Times New Roman" w:cs="Times New Roman"/>
          <w:color w:val="auto"/>
        </w:rPr>
      </w:pPr>
      <w:r w:rsidRPr="006A29A9">
        <w:rPr>
          <w:rFonts w:ascii="Times New Roman" w:hAnsi="Times New Roman" w:cs="Times New Roman"/>
          <w:b/>
          <w:bCs/>
          <w:color w:val="auto"/>
          <w:lang w:val="bg-BG"/>
        </w:rPr>
        <w:t>„</w:t>
      </w:r>
      <w:r w:rsidR="006042C9" w:rsidRPr="006A29A9">
        <w:rPr>
          <w:rFonts w:ascii="Times New Roman" w:hAnsi="Times New Roman" w:cs="Times New Roman"/>
          <w:b/>
          <w:bCs/>
          <w:color w:val="auto"/>
          <w:lang w:val="bg-BG"/>
        </w:rPr>
        <w:t>М</w:t>
      </w:r>
      <w:r w:rsidR="0002184D" w:rsidRPr="006A29A9">
        <w:rPr>
          <w:rFonts w:ascii="Times New Roman" w:hAnsi="Times New Roman" w:cs="Times New Roman"/>
          <w:b/>
          <w:bCs/>
          <w:color w:val="auto"/>
          <w:lang w:val="bg-BG"/>
        </w:rPr>
        <w:t>ин</w:t>
      </w:r>
      <w:r w:rsidRPr="006A29A9">
        <w:rPr>
          <w:rFonts w:ascii="Times New Roman" w:hAnsi="Times New Roman" w:cs="Times New Roman"/>
          <w:b/>
          <w:bCs/>
          <w:color w:val="auto"/>
          <w:lang w:val="bg-BG"/>
        </w:rPr>
        <w:t>имална кратност на въздухообмен“</w:t>
      </w:r>
      <w:r w:rsidR="006042C9"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2155F8" w:rsidRPr="006A29A9">
        <w:rPr>
          <w:rFonts w:ascii="Times New Roman" w:hAnsi="Times New Roman" w:cs="Times New Roman"/>
          <w:bCs/>
          <w:color w:val="auto"/>
          <w:lang w:val="bg-BG"/>
        </w:rPr>
        <w:t xml:space="preserve">кратността на </w:t>
      </w:r>
      <w:r w:rsidR="0002184D" w:rsidRPr="006A29A9">
        <w:rPr>
          <w:rFonts w:ascii="Times New Roman" w:hAnsi="Times New Roman" w:cs="Times New Roman"/>
          <w:color w:val="auto"/>
          <w:lang w:val="bg-BG"/>
        </w:rPr>
        <w:t xml:space="preserve">обмен на въздуха в почвата, </w:t>
      </w:r>
      <w:r w:rsidR="006042C9" w:rsidRPr="006A29A9">
        <w:rPr>
          <w:rFonts w:ascii="Times New Roman" w:hAnsi="Times New Roman" w:cs="Times New Roman"/>
          <w:color w:val="auto"/>
          <w:lang w:val="bg-BG"/>
        </w:rPr>
        <w:t xml:space="preserve">в </w:t>
      </w:r>
      <w:r w:rsidR="0002184D" w:rsidRPr="006A29A9">
        <w:rPr>
          <w:rFonts w:ascii="Times New Roman" w:hAnsi="Times New Roman" w:cs="Times New Roman"/>
          <w:color w:val="auto"/>
          <w:lang w:val="bg-BG"/>
        </w:rPr>
        <w:t xml:space="preserve">кухото пространство, </w:t>
      </w:r>
      <w:r w:rsidR="006042C9" w:rsidRPr="006A29A9">
        <w:rPr>
          <w:rFonts w:ascii="Times New Roman" w:hAnsi="Times New Roman" w:cs="Times New Roman"/>
          <w:color w:val="auto"/>
          <w:lang w:val="bg-BG"/>
        </w:rPr>
        <w:t>във вентилационния слой или във</w:t>
      </w:r>
      <w:r w:rsidR="00AC73C7" w:rsidRPr="006A29A9">
        <w:rPr>
          <w:rFonts w:ascii="Times New Roman" w:hAnsi="Times New Roman" w:cs="Times New Roman"/>
          <w:color w:val="auto"/>
          <w:lang w:val="bg-BG"/>
        </w:rPr>
        <w:t xml:space="preserve"> </w:t>
      </w:r>
      <w:r w:rsidR="006042C9" w:rsidRPr="006A29A9">
        <w:rPr>
          <w:rFonts w:ascii="Times New Roman" w:hAnsi="Times New Roman" w:cs="Times New Roman"/>
          <w:color w:val="auto"/>
          <w:lang w:val="bg-BG"/>
        </w:rPr>
        <w:t>вътрешността на сградата,</w:t>
      </w:r>
      <w:r w:rsidR="0002184D" w:rsidRPr="006A29A9">
        <w:rPr>
          <w:rFonts w:ascii="Times New Roman" w:hAnsi="Times New Roman" w:cs="Times New Roman"/>
          <w:color w:val="auto"/>
          <w:lang w:val="bg-BG"/>
        </w:rPr>
        <w:t xml:space="preserve"> </w:t>
      </w:r>
      <w:r w:rsidR="006042C9" w:rsidRPr="006A29A9">
        <w:rPr>
          <w:rFonts w:ascii="Times New Roman" w:hAnsi="Times New Roman" w:cs="Times New Roman"/>
          <w:color w:val="auto"/>
          <w:lang w:val="bg-BG"/>
        </w:rPr>
        <w:t xml:space="preserve">с </w:t>
      </w:r>
      <w:r w:rsidR="0002184D" w:rsidRPr="006A29A9">
        <w:rPr>
          <w:rFonts w:ascii="Times New Roman" w:hAnsi="Times New Roman" w:cs="Times New Roman"/>
          <w:color w:val="auto"/>
          <w:lang w:val="bg-BG"/>
        </w:rPr>
        <w:t xml:space="preserve">която </w:t>
      </w:r>
      <w:r w:rsidR="006042C9" w:rsidRPr="006A29A9">
        <w:rPr>
          <w:rFonts w:ascii="Times New Roman" w:hAnsi="Times New Roman" w:cs="Times New Roman"/>
          <w:color w:val="auto"/>
          <w:lang w:val="bg-BG"/>
        </w:rPr>
        <w:t>се осигурява обемна</w:t>
      </w:r>
      <w:r w:rsidR="0002184D" w:rsidRPr="006A29A9">
        <w:rPr>
          <w:rFonts w:ascii="Times New Roman" w:hAnsi="Times New Roman" w:cs="Times New Roman"/>
          <w:color w:val="auto"/>
          <w:lang w:val="bg-BG"/>
        </w:rPr>
        <w:t xml:space="preserve"> концентрация на радона в </w:t>
      </w:r>
      <w:r w:rsidR="006042C9" w:rsidRPr="006A29A9">
        <w:rPr>
          <w:rFonts w:ascii="Times New Roman" w:hAnsi="Times New Roman" w:cs="Times New Roman"/>
          <w:color w:val="auto"/>
          <w:lang w:val="bg-BG"/>
        </w:rPr>
        <w:t xml:space="preserve">закрити помещения по-ниска от референтното ниво, </w:t>
      </w:r>
      <w:r w:rsidR="00730C1B" w:rsidRPr="006A29A9">
        <w:rPr>
          <w:rFonts w:ascii="Times New Roman" w:hAnsi="Times New Roman" w:cs="Times New Roman"/>
          <w:color w:val="auto"/>
          <w:lang w:val="bg-BG"/>
        </w:rPr>
        <w:t>определено на национално ниво</w:t>
      </w:r>
      <w:r w:rsidR="002155F8" w:rsidRPr="006A29A9">
        <w:rPr>
          <w:rFonts w:ascii="Times New Roman" w:hAnsi="Times New Roman" w:cs="Times New Roman"/>
          <w:bCs/>
          <w:color w:val="auto"/>
          <w:lang w:val="bg-BG"/>
        </w:rPr>
        <w:t xml:space="preserve"> с Наредба за радиационна защита.</w:t>
      </w:r>
      <w:r w:rsidR="0002184D" w:rsidRPr="006A29A9">
        <w:rPr>
          <w:rFonts w:ascii="Times New Roman" w:hAnsi="Times New Roman" w:cs="Times New Roman"/>
          <w:color w:val="auto"/>
          <w:lang w:val="bg-BG"/>
        </w:rPr>
        <w:t xml:space="preserve"> </w:t>
      </w:r>
    </w:p>
    <w:p w:rsidR="00401294" w:rsidRPr="006A29A9" w:rsidRDefault="00513B5D" w:rsidP="00B83BE4">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6042C9" w:rsidRPr="006A29A9">
        <w:rPr>
          <w:rFonts w:ascii="Times New Roman" w:hAnsi="Times New Roman" w:cs="Times New Roman"/>
          <w:b/>
          <w:bCs/>
          <w:color w:val="auto"/>
          <w:lang w:val="bg-BG"/>
        </w:rPr>
        <w:t>Н</w:t>
      </w:r>
      <w:r w:rsidR="0002184D" w:rsidRPr="006A29A9">
        <w:rPr>
          <w:rFonts w:ascii="Times New Roman" w:hAnsi="Times New Roman" w:cs="Times New Roman"/>
          <w:b/>
          <w:bCs/>
          <w:color w:val="auto"/>
          <w:lang w:val="bg-BG"/>
        </w:rPr>
        <w:t>ова сграда</w:t>
      </w:r>
      <w:r w:rsidRPr="006A29A9">
        <w:rPr>
          <w:rFonts w:ascii="Times New Roman" w:hAnsi="Times New Roman" w:cs="Times New Roman"/>
          <w:b/>
          <w:bCs/>
          <w:color w:val="auto"/>
          <w:lang w:val="bg-BG"/>
        </w:rPr>
        <w:t>“</w:t>
      </w:r>
      <w:r w:rsidR="006042C9"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всяка новоизградена </w:t>
      </w:r>
      <w:r w:rsidR="0002184D" w:rsidRPr="006A29A9">
        <w:rPr>
          <w:rFonts w:ascii="Times New Roman" w:hAnsi="Times New Roman" w:cs="Times New Roman"/>
          <w:color w:val="auto"/>
          <w:lang w:val="bg-BG"/>
        </w:rPr>
        <w:t>сграда</w:t>
      </w:r>
      <w:r w:rsidR="002C4897" w:rsidRPr="006A29A9">
        <w:rPr>
          <w:rFonts w:ascii="Times New Roman" w:hAnsi="Times New Roman" w:cs="Times New Roman"/>
          <w:color w:val="auto"/>
          <w:lang w:val="bg-BG"/>
        </w:rPr>
        <w:t>,</w:t>
      </w:r>
      <w:r w:rsidR="00B65F2D" w:rsidRPr="006A29A9">
        <w:rPr>
          <w:rFonts w:ascii="Times New Roman" w:hAnsi="Times New Roman" w:cs="Times New Roman"/>
          <w:color w:val="auto"/>
          <w:lang w:val="bg-BG"/>
        </w:rPr>
        <w:t xml:space="preserve"> </w:t>
      </w:r>
      <w:r w:rsidR="0002184D" w:rsidRPr="006A29A9">
        <w:rPr>
          <w:rFonts w:ascii="Times New Roman" w:hAnsi="Times New Roman" w:cs="Times New Roman"/>
          <w:color w:val="auto"/>
          <w:lang w:val="bg-BG"/>
        </w:rPr>
        <w:t xml:space="preserve">която подлежи на въвеждане в експлоатация </w:t>
      </w:r>
      <w:r w:rsidR="00B65F2D" w:rsidRPr="006A29A9">
        <w:rPr>
          <w:rFonts w:ascii="Times New Roman" w:hAnsi="Times New Roman" w:cs="Times New Roman"/>
          <w:color w:val="auto"/>
          <w:lang w:val="bg-BG"/>
        </w:rPr>
        <w:t>по реда на ЗУТ</w:t>
      </w:r>
      <w:r w:rsidR="0002184D" w:rsidRPr="006A29A9">
        <w:rPr>
          <w:rFonts w:ascii="Times New Roman" w:hAnsi="Times New Roman" w:cs="Times New Roman"/>
          <w:color w:val="auto"/>
          <w:lang w:val="bg-BG"/>
        </w:rPr>
        <w:t>.</w:t>
      </w:r>
      <w:r w:rsidR="00702887" w:rsidRPr="006A29A9">
        <w:rPr>
          <w:rFonts w:ascii="Times New Roman" w:hAnsi="Times New Roman" w:cs="Times New Roman"/>
          <w:color w:val="auto"/>
          <w:lang w:val="bg-BG"/>
        </w:rPr>
        <w:t xml:space="preserve"> </w:t>
      </w:r>
    </w:p>
    <w:p w:rsidR="00401294" w:rsidRPr="006A29A9" w:rsidRDefault="00610E96" w:rsidP="00B83BE4">
      <w:pPr>
        <w:pStyle w:val="Default"/>
        <w:numPr>
          <w:ilvl w:val="1"/>
          <w:numId w:val="7"/>
        </w:numPr>
        <w:tabs>
          <w:tab w:val="clear" w:pos="1636"/>
        </w:tabs>
        <w:spacing w:after="120" w:line="360" w:lineRule="auto"/>
        <w:ind w:left="0" w:firstLine="0"/>
        <w:jc w:val="both"/>
        <w:rPr>
          <w:rFonts w:ascii="Times New Roman" w:hAnsi="Times New Roman" w:cs="Times New Roman"/>
          <w:color w:val="auto"/>
          <w:lang w:val="bg-BG"/>
        </w:rPr>
      </w:pPr>
      <w:r w:rsidRPr="006A29A9">
        <w:rPr>
          <w:rFonts w:ascii="Times New Roman" w:hAnsi="Times New Roman" w:cs="Times New Roman"/>
          <w:b/>
          <w:bCs/>
          <w:color w:val="auto"/>
          <w:lang w:val="bg-BG"/>
        </w:rPr>
        <w:t>„</w:t>
      </w:r>
      <w:r w:rsidR="006042C9" w:rsidRPr="006A29A9">
        <w:rPr>
          <w:rFonts w:ascii="Times New Roman" w:hAnsi="Times New Roman" w:cs="Times New Roman"/>
          <w:b/>
          <w:bCs/>
          <w:color w:val="auto"/>
          <w:lang w:val="bg-BG"/>
        </w:rPr>
        <w:t>С</w:t>
      </w:r>
      <w:r w:rsidR="0002184D" w:rsidRPr="006A29A9">
        <w:rPr>
          <w:rFonts w:ascii="Times New Roman" w:hAnsi="Times New Roman" w:cs="Times New Roman"/>
          <w:b/>
          <w:bCs/>
          <w:color w:val="auto"/>
          <w:lang w:val="bg-BG"/>
        </w:rPr>
        <w:t>ъществуваща сграда</w:t>
      </w:r>
      <w:r w:rsidRPr="006A29A9">
        <w:rPr>
          <w:rFonts w:ascii="Times New Roman" w:hAnsi="Times New Roman" w:cs="Times New Roman"/>
          <w:b/>
          <w:bCs/>
          <w:color w:val="auto"/>
          <w:lang w:val="bg-BG"/>
        </w:rPr>
        <w:t>“</w:t>
      </w:r>
      <w:r w:rsidR="006042C9"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02184D" w:rsidRPr="006A29A9">
        <w:rPr>
          <w:rFonts w:ascii="Times New Roman" w:hAnsi="Times New Roman" w:cs="Times New Roman"/>
          <w:color w:val="auto"/>
          <w:lang w:val="bg-BG"/>
        </w:rPr>
        <w:t>сграда</w:t>
      </w:r>
      <w:r w:rsidR="006042C9" w:rsidRPr="006A29A9">
        <w:rPr>
          <w:rFonts w:ascii="Times New Roman" w:hAnsi="Times New Roman" w:cs="Times New Roman"/>
          <w:color w:val="auto"/>
          <w:lang w:val="bg-BG"/>
        </w:rPr>
        <w:t xml:space="preserve">та, която </w:t>
      </w:r>
      <w:r w:rsidRPr="006A29A9">
        <w:rPr>
          <w:rFonts w:ascii="Times New Roman" w:hAnsi="Times New Roman" w:cs="Times New Roman"/>
          <w:color w:val="auto"/>
          <w:lang w:val="bg-BG"/>
        </w:rPr>
        <w:t xml:space="preserve">е въведена в експлоатация по </w:t>
      </w:r>
      <w:r w:rsidR="000938DB">
        <w:rPr>
          <w:rFonts w:ascii="Times New Roman" w:hAnsi="Times New Roman" w:cs="Times New Roman"/>
          <w:color w:val="auto"/>
          <w:lang w:val="bg-BG"/>
        </w:rPr>
        <w:t xml:space="preserve">законово установения </w:t>
      </w:r>
      <w:r w:rsidRPr="006A29A9">
        <w:rPr>
          <w:rFonts w:ascii="Times New Roman" w:hAnsi="Times New Roman" w:cs="Times New Roman"/>
          <w:color w:val="auto"/>
          <w:lang w:val="bg-BG"/>
        </w:rPr>
        <w:t xml:space="preserve">ред и </w:t>
      </w:r>
      <w:r w:rsidR="006042C9" w:rsidRPr="006A29A9">
        <w:rPr>
          <w:rFonts w:ascii="Times New Roman" w:hAnsi="Times New Roman" w:cs="Times New Roman"/>
          <w:color w:val="auto"/>
          <w:lang w:val="bg-BG"/>
        </w:rPr>
        <w:t>се използва по функционалното си предназначение.</w:t>
      </w:r>
      <w:r w:rsidR="00401294" w:rsidRPr="006A29A9">
        <w:rPr>
          <w:rFonts w:ascii="Times New Roman" w:hAnsi="Times New Roman" w:cs="Times New Roman"/>
          <w:color w:val="auto"/>
          <w:lang w:val="bg-BG"/>
        </w:rPr>
        <w:t xml:space="preserve"> </w:t>
      </w:r>
    </w:p>
    <w:p w:rsidR="005B1DD1" w:rsidRPr="006A29A9" w:rsidRDefault="00661602" w:rsidP="00B83BE4">
      <w:pPr>
        <w:pStyle w:val="Default"/>
        <w:spacing w:after="120" w:line="360" w:lineRule="auto"/>
        <w:jc w:val="both"/>
        <w:rPr>
          <w:rFonts w:ascii="Times New Roman" w:hAnsi="Times New Roman" w:cs="Times New Roman"/>
          <w:color w:val="auto"/>
          <w:lang w:val="bg-BG"/>
        </w:rPr>
      </w:pPr>
      <w:r w:rsidRPr="006A29A9">
        <w:rPr>
          <w:rFonts w:ascii="Times New Roman" w:hAnsi="Times New Roman" w:cs="Times New Roman"/>
          <w:bCs/>
          <w:color w:val="auto"/>
          <w:lang w:val="bg-BG"/>
        </w:rPr>
        <w:t>27.</w:t>
      </w:r>
      <w:r w:rsidR="0002184D" w:rsidRPr="006A29A9">
        <w:rPr>
          <w:rFonts w:ascii="Times New Roman" w:hAnsi="Times New Roman" w:cs="Times New Roman"/>
          <w:b/>
          <w:bCs/>
          <w:color w:val="auto"/>
          <w:lang w:val="bg-BG"/>
        </w:rPr>
        <w:t xml:space="preserve"> </w:t>
      </w:r>
      <w:r w:rsidR="008D1941" w:rsidRPr="006A29A9">
        <w:rPr>
          <w:rFonts w:ascii="Times New Roman" w:hAnsi="Times New Roman" w:cs="Times New Roman"/>
          <w:b/>
          <w:bCs/>
          <w:color w:val="auto"/>
          <w:lang w:val="bg-BG"/>
        </w:rPr>
        <w:t>„</w:t>
      </w:r>
      <w:r w:rsidR="00B83BE4" w:rsidRPr="006A29A9">
        <w:rPr>
          <w:rFonts w:ascii="Times New Roman" w:hAnsi="Times New Roman" w:cs="Times New Roman"/>
          <w:b/>
          <w:bCs/>
          <w:color w:val="auto"/>
          <w:lang w:val="bg-BG"/>
        </w:rPr>
        <w:t>О</w:t>
      </w:r>
      <w:r w:rsidR="0002184D" w:rsidRPr="006A29A9">
        <w:rPr>
          <w:rFonts w:ascii="Times New Roman" w:hAnsi="Times New Roman" w:cs="Times New Roman"/>
          <w:b/>
          <w:bCs/>
          <w:color w:val="auto"/>
          <w:lang w:val="bg-BG"/>
        </w:rPr>
        <w:t>битаемо пространство</w:t>
      </w:r>
      <w:r w:rsidR="008D1941" w:rsidRPr="006A29A9">
        <w:rPr>
          <w:rFonts w:ascii="Times New Roman" w:hAnsi="Times New Roman" w:cs="Times New Roman"/>
          <w:b/>
          <w:bCs/>
          <w:color w:val="auto"/>
          <w:lang w:val="bg-BG"/>
        </w:rPr>
        <w:t>“</w:t>
      </w:r>
      <w:r w:rsidR="0002184D" w:rsidRPr="006A29A9">
        <w:rPr>
          <w:rFonts w:ascii="Times New Roman" w:hAnsi="Times New Roman" w:cs="Times New Roman"/>
          <w:b/>
          <w:bCs/>
          <w:color w:val="auto"/>
          <w:lang w:val="bg-BG"/>
        </w:rPr>
        <w:t xml:space="preserve"> </w:t>
      </w:r>
      <w:r w:rsidR="0002184D" w:rsidRPr="006A29A9">
        <w:rPr>
          <w:rFonts w:ascii="Times New Roman" w:hAnsi="Times New Roman" w:cs="Times New Roman"/>
          <w:bCs/>
          <w:color w:val="auto"/>
          <w:lang w:val="bg-BG"/>
        </w:rPr>
        <w:t xml:space="preserve">е </w:t>
      </w:r>
      <w:r w:rsidR="00B83BE4" w:rsidRPr="006A29A9">
        <w:rPr>
          <w:rFonts w:ascii="Times New Roman" w:hAnsi="Times New Roman" w:cs="Times New Roman"/>
          <w:bCs/>
          <w:color w:val="auto"/>
          <w:lang w:val="bg-BG"/>
        </w:rPr>
        <w:t xml:space="preserve">нетният </w:t>
      </w:r>
      <w:r w:rsidR="00B83BE4" w:rsidRPr="006A29A9">
        <w:rPr>
          <w:rFonts w:ascii="Times New Roman" w:hAnsi="Times New Roman" w:cs="Times New Roman"/>
          <w:color w:val="auto"/>
          <w:lang w:val="bg-BG"/>
        </w:rPr>
        <w:t>обем на помещение в сграда</w:t>
      </w:r>
      <w:r w:rsidR="0002184D" w:rsidRPr="006A29A9">
        <w:rPr>
          <w:rFonts w:ascii="Times New Roman" w:hAnsi="Times New Roman" w:cs="Times New Roman"/>
          <w:color w:val="auto"/>
          <w:lang w:val="bg-BG"/>
        </w:rPr>
        <w:t>, предназначено за постоянно пребиваване</w:t>
      </w:r>
      <w:r w:rsidR="00B83BE4" w:rsidRPr="006A29A9">
        <w:rPr>
          <w:rFonts w:ascii="Times New Roman" w:hAnsi="Times New Roman" w:cs="Times New Roman"/>
          <w:color w:val="auto"/>
          <w:lang w:val="bg-BG"/>
        </w:rPr>
        <w:t xml:space="preserve"> на хора</w:t>
      </w:r>
      <w:r w:rsidR="0002184D" w:rsidRPr="006A29A9">
        <w:rPr>
          <w:rFonts w:ascii="Times New Roman" w:hAnsi="Times New Roman" w:cs="Times New Roman"/>
          <w:color w:val="auto"/>
          <w:lang w:val="bg-BG"/>
        </w:rPr>
        <w:t>.</w:t>
      </w:r>
      <w:r w:rsidR="0013354C" w:rsidRPr="006A29A9">
        <w:rPr>
          <w:rFonts w:ascii="Times New Roman" w:hAnsi="Times New Roman" w:cs="Times New Roman"/>
          <w:color w:val="auto"/>
          <w:lang w:val="bg-BG"/>
        </w:rPr>
        <w:t xml:space="preserve"> </w:t>
      </w:r>
    </w:p>
    <w:p w:rsidR="0002184D" w:rsidRPr="006A29A9" w:rsidRDefault="0002184D" w:rsidP="00BF4523">
      <w:pPr>
        <w:autoSpaceDE w:val="0"/>
        <w:spacing w:after="120" w:line="360" w:lineRule="auto"/>
        <w:rPr>
          <w:b/>
          <w:bCs/>
        </w:rPr>
      </w:pPr>
      <w:r w:rsidRPr="006A29A9">
        <w:rPr>
          <w:b/>
          <w:bCs/>
        </w:rPr>
        <w:t>§ 2</w:t>
      </w:r>
      <w:r w:rsidR="00FC5E1F" w:rsidRPr="006A29A9">
        <w:rPr>
          <w:b/>
          <w:bCs/>
        </w:rPr>
        <w:t>.</w:t>
      </w:r>
      <w:r w:rsidRPr="006A29A9">
        <w:rPr>
          <w:b/>
          <w:bCs/>
        </w:rPr>
        <w:t xml:space="preserve"> </w:t>
      </w:r>
      <w:r w:rsidR="00276C48" w:rsidRPr="006A29A9">
        <w:rPr>
          <w:bCs/>
        </w:rPr>
        <w:t xml:space="preserve">За целите на тази наредба са използвани следните </w:t>
      </w:r>
      <w:r w:rsidR="00276C48" w:rsidRPr="006A29A9">
        <w:t>означения и индекси</w:t>
      </w:r>
      <w:r w:rsidR="003B7F3B" w:rsidRPr="006A29A9">
        <w:t>:</w:t>
      </w:r>
    </w:p>
    <w:p w:rsidR="0002184D" w:rsidRPr="006A29A9" w:rsidRDefault="0002184D" w:rsidP="006C6194">
      <w:pPr>
        <w:pStyle w:val="Default"/>
        <w:spacing w:after="120" w:line="360" w:lineRule="auto"/>
        <w:jc w:val="both"/>
        <w:rPr>
          <w:rFonts w:ascii="Times New Roman" w:hAnsi="Times New Roman" w:cs="Times New Roman"/>
          <w:b/>
          <w:bCs/>
          <w:color w:val="auto"/>
          <w:lang w:val="bg-BG"/>
        </w:rPr>
      </w:pPr>
      <w:proofErr w:type="spellStart"/>
      <w:r w:rsidRPr="006A29A9">
        <w:rPr>
          <w:rFonts w:ascii="Times New Roman" w:hAnsi="Times New Roman" w:cs="Times New Roman"/>
          <w:b/>
          <w:i/>
          <w:iCs/>
          <w:color w:val="auto"/>
        </w:rPr>
        <w:t>C</w:t>
      </w:r>
      <w:r w:rsidR="006C6194" w:rsidRPr="006A29A9">
        <w:rPr>
          <w:rFonts w:ascii="Times New Roman" w:hAnsi="Times New Roman" w:cs="Times New Roman"/>
          <w:b/>
          <w:i/>
          <w:color w:val="auto"/>
          <w:vertAlign w:val="subscript"/>
        </w:rPr>
        <w:t>ref</w:t>
      </w:r>
      <w:proofErr w:type="spellEnd"/>
      <w:r w:rsidRPr="006A29A9">
        <w:rPr>
          <w:rFonts w:ascii="Times New Roman" w:hAnsi="Times New Roman" w:cs="Times New Roman"/>
          <w:color w:val="auto"/>
          <w:lang w:val="bg-BG"/>
        </w:rPr>
        <w:t xml:space="preserve"> </w:t>
      </w:r>
      <w:r w:rsidR="00276C48" w:rsidRPr="006A29A9">
        <w:rPr>
          <w:rFonts w:ascii="Times New Roman" w:hAnsi="Times New Roman" w:cs="Times New Roman"/>
          <w:color w:val="auto"/>
          <w:lang w:val="bg-BG"/>
        </w:rPr>
        <w:t xml:space="preserve">е </w:t>
      </w:r>
      <w:r w:rsidRPr="006A29A9">
        <w:rPr>
          <w:rFonts w:ascii="Times New Roman" w:hAnsi="Times New Roman" w:cs="Times New Roman"/>
          <w:color w:val="auto"/>
          <w:lang w:val="bg-BG"/>
        </w:rPr>
        <w:t>референтно</w:t>
      </w:r>
      <w:r w:rsidR="00276C48" w:rsidRPr="006A29A9">
        <w:rPr>
          <w:rFonts w:ascii="Times New Roman" w:hAnsi="Times New Roman" w:cs="Times New Roman"/>
          <w:color w:val="auto"/>
          <w:lang w:val="bg-BG"/>
        </w:rPr>
        <w:t>то</w:t>
      </w:r>
      <w:r w:rsidRPr="006A29A9">
        <w:rPr>
          <w:rFonts w:ascii="Times New Roman" w:hAnsi="Times New Roman" w:cs="Times New Roman"/>
          <w:color w:val="auto"/>
          <w:lang w:val="bg-BG"/>
        </w:rPr>
        <w:t xml:space="preserve"> </w:t>
      </w:r>
      <w:r w:rsidR="006C6194" w:rsidRPr="006A29A9">
        <w:rPr>
          <w:rFonts w:ascii="Times New Roman" w:hAnsi="Times New Roman" w:cs="Times New Roman"/>
          <w:color w:val="auto"/>
          <w:lang w:val="bg-BG"/>
        </w:rPr>
        <w:t>ниво на концентраци</w:t>
      </w:r>
      <w:r w:rsidR="007D2700" w:rsidRPr="006A29A9">
        <w:rPr>
          <w:rFonts w:ascii="Times New Roman" w:hAnsi="Times New Roman" w:cs="Times New Roman"/>
          <w:color w:val="auto"/>
          <w:lang w:val="bg-BG"/>
        </w:rPr>
        <w:t>я</w:t>
      </w:r>
      <w:r w:rsidRPr="006A29A9">
        <w:rPr>
          <w:rFonts w:ascii="Times New Roman" w:hAnsi="Times New Roman" w:cs="Times New Roman"/>
          <w:color w:val="auto"/>
          <w:lang w:val="bg-BG"/>
        </w:rPr>
        <w:t xml:space="preserve"> на радон в закрити помещения </w:t>
      </w:r>
      <w:r w:rsidR="00914802"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300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 xml:space="preserve"> </w:t>
      </w:r>
      <w:r w:rsidR="006C6194" w:rsidRPr="006A29A9">
        <w:rPr>
          <w:rFonts w:ascii="Times New Roman" w:hAnsi="Times New Roman" w:cs="Times New Roman"/>
          <w:color w:val="auto"/>
          <w:lang w:val="bg-BG"/>
        </w:rPr>
        <w:t xml:space="preserve">определено в </w:t>
      </w:r>
      <w:r w:rsidR="0084782D" w:rsidRPr="006A29A9">
        <w:rPr>
          <w:rFonts w:ascii="Times New Roman" w:hAnsi="Times New Roman" w:cs="Times New Roman"/>
          <w:bCs/>
          <w:color w:val="auto"/>
          <w:lang w:val="bg-BG"/>
        </w:rPr>
        <w:t>Наредба за радиационна защита</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b/>
          <w:bCs/>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C</w:t>
      </w:r>
      <w:r w:rsidRPr="006A29A9">
        <w:rPr>
          <w:rFonts w:ascii="Times New Roman" w:hAnsi="Times New Roman" w:cs="Times New Roman"/>
          <w:color w:val="auto"/>
          <w:lang w:val="bg-BG"/>
        </w:rPr>
        <w:t xml:space="preserve"> </w:t>
      </w:r>
      <w:r w:rsidR="00914802" w:rsidRPr="006A29A9">
        <w:rPr>
          <w:rFonts w:ascii="Times New Roman" w:hAnsi="Times New Roman" w:cs="Times New Roman"/>
          <w:bCs/>
          <w:color w:val="auto"/>
          <w:lang w:val="bg-BG"/>
        </w:rPr>
        <w:t xml:space="preserve">- </w:t>
      </w:r>
      <w:proofErr w:type="gramStart"/>
      <w:r w:rsidR="00914802" w:rsidRPr="006A29A9">
        <w:rPr>
          <w:rFonts w:ascii="Times New Roman" w:hAnsi="Times New Roman" w:cs="Times New Roman"/>
          <w:bCs/>
          <w:color w:val="auto"/>
          <w:lang w:val="bg-BG"/>
        </w:rPr>
        <w:t>обемна</w:t>
      </w:r>
      <w:proofErr w:type="gramEnd"/>
      <w:r w:rsidR="00914802" w:rsidRPr="006A29A9">
        <w:rPr>
          <w:rFonts w:ascii="Times New Roman" w:hAnsi="Times New Roman" w:cs="Times New Roman"/>
          <w:bCs/>
          <w:color w:val="auto"/>
          <w:lang w:val="bg-BG"/>
        </w:rPr>
        <w:t xml:space="preserve"> концентрация на радон </w:t>
      </w:r>
      <w:r w:rsidRPr="006A29A9">
        <w:rPr>
          <w:rFonts w:ascii="Times New Roman" w:hAnsi="Times New Roman" w:cs="Times New Roman"/>
          <w:color w:val="auto"/>
          <w:lang w:val="bg-BG"/>
        </w:rPr>
        <w:t>в закрити помещения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C</w:t>
      </w:r>
      <w:r w:rsidRPr="006A29A9">
        <w:rPr>
          <w:rFonts w:ascii="Times New Roman" w:hAnsi="Times New Roman" w:cs="Times New Roman"/>
          <w:b/>
          <w:i/>
          <w:color w:val="auto"/>
          <w:vertAlign w:val="subscript"/>
        </w:rPr>
        <w:t>s</w:t>
      </w:r>
      <w:r w:rsidRPr="006A29A9">
        <w:rPr>
          <w:rFonts w:ascii="Times New Roman" w:hAnsi="Times New Roman" w:cs="Times New Roman"/>
          <w:b/>
          <w:color w:val="auto"/>
          <w:lang w:val="bg-BG"/>
        </w:rPr>
        <w:t xml:space="preserve"> </w:t>
      </w:r>
      <w:r w:rsidR="00914802" w:rsidRPr="006A29A9">
        <w:rPr>
          <w:rFonts w:ascii="Times New Roman" w:hAnsi="Times New Roman" w:cs="Times New Roman"/>
          <w:b/>
          <w:color w:val="auto"/>
          <w:lang w:val="bg-BG"/>
        </w:rPr>
        <w:t xml:space="preserve">- </w:t>
      </w:r>
      <w:r w:rsidR="006C6194" w:rsidRPr="006A29A9">
        <w:rPr>
          <w:rFonts w:ascii="Times New Roman" w:hAnsi="Times New Roman" w:cs="Times New Roman"/>
          <w:bCs/>
          <w:color w:val="auto"/>
          <w:lang w:val="bg-BG"/>
        </w:rPr>
        <w:t>обемна концентрация на радон</w:t>
      </w:r>
      <w:r w:rsidR="0039322C" w:rsidRPr="006A29A9">
        <w:rPr>
          <w:rFonts w:ascii="Times New Roman" w:hAnsi="Times New Roman" w:cs="Times New Roman"/>
          <w:color w:val="auto"/>
          <w:lang w:val="bg-BG"/>
        </w:rPr>
        <w:t xml:space="preserve"> в почвата</w:t>
      </w:r>
      <w:r w:rsidRPr="006A29A9">
        <w:rPr>
          <w:rFonts w:ascii="Times New Roman" w:hAnsi="Times New Roman" w:cs="Times New Roman"/>
          <w:color w:val="auto"/>
          <w:lang w:val="bg-BG"/>
        </w:rPr>
        <w:t xml:space="preserve">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proofErr w:type="spellStart"/>
      <w:r w:rsidRPr="006A29A9">
        <w:rPr>
          <w:rFonts w:ascii="Times New Roman" w:hAnsi="Times New Roman" w:cs="Times New Roman"/>
          <w:b/>
          <w:i/>
          <w:iCs/>
          <w:color w:val="auto"/>
        </w:rPr>
        <w:t>C</w:t>
      </w:r>
      <w:r w:rsidRPr="006A29A9">
        <w:rPr>
          <w:rFonts w:ascii="Times New Roman" w:hAnsi="Times New Roman" w:cs="Times New Roman"/>
          <w:b/>
          <w:i/>
          <w:color w:val="auto"/>
          <w:vertAlign w:val="subscript"/>
        </w:rPr>
        <w:t>vv</w:t>
      </w:r>
      <w:proofErr w:type="spellEnd"/>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r w:rsidR="006C6194" w:rsidRPr="006A29A9">
        <w:rPr>
          <w:rFonts w:ascii="Times New Roman" w:hAnsi="Times New Roman" w:cs="Times New Roman"/>
          <w:bCs/>
          <w:color w:val="auto"/>
          <w:lang w:val="bg-BG"/>
        </w:rPr>
        <w:t>обемна концентрация на радон</w:t>
      </w:r>
      <w:r w:rsidRPr="006A29A9">
        <w:rPr>
          <w:rFonts w:ascii="Times New Roman" w:hAnsi="Times New Roman" w:cs="Times New Roman"/>
          <w:color w:val="auto"/>
          <w:lang w:val="bg-BG"/>
        </w:rPr>
        <w:t xml:space="preserve"> във вентилационния слой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C</w:t>
      </w:r>
      <w:r w:rsidR="007D2700" w:rsidRPr="006A29A9">
        <w:rPr>
          <w:rFonts w:ascii="Times New Roman" w:hAnsi="Times New Roman" w:cs="Times New Roman"/>
          <w:b/>
          <w:i/>
          <w:iCs/>
          <w:color w:val="auto"/>
          <w:vertAlign w:val="subscript"/>
          <w:lang w:val="bg-BG"/>
        </w:rPr>
        <w:t>к</w:t>
      </w:r>
      <w:r w:rsidRPr="006A29A9">
        <w:rPr>
          <w:rFonts w:ascii="Times New Roman" w:hAnsi="Times New Roman" w:cs="Times New Roman"/>
          <w:color w:val="auto"/>
          <w:lang w:val="bg-BG"/>
        </w:rPr>
        <w:t xml:space="preserve"> </w:t>
      </w:r>
      <w:r w:rsidR="003B7F3B" w:rsidRPr="006A29A9">
        <w:rPr>
          <w:rFonts w:ascii="Times New Roman" w:hAnsi="Times New Roman" w:cs="Times New Roman"/>
          <w:color w:val="auto"/>
          <w:lang w:val="bg-BG"/>
        </w:rPr>
        <w:t xml:space="preserve">- </w:t>
      </w:r>
      <w:r w:rsidR="006C6194" w:rsidRPr="006A29A9">
        <w:rPr>
          <w:rFonts w:ascii="Times New Roman" w:hAnsi="Times New Roman" w:cs="Times New Roman"/>
          <w:bCs/>
          <w:color w:val="auto"/>
          <w:lang w:val="bg-BG"/>
        </w:rPr>
        <w:t>обемна концентрация на радон</w:t>
      </w:r>
      <w:r w:rsidRPr="006A29A9">
        <w:rPr>
          <w:rFonts w:ascii="Times New Roman" w:hAnsi="Times New Roman" w:cs="Times New Roman"/>
          <w:color w:val="auto"/>
          <w:lang w:val="bg-BG"/>
        </w:rPr>
        <w:t xml:space="preserve"> в кухото пространство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57169B" w:rsidRPr="006A29A9" w:rsidRDefault="0057169B"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lastRenderedPageBreak/>
        <w:t>C</w:t>
      </w:r>
      <w:r w:rsidRPr="006A29A9">
        <w:rPr>
          <w:rFonts w:ascii="Times New Roman" w:hAnsi="Times New Roman" w:cs="Times New Roman"/>
          <w:b/>
          <w:i/>
          <w:color w:val="auto"/>
          <w:vertAlign w:val="subscript"/>
          <w:lang w:val="bg-BG"/>
        </w:rPr>
        <w:t>р</w:t>
      </w:r>
      <w:r w:rsidRPr="006A29A9">
        <w:rPr>
          <w:rFonts w:ascii="Times New Roman" w:hAnsi="Times New Roman" w:cs="Times New Roman"/>
          <w:color w:val="auto"/>
          <w:lang w:val="bg-BG"/>
        </w:rPr>
        <w:t xml:space="preserve"> - </w:t>
      </w:r>
      <w:r w:rsidRPr="006A29A9">
        <w:rPr>
          <w:rFonts w:ascii="Times New Roman" w:hAnsi="Times New Roman" w:cs="Times New Roman"/>
          <w:bCs/>
          <w:color w:val="auto"/>
          <w:lang w:val="bg-BG"/>
        </w:rPr>
        <w:t>обемна концентрация на радон</w:t>
      </w:r>
      <w:r w:rsidRPr="006A29A9">
        <w:rPr>
          <w:rFonts w:ascii="Times New Roman" w:hAnsi="Times New Roman" w:cs="Times New Roman"/>
          <w:color w:val="auto"/>
          <w:lang w:val="bg-BG"/>
        </w:rPr>
        <w:t xml:space="preserve"> в контактен етаж без обитаемо пространство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w:t>
      </w:r>
    </w:p>
    <w:p w:rsidR="007D2700" w:rsidRPr="006A29A9" w:rsidRDefault="007D2700" w:rsidP="007D2700">
      <w:pPr>
        <w:pStyle w:val="Default"/>
        <w:spacing w:after="120" w:line="360" w:lineRule="auto"/>
        <w:rPr>
          <w:rFonts w:ascii="Times New Roman" w:hAnsi="Times New Roman" w:cs="Times New Roman"/>
          <w:color w:val="auto"/>
          <w:lang w:val="bg-BG"/>
        </w:rPr>
      </w:pPr>
      <w:proofErr w:type="spellStart"/>
      <w:r w:rsidRPr="006A29A9">
        <w:rPr>
          <w:rFonts w:ascii="Times New Roman" w:hAnsi="Times New Roman" w:cs="Times New Roman"/>
          <w:b/>
          <w:i/>
          <w:iCs/>
          <w:color w:val="auto"/>
        </w:rPr>
        <w:t>C</w:t>
      </w:r>
      <w:r w:rsidRPr="006A29A9">
        <w:rPr>
          <w:rFonts w:ascii="Times New Roman" w:hAnsi="Times New Roman" w:cs="Times New Roman"/>
          <w:b/>
          <w:i/>
          <w:iCs/>
          <w:color w:val="auto"/>
          <w:vertAlign w:val="subscript"/>
        </w:rPr>
        <w:t>b</w:t>
      </w:r>
      <w:proofErr w:type="spellEnd"/>
      <w:r w:rsidRPr="006A29A9">
        <w:rPr>
          <w:rFonts w:ascii="Times New Roman" w:hAnsi="Times New Roman" w:cs="Times New Roman"/>
          <w:color w:val="auto"/>
          <w:lang w:val="bg-BG"/>
        </w:rPr>
        <w:t xml:space="preserve"> - </w:t>
      </w:r>
      <w:r w:rsidRPr="006A29A9">
        <w:rPr>
          <w:rFonts w:ascii="Times New Roman" w:hAnsi="Times New Roman" w:cs="Times New Roman"/>
          <w:bCs/>
          <w:color w:val="auto"/>
          <w:lang w:val="bg-BG"/>
        </w:rPr>
        <w:t>обемна концентрация на радон</w:t>
      </w:r>
      <w:r w:rsidRPr="006A29A9">
        <w:rPr>
          <w:rFonts w:ascii="Times New Roman" w:hAnsi="Times New Roman" w:cs="Times New Roman"/>
          <w:color w:val="auto"/>
          <w:lang w:val="bg-BG"/>
        </w:rPr>
        <w:t xml:space="preserve"> в контактен етаж с обитаемо пространство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n</w:t>
      </w:r>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proofErr w:type="gramStart"/>
      <w:r w:rsidRPr="006A29A9">
        <w:rPr>
          <w:rFonts w:ascii="Times New Roman" w:hAnsi="Times New Roman" w:cs="Times New Roman"/>
          <w:color w:val="auto"/>
          <w:lang w:val="bg-BG"/>
        </w:rPr>
        <w:t>кратност</w:t>
      </w:r>
      <w:proofErr w:type="gramEnd"/>
      <w:r w:rsidRPr="006A29A9">
        <w:rPr>
          <w:rFonts w:ascii="Times New Roman" w:hAnsi="Times New Roman" w:cs="Times New Roman"/>
          <w:color w:val="auto"/>
          <w:lang w:val="bg-BG"/>
        </w:rPr>
        <w:t xml:space="preserve"> на въздухообмена [</w:t>
      </w:r>
      <w:r w:rsidRPr="006A29A9">
        <w:rPr>
          <w:rFonts w:ascii="Times New Roman" w:hAnsi="Times New Roman" w:cs="Times New Roman"/>
          <w:color w:val="auto"/>
        </w:rPr>
        <w:t>h</w:t>
      </w:r>
      <w:r w:rsidRPr="006A29A9">
        <w:rPr>
          <w:rFonts w:ascii="Times New Roman" w:hAnsi="Times New Roman" w:cs="Times New Roman"/>
          <w:color w:val="auto"/>
          <w:vertAlign w:val="superscript"/>
          <w:lang w:val="bg-BG"/>
        </w:rPr>
        <w:t>-1</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h</w:t>
      </w:r>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proofErr w:type="gramStart"/>
      <w:r w:rsidRPr="006A29A9">
        <w:rPr>
          <w:rFonts w:ascii="Times New Roman" w:hAnsi="Times New Roman" w:cs="Times New Roman"/>
          <w:color w:val="auto"/>
          <w:lang w:val="bg-BG"/>
        </w:rPr>
        <w:t>височина</w:t>
      </w:r>
      <w:proofErr w:type="gramEnd"/>
      <w:r w:rsidRPr="006A29A9">
        <w:rPr>
          <w:rFonts w:ascii="Times New Roman" w:hAnsi="Times New Roman" w:cs="Times New Roman"/>
          <w:color w:val="auto"/>
          <w:lang w:val="bg-BG"/>
        </w:rPr>
        <w:t xml:space="preserve"> на вентилационното ниво/слой или кухо пространство [</w:t>
      </w:r>
      <w:r w:rsidRPr="006A29A9">
        <w:rPr>
          <w:rFonts w:ascii="Times New Roman" w:hAnsi="Times New Roman" w:cs="Times New Roman"/>
          <w:color w:val="auto"/>
        </w:rPr>
        <w:t>m</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color w:val="auto"/>
        </w:rPr>
        <w:t>α</w:t>
      </w:r>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 xml:space="preserve">коефициент на </w:t>
      </w:r>
      <w:r w:rsidR="006C6194" w:rsidRPr="006A29A9">
        <w:rPr>
          <w:rFonts w:ascii="Times New Roman" w:hAnsi="Times New Roman" w:cs="Times New Roman"/>
          <w:color w:val="auto"/>
          <w:lang w:val="bg-BG"/>
        </w:rPr>
        <w:t>сигурност</w:t>
      </w:r>
      <w:r w:rsidRPr="006A29A9">
        <w:rPr>
          <w:rFonts w:ascii="Times New Roman" w:hAnsi="Times New Roman" w:cs="Times New Roman"/>
          <w:color w:val="auto"/>
          <w:lang w:val="bg-BG"/>
        </w:rPr>
        <w:t xml:space="preserve"> [-]</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3B7F3B">
      <w:pPr>
        <w:pStyle w:val="Default"/>
        <w:spacing w:after="120" w:line="360" w:lineRule="auto"/>
        <w:jc w:val="both"/>
        <w:rPr>
          <w:rFonts w:ascii="Times New Roman" w:hAnsi="Times New Roman" w:cs="Times New Roman"/>
          <w:color w:val="auto"/>
          <w:lang w:val="bg-BG"/>
        </w:rPr>
      </w:pPr>
      <w:r w:rsidRPr="006A29A9">
        <w:rPr>
          <w:rFonts w:ascii="Times New Roman" w:hAnsi="Times New Roman" w:cs="Times New Roman"/>
          <w:b/>
          <w:color w:val="auto"/>
        </w:rPr>
        <w:t>β</w:t>
      </w:r>
      <w:r w:rsidRPr="006A29A9">
        <w:rPr>
          <w:rFonts w:ascii="Times New Roman" w:hAnsi="Times New Roman" w:cs="Times New Roman"/>
          <w:i/>
          <w:color w:val="auto"/>
          <w:lang w:val="bg-BG"/>
        </w:rPr>
        <w:t xml:space="preserve"> </w:t>
      </w:r>
      <w:r w:rsidR="00914802" w:rsidRPr="006A29A9">
        <w:rPr>
          <w:rFonts w:ascii="Times New Roman" w:hAnsi="Times New Roman" w:cs="Times New Roman"/>
          <w:i/>
          <w:color w:val="auto"/>
          <w:lang w:val="bg-BG"/>
        </w:rPr>
        <w:t xml:space="preserve">- </w:t>
      </w:r>
      <w:proofErr w:type="gramStart"/>
      <w:r w:rsidRPr="006A29A9">
        <w:rPr>
          <w:rFonts w:ascii="Times New Roman" w:hAnsi="Times New Roman" w:cs="Times New Roman"/>
          <w:color w:val="auto"/>
          <w:lang w:val="bg-BG"/>
        </w:rPr>
        <w:t>коефициент</w:t>
      </w:r>
      <w:proofErr w:type="gramEnd"/>
      <w:r w:rsidRPr="006A29A9">
        <w:rPr>
          <w:rFonts w:ascii="Times New Roman" w:hAnsi="Times New Roman" w:cs="Times New Roman"/>
          <w:color w:val="auto"/>
          <w:lang w:val="bg-BG"/>
        </w:rPr>
        <w:t xml:space="preserve">, изразяващ </w:t>
      </w:r>
      <w:proofErr w:type="spellStart"/>
      <w:r w:rsidRPr="006A29A9">
        <w:rPr>
          <w:rFonts w:ascii="Times New Roman" w:hAnsi="Times New Roman" w:cs="Times New Roman"/>
          <w:color w:val="auto"/>
          <w:lang w:val="bg-BG"/>
        </w:rPr>
        <w:t>дифузионните</w:t>
      </w:r>
      <w:proofErr w:type="spellEnd"/>
      <w:r w:rsidRPr="006A29A9">
        <w:rPr>
          <w:rFonts w:ascii="Times New Roman" w:hAnsi="Times New Roman" w:cs="Times New Roman"/>
          <w:color w:val="auto"/>
          <w:lang w:val="bg-BG"/>
        </w:rPr>
        <w:t xml:space="preserve"> характеристики на конструкцията под вентилационния слой [</w:t>
      </w:r>
      <w:r w:rsidRPr="006A29A9">
        <w:rPr>
          <w:rFonts w:ascii="Times New Roman" w:hAnsi="Times New Roman" w:cs="Times New Roman"/>
          <w:color w:val="auto"/>
        </w:rPr>
        <w:t>m</w:t>
      </w:r>
      <w:r w:rsidRPr="006A29A9">
        <w:rPr>
          <w:rFonts w:ascii="Times New Roman" w:hAnsi="Times New Roman" w:cs="Times New Roman"/>
          <w:color w:val="auto"/>
          <w:lang w:val="bg-BG"/>
        </w:rPr>
        <w:t>/</w:t>
      </w:r>
      <w:r w:rsidRPr="006A29A9">
        <w:rPr>
          <w:rFonts w:ascii="Times New Roman" w:hAnsi="Times New Roman" w:cs="Times New Roman"/>
          <w:color w:val="auto"/>
        </w:rPr>
        <w:t>h</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A</w:t>
      </w:r>
      <w:r w:rsidRPr="006A29A9">
        <w:rPr>
          <w:rFonts w:ascii="Times New Roman" w:hAnsi="Times New Roman" w:cs="Times New Roman"/>
          <w:color w:val="auto"/>
          <w:lang w:val="bg-BG"/>
        </w:rPr>
        <w:t xml:space="preserve"> </w:t>
      </w:r>
      <w:r w:rsidR="0057169B" w:rsidRPr="006A29A9">
        <w:rPr>
          <w:rFonts w:ascii="Times New Roman" w:hAnsi="Times New Roman" w:cs="Times New Roman"/>
          <w:color w:val="auto"/>
          <w:lang w:val="bg-BG"/>
        </w:rPr>
        <w:t xml:space="preserve">- </w:t>
      </w:r>
      <w:proofErr w:type="gramStart"/>
      <w:r w:rsidRPr="006A29A9">
        <w:rPr>
          <w:rFonts w:ascii="Times New Roman" w:hAnsi="Times New Roman" w:cs="Times New Roman"/>
          <w:color w:val="auto"/>
          <w:lang w:val="bg-BG"/>
        </w:rPr>
        <w:t>площ</w:t>
      </w:r>
      <w:proofErr w:type="gramEnd"/>
      <w:r w:rsidRPr="006A29A9">
        <w:rPr>
          <w:rFonts w:ascii="Times New Roman" w:hAnsi="Times New Roman" w:cs="Times New Roman"/>
          <w:color w:val="auto"/>
          <w:lang w:val="bg-BG"/>
        </w:rPr>
        <w:t>, през която се пренася радон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2</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proofErr w:type="spellStart"/>
      <w:proofErr w:type="gramStart"/>
      <w:r w:rsidRPr="006A29A9">
        <w:rPr>
          <w:rFonts w:ascii="Times New Roman" w:hAnsi="Times New Roman" w:cs="Times New Roman"/>
          <w:b/>
          <w:i/>
          <w:iCs/>
          <w:color w:val="auto"/>
        </w:rPr>
        <w:t>A</w:t>
      </w:r>
      <w:r w:rsidRPr="006A29A9">
        <w:rPr>
          <w:rFonts w:ascii="Times New Roman" w:hAnsi="Times New Roman" w:cs="Times New Roman"/>
          <w:b/>
          <w:i/>
          <w:color w:val="auto"/>
          <w:vertAlign w:val="subscript"/>
        </w:rPr>
        <w:t>p</w:t>
      </w:r>
      <w:proofErr w:type="spellEnd"/>
      <w:proofErr w:type="gramEnd"/>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хоризонтална площ на контактния етаж в контакт с почвата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2</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A</w:t>
      </w:r>
      <w:r w:rsidRPr="006A29A9">
        <w:rPr>
          <w:rFonts w:ascii="Times New Roman" w:hAnsi="Times New Roman" w:cs="Times New Roman"/>
          <w:b/>
          <w:i/>
          <w:color w:val="auto"/>
          <w:vertAlign w:val="subscript"/>
        </w:rPr>
        <w:t>s</w:t>
      </w:r>
      <w:r w:rsidRPr="006A29A9">
        <w:rPr>
          <w:rFonts w:ascii="Times New Roman" w:hAnsi="Times New Roman" w:cs="Times New Roman"/>
          <w:color w:val="auto"/>
          <w:lang w:val="bg-BG"/>
        </w:rPr>
        <w:t xml:space="preserve"> </w:t>
      </w:r>
      <w:r w:rsidR="0057169B" w:rsidRPr="006A29A9">
        <w:rPr>
          <w:rFonts w:ascii="Times New Roman" w:hAnsi="Times New Roman" w:cs="Times New Roman"/>
          <w:color w:val="auto"/>
          <w:lang w:val="bg-BG"/>
        </w:rPr>
        <w:t>–</w:t>
      </w:r>
      <w:r w:rsidR="006C6194" w:rsidRPr="006A29A9">
        <w:rPr>
          <w:rFonts w:ascii="Times New Roman" w:hAnsi="Times New Roman" w:cs="Times New Roman"/>
          <w:color w:val="auto"/>
          <w:lang w:val="bg-BG"/>
        </w:rPr>
        <w:t xml:space="preserve"> </w:t>
      </w:r>
      <w:r w:rsidR="0057169B" w:rsidRPr="006A29A9">
        <w:rPr>
          <w:rFonts w:ascii="Times New Roman" w:hAnsi="Times New Roman" w:cs="Times New Roman"/>
          <w:color w:val="auto"/>
          <w:lang w:val="bg-BG"/>
        </w:rPr>
        <w:t>площ на стените на подземен етаж</w:t>
      </w:r>
      <w:r w:rsidRPr="006A29A9">
        <w:rPr>
          <w:rFonts w:ascii="Times New Roman" w:hAnsi="Times New Roman" w:cs="Times New Roman"/>
          <w:color w:val="auto"/>
          <w:lang w:val="bg-BG"/>
        </w:rPr>
        <w:t xml:space="preserve"> в контакт с почвата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2</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E</w:t>
      </w:r>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proofErr w:type="gramStart"/>
      <w:r w:rsidR="006C6194" w:rsidRPr="006A29A9">
        <w:rPr>
          <w:rFonts w:ascii="Times New Roman" w:hAnsi="Times New Roman" w:cs="Times New Roman"/>
          <w:color w:val="auto"/>
          <w:lang w:val="bg-BG"/>
        </w:rPr>
        <w:t>степента</w:t>
      </w:r>
      <w:proofErr w:type="gramEnd"/>
      <w:r w:rsidR="006C6194" w:rsidRPr="006A29A9">
        <w:rPr>
          <w:rFonts w:ascii="Times New Roman" w:hAnsi="Times New Roman" w:cs="Times New Roman"/>
          <w:color w:val="auto"/>
          <w:lang w:val="bg-BG"/>
        </w:rPr>
        <w:t xml:space="preserve"> на отделяне/проникване </w:t>
      </w:r>
      <w:r w:rsidRPr="006A29A9">
        <w:rPr>
          <w:rFonts w:ascii="Times New Roman" w:hAnsi="Times New Roman" w:cs="Times New Roman"/>
          <w:color w:val="auto"/>
          <w:lang w:val="bg-BG"/>
        </w:rPr>
        <w:t>на радон</w:t>
      </w:r>
      <w:r w:rsidR="006C6194" w:rsidRPr="006A29A9">
        <w:rPr>
          <w:rFonts w:ascii="Times New Roman" w:hAnsi="Times New Roman" w:cs="Times New Roman"/>
          <w:color w:val="auto"/>
          <w:lang w:val="bg-BG"/>
        </w:rPr>
        <w:t xml:space="preserve"> (еманация),</w:t>
      </w:r>
      <w:r w:rsidRPr="006A29A9">
        <w:rPr>
          <w:rFonts w:ascii="Times New Roman" w:hAnsi="Times New Roman" w:cs="Times New Roman"/>
          <w:color w:val="auto"/>
          <w:lang w:val="bg-BG"/>
        </w:rPr>
        <w:t xml:space="preserve">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2</w:t>
      </w:r>
      <w:r w:rsidRPr="006A29A9">
        <w:rPr>
          <w:rFonts w:ascii="Times New Roman" w:hAnsi="Times New Roman" w:cs="Times New Roman"/>
          <w:color w:val="auto"/>
          <w:lang w:val="bg-BG"/>
        </w:rPr>
        <w:t>.</w:t>
      </w:r>
      <w:r w:rsidRPr="006A29A9">
        <w:rPr>
          <w:rFonts w:ascii="Times New Roman" w:hAnsi="Times New Roman" w:cs="Times New Roman"/>
          <w:color w:val="auto"/>
        </w:rPr>
        <w:t>h</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proofErr w:type="spellStart"/>
      <w:r w:rsidRPr="006A29A9">
        <w:rPr>
          <w:rFonts w:ascii="Times New Roman" w:hAnsi="Times New Roman" w:cs="Times New Roman"/>
          <w:b/>
          <w:i/>
          <w:iCs/>
          <w:color w:val="auto"/>
        </w:rPr>
        <w:t>E</w:t>
      </w:r>
      <w:r w:rsidR="006C6194" w:rsidRPr="006A29A9">
        <w:rPr>
          <w:rFonts w:ascii="Times New Roman" w:hAnsi="Times New Roman" w:cs="Times New Roman"/>
          <w:b/>
          <w:i/>
          <w:color w:val="auto"/>
          <w:vertAlign w:val="subscript"/>
        </w:rPr>
        <w:t>ref</w:t>
      </w:r>
      <w:proofErr w:type="spellEnd"/>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максимална степен на отделяне на радон [</w:t>
      </w:r>
      <w:proofErr w:type="spellStart"/>
      <w:r w:rsidRPr="006A29A9">
        <w:rPr>
          <w:rFonts w:ascii="Times New Roman" w:hAnsi="Times New Roman" w:cs="Times New Roman"/>
          <w:color w:val="auto"/>
        </w:rPr>
        <w:t>Bq</w:t>
      </w:r>
      <w:proofErr w:type="spellEnd"/>
      <w:proofErr w:type="gramStart"/>
      <w:r w:rsidRPr="006A29A9">
        <w:rPr>
          <w:rFonts w:ascii="Times New Roman" w:hAnsi="Times New Roman" w:cs="Times New Roman"/>
          <w:color w:val="auto"/>
          <w:lang w:val="bg-BG"/>
        </w:rPr>
        <w:t>/(</w:t>
      </w:r>
      <w:proofErr w:type="gramEnd"/>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2</w:t>
      </w:r>
      <w:r w:rsidRPr="006A29A9">
        <w:rPr>
          <w:rFonts w:ascii="Times New Roman" w:hAnsi="Times New Roman" w:cs="Times New Roman"/>
          <w:color w:val="auto"/>
          <w:lang w:val="bg-BG"/>
        </w:rPr>
        <w:t>.</w:t>
      </w:r>
      <w:r w:rsidRPr="006A29A9">
        <w:rPr>
          <w:rFonts w:ascii="Times New Roman" w:hAnsi="Times New Roman" w:cs="Times New Roman"/>
          <w:color w:val="auto"/>
        </w:rPr>
        <w:t>h</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J</w:t>
      </w:r>
      <w:r w:rsidRPr="006A29A9">
        <w:rPr>
          <w:rFonts w:ascii="Times New Roman" w:hAnsi="Times New Roman" w:cs="Times New Roman"/>
          <w:b/>
          <w:i/>
          <w:iCs/>
          <w:color w:val="auto"/>
          <w:vertAlign w:val="subscript"/>
          <w:lang w:val="bg-BG"/>
        </w:rPr>
        <w:t xml:space="preserve"> </w:t>
      </w:r>
      <w:r w:rsidR="00914802" w:rsidRPr="006A29A9">
        <w:rPr>
          <w:rFonts w:ascii="Times New Roman" w:hAnsi="Times New Roman" w:cs="Times New Roman"/>
          <w:b/>
          <w:iCs/>
          <w:color w:val="auto"/>
          <w:vertAlign w:val="subscript"/>
          <w:lang w:val="bg-BG"/>
        </w:rPr>
        <w:t>-</w:t>
      </w:r>
      <w:r w:rsidR="00914802" w:rsidRPr="006A29A9">
        <w:rPr>
          <w:rFonts w:ascii="Times New Roman" w:hAnsi="Times New Roman" w:cs="Times New Roman"/>
          <w:b/>
          <w:i/>
          <w:iCs/>
          <w:color w:val="auto"/>
          <w:vertAlign w:val="subscript"/>
          <w:lang w:val="bg-BG"/>
        </w:rPr>
        <w:t xml:space="preserve"> </w:t>
      </w:r>
      <w:proofErr w:type="gramStart"/>
      <w:r w:rsidRPr="006A29A9">
        <w:rPr>
          <w:rFonts w:ascii="Times New Roman" w:hAnsi="Times New Roman" w:cs="Times New Roman"/>
          <w:color w:val="auto"/>
          <w:lang w:val="bg-BG"/>
        </w:rPr>
        <w:t>дебит</w:t>
      </w:r>
      <w:proofErr w:type="gramEnd"/>
      <w:r w:rsidRPr="006A29A9">
        <w:rPr>
          <w:rFonts w:ascii="Times New Roman" w:hAnsi="Times New Roman" w:cs="Times New Roman"/>
          <w:color w:val="auto"/>
          <w:lang w:val="bg-BG"/>
        </w:rPr>
        <w:t xml:space="preserve"> на отделяне на радон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h</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V</w:t>
      </w:r>
      <w:r w:rsidRPr="006A29A9">
        <w:rPr>
          <w:rFonts w:ascii="Times New Roman" w:hAnsi="Times New Roman" w:cs="Times New Roman"/>
          <w:i/>
          <w:iCs/>
          <w:color w:val="auto"/>
          <w:lang w:val="bg-BG"/>
        </w:rPr>
        <w:t xml:space="preserve"> </w:t>
      </w:r>
      <w:r w:rsidR="00670BCC" w:rsidRPr="006A29A9">
        <w:rPr>
          <w:rFonts w:ascii="Times New Roman" w:hAnsi="Times New Roman" w:cs="Times New Roman"/>
          <w:i/>
          <w:iCs/>
          <w:color w:val="auto"/>
          <w:lang w:val="bg-BG"/>
        </w:rPr>
        <w:t xml:space="preserve">- </w:t>
      </w:r>
      <w:proofErr w:type="gramStart"/>
      <w:r w:rsidRPr="006A29A9">
        <w:rPr>
          <w:rFonts w:ascii="Times New Roman" w:hAnsi="Times New Roman" w:cs="Times New Roman"/>
          <w:color w:val="auto"/>
          <w:lang w:val="bg-BG"/>
        </w:rPr>
        <w:t>обем</w:t>
      </w:r>
      <w:proofErr w:type="gramEnd"/>
      <w:r w:rsidRPr="006A29A9">
        <w:rPr>
          <w:rFonts w:ascii="Times New Roman" w:hAnsi="Times New Roman" w:cs="Times New Roman"/>
          <w:color w:val="auto"/>
          <w:lang w:val="bg-BG"/>
        </w:rPr>
        <w:t xml:space="preserve"> на </w:t>
      </w:r>
      <w:r w:rsidR="006C6194" w:rsidRPr="006A29A9">
        <w:rPr>
          <w:rFonts w:ascii="Times New Roman" w:hAnsi="Times New Roman" w:cs="Times New Roman"/>
          <w:color w:val="auto"/>
          <w:lang w:val="bg-BG"/>
        </w:rPr>
        <w:t>пространство</w:t>
      </w:r>
      <w:r w:rsidRPr="006A29A9">
        <w:rPr>
          <w:rFonts w:ascii="Times New Roman" w:hAnsi="Times New Roman" w:cs="Times New Roman"/>
          <w:color w:val="auto"/>
          <w:lang w:val="bg-BG"/>
        </w:rPr>
        <w:t xml:space="preserve"> </w:t>
      </w:r>
      <w:r w:rsidR="006C6194" w:rsidRPr="006A29A9">
        <w:rPr>
          <w:rFonts w:ascii="Times New Roman" w:hAnsi="Times New Roman" w:cs="Times New Roman"/>
          <w:color w:val="auto"/>
          <w:lang w:val="bg-BG"/>
        </w:rPr>
        <w:t>от</w:t>
      </w:r>
      <w:r w:rsidRPr="006A29A9">
        <w:rPr>
          <w:rFonts w:ascii="Times New Roman" w:hAnsi="Times New Roman" w:cs="Times New Roman"/>
          <w:color w:val="auto"/>
          <w:lang w:val="bg-BG"/>
        </w:rPr>
        <w:t xml:space="preserve"> сградата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3B7F3B">
      <w:pPr>
        <w:pStyle w:val="Default"/>
        <w:spacing w:after="120" w:line="360" w:lineRule="auto"/>
        <w:jc w:val="both"/>
        <w:rPr>
          <w:rFonts w:ascii="Times New Roman" w:hAnsi="Times New Roman" w:cs="Times New Roman"/>
          <w:color w:val="auto"/>
          <w:lang w:val="bg-BG"/>
        </w:rPr>
      </w:pPr>
      <w:proofErr w:type="spellStart"/>
      <w:r w:rsidRPr="006A29A9">
        <w:rPr>
          <w:rFonts w:ascii="Times New Roman" w:hAnsi="Times New Roman" w:cs="Times New Roman"/>
          <w:b/>
          <w:i/>
          <w:iCs/>
          <w:color w:val="auto"/>
        </w:rPr>
        <w:t>Q</w:t>
      </w:r>
      <w:r w:rsidRPr="006A29A9">
        <w:rPr>
          <w:rFonts w:ascii="Times New Roman" w:hAnsi="Times New Roman" w:cs="Times New Roman"/>
          <w:b/>
          <w:i/>
          <w:color w:val="auto"/>
          <w:vertAlign w:val="subscript"/>
        </w:rPr>
        <w:t>ie</w:t>
      </w:r>
      <w:proofErr w:type="spellEnd"/>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 xml:space="preserve">дебит на въздушния поток, доставен </w:t>
      </w:r>
      <w:r w:rsidR="006C6194" w:rsidRPr="006A29A9">
        <w:rPr>
          <w:rFonts w:ascii="Times New Roman" w:hAnsi="Times New Roman" w:cs="Times New Roman"/>
          <w:color w:val="auto"/>
          <w:lang w:val="bg-BG"/>
        </w:rPr>
        <w:t>до или отнет</w:t>
      </w:r>
      <w:r w:rsidRPr="006A29A9">
        <w:rPr>
          <w:rFonts w:ascii="Times New Roman" w:hAnsi="Times New Roman" w:cs="Times New Roman"/>
          <w:color w:val="auto"/>
          <w:lang w:val="bg-BG"/>
        </w:rPr>
        <w:t xml:space="preserve"> </w:t>
      </w:r>
      <w:r w:rsidR="006C6194" w:rsidRPr="006A29A9">
        <w:rPr>
          <w:rFonts w:ascii="Times New Roman" w:hAnsi="Times New Roman" w:cs="Times New Roman"/>
          <w:color w:val="auto"/>
          <w:lang w:val="bg-BG"/>
        </w:rPr>
        <w:t>от пространство в сградата</w:t>
      </w:r>
      <w:r w:rsidRPr="006A29A9">
        <w:rPr>
          <w:rFonts w:ascii="Times New Roman" w:hAnsi="Times New Roman" w:cs="Times New Roman"/>
          <w:color w:val="auto"/>
          <w:lang w:val="bg-BG"/>
        </w:rPr>
        <w:t xml:space="preserve">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w:t>
      </w:r>
      <w:r w:rsidRPr="006A29A9">
        <w:rPr>
          <w:rFonts w:ascii="Times New Roman" w:hAnsi="Times New Roman" w:cs="Times New Roman"/>
          <w:color w:val="auto"/>
        </w:rPr>
        <w:t>h</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D</w:t>
      </w:r>
      <w:r w:rsidRPr="006A29A9">
        <w:rPr>
          <w:rFonts w:ascii="Times New Roman" w:hAnsi="Times New Roman" w:cs="Times New Roman"/>
          <w:color w:val="auto"/>
          <w:lang w:val="bg-BG"/>
        </w:rPr>
        <w:t xml:space="preserve"> </w:t>
      </w:r>
      <w:r w:rsidR="00914802" w:rsidRPr="006A29A9">
        <w:rPr>
          <w:rFonts w:ascii="Times New Roman" w:hAnsi="Times New Roman" w:cs="Times New Roman"/>
          <w:color w:val="auto"/>
          <w:lang w:val="bg-BG"/>
        </w:rPr>
        <w:t xml:space="preserve">- </w:t>
      </w:r>
      <w:proofErr w:type="gramStart"/>
      <w:r w:rsidRPr="006A29A9">
        <w:rPr>
          <w:rFonts w:ascii="Times New Roman" w:hAnsi="Times New Roman" w:cs="Times New Roman"/>
          <w:color w:val="auto"/>
          <w:lang w:val="bg-BG"/>
        </w:rPr>
        <w:t>коефициент</w:t>
      </w:r>
      <w:proofErr w:type="gramEnd"/>
      <w:r w:rsidRPr="006A29A9">
        <w:rPr>
          <w:rFonts w:ascii="Times New Roman" w:hAnsi="Times New Roman" w:cs="Times New Roman"/>
          <w:color w:val="auto"/>
          <w:lang w:val="bg-BG"/>
        </w:rPr>
        <w:t xml:space="preserve"> на дифузия на радона в изолацията/изолационния слой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2</w:t>
      </w:r>
      <w:r w:rsidRPr="006A29A9">
        <w:rPr>
          <w:rFonts w:ascii="Times New Roman" w:hAnsi="Times New Roman" w:cs="Times New Roman"/>
          <w:color w:val="auto"/>
          <w:lang w:val="bg-BG"/>
        </w:rPr>
        <w:t>/</w:t>
      </w:r>
      <w:r w:rsidRPr="006A29A9">
        <w:rPr>
          <w:rFonts w:ascii="Times New Roman" w:hAnsi="Times New Roman" w:cs="Times New Roman"/>
          <w:color w:val="auto"/>
        </w:rPr>
        <w:t>h</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l</w:t>
      </w:r>
      <w:r w:rsidRPr="006A29A9">
        <w:rPr>
          <w:rFonts w:ascii="Times New Roman" w:hAnsi="Times New Roman" w:cs="Times New Roman"/>
          <w:b/>
          <w:i/>
          <w:iCs/>
          <w:color w:val="auto"/>
          <w:lang w:val="bg-BG"/>
        </w:rPr>
        <w:t xml:space="preserve"> </w:t>
      </w:r>
      <w:r w:rsidR="00914802" w:rsidRPr="006A29A9">
        <w:rPr>
          <w:rFonts w:ascii="Times New Roman" w:hAnsi="Times New Roman" w:cs="Times New Roman"/>
          <w:b/>
          <w:iCs/>
          <w:color w:val="auto"/>
          <w:lang w:val="bg-BG"/>
        </w:rPr>
        <w:t xml:space="preserve">- </w:t>
      </w:r>
      <w:proofErr w:type="gramStart"/>
      <w:r w:rsidR="00670BCC" w:rsidRPr="006A29A9">
        <w:rPr>
          <w:rFonts w:ascii="Times New Roman" w:hAnsi="Times New Roman" w:cs="Times New Roman"/>
          <w:color w:val="auto"/>
          <w:lang w:val="bg-BG"/>
        </w:rPr>
        <w:t>дължина</w:t>
      </w:r>
      <w:proofErr w:type="gramEnd"/>
      <w:r w:rsidR="00670BCC" w:rsidRPr="006A29A9">
        <w:rPr>
          <w:rFonts w:ascii="Times New Roman" w:hAnsi="Times New Roman" w:cs="Times New Roman"/>
          <w:color w:val="auto"/>
          <w:lang w:val="bg-BG"/>
        </w:rPr>
        <w:t xml:space="preserve"> на дифузия на радон</w:t>
      </w:r>
      <w:r w:rsidRPr="006A29A9">
        <w:rPr>
          <w:rFonts w:ascii="Times New Roman" w:hAnsi="Times New Roman" w:cs="Times New Roman"/>
          <w:color w:val="auto"/>
          <w:lang w:val="bg-BG"/>
        </w:rPr>
        <w:t xml:space="preserve"> в </w:t>
      </w:r>
      <w:r w:rsidR="00670BCC" w:rsidRPr="006A29A9">
        <w:rPr>
          <w:rFonts w:ascii="Times New Roman" w:hAnsi="Times New Roman" w:cs="Times New Roman"/>
          <w:color w:val="auto"/>
          <w:lang w:val="bg-BG"/>
        </w:rPr>
        <w:t>хидроизолация или почва,</w:t>
      </w:r>
      <w:r w:rsidRPr="006A29A9">
        <w:rPr>
          <w:rFonts w:ascii="Times New Roman" w:hAnsi="Times New Roman" w:cs="Times New Roman"/>
          <w:color w:val="auto"/>
          <w:lang w:val="bg-BG"/>
        </w:rPr>
        <w:t xml:space="preserve"> [</w:t>
      </w:r>
      <w:r w:rsidRPr="006A29A9">
        <w:rPr>
          <w:rFonts w:ascii="Times New Roman" w:hAnsi="Times New Roman" w:cs="Times New Roman"/>
          <w:color w:val="auto"/>
        </w:rPr>
        <w:t>m</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i/>
          <w:iCs/>
          <w:color w:val="auto"/>
        </w:rPr>
        <w:t>d</w:t>
      </w:r>
      <w:r w:rsidRPr="006A29A9">
        <w:rPr>
          <w:rFonts w:ascii="Times New Roman" w:hAnsi="Times New Roman" w:cs="Times New Roman"/>
          <w:b/>
          <w:color w:val="auto"/>
          <w:lang w:val="bg-BG"/>
        </w:rPr>
        <w:t xml:space="preserve"> </w:t>
      </w:r>
      <w:r w:rsidR="00914802" w:rsidRPr="006A29A9">
        <w:rPr>
          <w:rFonts w:ascii="Times New Roman" w:hAnsi="Times New Roman" w:cs="Times New Roman"/>
          <w:b/>
          <w:color w:val="auto"/>
          <w:lang w:val="bg-BG"/>
        </w:rPr>
        <w:t xml:space="preserve">- </w:t>
      </w:r>
      <w:proofErr w:type="gramStart"/>
      <w:r w:rsidRPr="006A29A9">
        <w:rPr>
          <w:rFonts w:ascii="Times New Roman" w:hAnsi="Times New Roman" w:cs="Times New Roman"/>
          <w:color w:val="auto"/>
          <w:lang w:val="bg-BG"/>
        </w:rPr>
        <w:t>дебелина</w:t>
      </w:r>
      <w:proofErr w:type="gramEnd"/>
      <w:r w:rsidRPr="006A29A9">
        <w:rPr>
          <w:rFonts w:ascii="Times New Roman" w:hAnsi="Times New Roman" w:cs="Times New Roman"/>
          <w:color w:val="auto"/>
          <w:lang w:val="bg-BG"/>
        </w:rPr>
        <w:t xml:space="preserve"> на </w:t>
      </w:r>
      <w:r w:rsidR="006C6194" w:rsidRPr="006A29A9">
        <w:rPr>
          <w:rFonts w:ascii="Times New Roman" w:hAnsi="Times New Roman" w:cs="Times New Roman"/>
          <w:color w:val="auto"/>
          <w:lang w:val="bg-BG"/>
        </w:rPr>
        <w:t>хидроизолация</w:t>
      </w:r>
      <w:r w:rsidRPr="006A29A9">
        <w:rPr>
          <w:rFonts w:ascii="Times New Roman" w:hAnsi="Times New Roman" w:cs="Times New Roman"/>
          <w:color w:val="auto"/>
          <w:lang w:val="bg-BG"/>
        </w:rPr>
        <w:t xml:space="preserve"> [</w:t>
      </w:r>
      <w:r w:rsidRPr="006A29A9">
        <w:rPr>
          <w:rFonts w:ascii="Times New Roman" w:hAnsi="Times New Roman" w:cs="Times New Roman"/>
          <w:color w:val="auto"/>
        </w:rPr>
        <w:t>m</w:t>
      </w:r>
      <w:r w:rsidRPr="006A29A9">
        <w:rPr>
          <w:rFonts w:ascii="Times New Roman" w:hAnsi="Times New Roman" w:cs="Times New Roman"/>
          <w:color w:val="auto"/>
          <w:lang w:val="bg-BG"/>
        </w:rPr>
        <w:t>]</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b/>
          <w:color w:val="auto"/>
        </w:rPr>
        <w:t>λ</w:t>
      </w:r>
      <w:r w:rsidRPr="006A29A9">
        <w:rPr>
          <w:rFonts w:ascii="Times New Roman" w:hAnsi="Times New Roman" w:cs="Times New Roman"/>
          <w:i/>
          <w:iCs/>
          <w:color w:val="auto"/>
          <w:lang w:val="bg-BG"/>
        </w:rPr>
        <w:t xml:space="preserve"> </w:t>
      </w:r>
      <w:r w:rsidR="00914802" w:rsidRPr="006A29A9">
        <w:rPr>
          <w:rFonts w:ascii="Times New Roman" w:hAnsi="Times New Roman" w:cs="Times New Roman"/>
          <w:iCs/>
          <w:color w:val="auto"/>
          <w:lang w:val="bg-BG"/>
        </w:rPr>
        <w:t xml:space="preserve">- </w:t>
      </w:r>
      <w:proofErr w:type="gramStart"/>
      <w:r w:rsidRPr="006A29A9">
        <w:rPr>
          <w:rFonts w:ascii="Times New Roman" w:hAnsi="Times New Roman" w:cs="Times New Roman"/>
          <w:color w:val="auto"/>
          <w:lang w:val="bg-BG"/>
        </w:rPr>
        <w:t>константа</w:t>
      </w:r>
      <w:proofErr w:type="gramEnd"/>
      <w:r w:rsidRPr="006A29A9">
        <w:rPr>
          <w:rFonts w:ascii="Times New Roman" w:hAnsi="Times New Roman" w:cs="Times New Roman"/>
          <w:color w:val="auto"/>
          <w:lang w:val="bg-BG"/>
        </w:rPr>
        <w:t xml:space="preserve"> на радиоактивно разпадане на радона </w:t>
      </w:r>
      <w:r w:rsidR="003B7F3B"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 xml:space="preserve">0,00756 </w:t>
      </w:r>
      <w:r w:rsidRPr="006A29A9">
        <w:rPr>
          <w:rFonts w:ascii="Times New Roman" w:hAnsi="Times New Roman" w:cs="Times New Roman"/>
          <w:color w:val="auto"/>
        </w:rPr>
        <w:t>h</w:t>
      </w:r>
      <w:r w:rsidRPr="006A29A9">
        <w:rPr>
          <w:rFonts w:ascii="Times New Roman" w:hAnsi="Times New Roman" w:cs="Times New Roman"/>
          <w:color w:val="auto"/>
          <w:vertAlign w:val="superscript"/>
          <w:lang w:val="bg-BG"/>
        </w:rPr>
        <w:t>-1</w:t>
      </w:r>
      <w:r w:rsidR="003B7F3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6C6194" w:rsidRPr="006A29A9" w:rsidRDefault="00A23382" w:rsidP="00A23382">
      <w:pPr>
        <w:pStyle w:val="Default"/>
        <w:spacing w:after="120" w:line="360" w:lineRule="auto"/>
        <w:jc w:val="both"/>
        <w:rPr>
          <w:rFonts w:ascii="Times New Roman" w:hAnsi="Times New Roman" w:cs="Times New Roman"/>
          <w:color w:val="auto"/>
          <w:lang w:val="bg-BG"/>
        </w:rPr>
      </w:pPr>
      <w:r w:rsidRPr="006A29A9">
        <w:rPr>
          <w:rFonts w:ascii="Times New Roman" w:hAnsi="Times New Roman" w:cs="Times New Roman"/>
          <w:i/>
          <w:color w:val="auto"/>
          <w:lang w:val="bg-BG"/>
        </w:rPr>
        <w:t>Забележка:</w:t>
      </w:r>
      <w:r w:rsidRPr="006A29A9">
        <w:rPr>
          <w:rFonts w:ascii="Times New Roman" w:hAnsi="Times New Roman" w:cs="Times New Roman"/>
          <w:color w:val="auto"/>
          <w:lang w:val="bg-BG"/>
        </w:rPr>
        <w:t xml:space="preserve"> </w:t>
      </w:r>
      <w:r w:rsidR="006C6194" w:rsidRPr="006A29A9">
        <w:rPr>
          <w:rFonts w:ascii="Times New Roman" w:hAnsi="Times New Roman" w:cs="Times New Roman"/>
          <w:color w:val="auto"/>
          <w:lang w:val="bg-BG"/>
        </w:rPr>
        <w:t xml:space="preserve">Непоказаните означения и индекси </w:t>
      </w:r>
      <w:r w:rsidR="00670BCC" w:rsidRPr="006A29A9">
        <w:rPr>
          <w:rFonts w:ascii="Times New Roman" w:hAnsi="Times New Roman" w:cs="Times New Roman"/>
          <w:color w:val="auto"/>
          <w:lang w:val="bg-BG"/>
        </w:rPr>
        <w:t xml:space="preserve">в § 2 </w:t>
      </w:r>
      <w:r w:rsidR="006C6194" w:rsidRPr="006A29A9">
        <w:rPr>
          <w:rFonts w:ascii="Times New Roman" w:hAnsi="Times New Roman" w:cs="Times New Roman"/>
          <w:color w:val="auto"/>
          <w:lang w:val="bg-BG"/>
        </w:rPr>
        <w:t xml:space="preserve">са съгласно означенията и индексите към съответните формули, </w:t>
      </w:r>
      <w:r w:rsidR="00670BCC" w:rsidRPr="006A29A9">
        <w:rPr>
          <w:rFonts w:ascii="Times New Roman" w:hAnsi="Times New Roman" w:cs="Times New Roman"/>
          <w:color w:val="auto"/>
          <w:lang w:val="bg-BG"/>
        </w:rPr>
        <w:t>където</w:t>
      </w:r>
      <w:r w:rsidR="006C6194" w:rsidRPr="006A29A9">
        <w:rPr>
          <w:rFonts w:ascii="Times New Roman" w:hAnsi="Times New Roman" w:cs="Times New Roman"/>
          <w:color w:val="auto"/>
          <w:lang w:val="bg-BG"/>
        </w:rPr>
        <w:t xml:space="preserve"> са </w:t>
      </w:r>
      <w:r w:rsidR="005409DA" w:rsidRPr="006A29A9">
        <w:rPr>
          <w:rFonts w:ascii="Times New Roman" w:hAnsi="Times New Roman" w:cs="Times New Roman"/>
          <w:color w:val="auto"/>
          <w:lang w:val="bg-BG"/>
        </w:rPr>
        <w:t>употребени</w:t>
      </w:r>
      <w:r w:rsidR="006C6194" w:rsidRPr="006A29A9">
        <w:rPr>
          <w:rFonts w:ascii="Times New Roman" w:hAnsi="Times New Roman" w:cs="Times New Roman"/>
          <w:color w:val="auto"/>
          <w:lang w:val="bg-BG"/>
        </w:rPr>
        <w:t>.</w:t>
      </w:r>
    </w:p>
    <w:p w:rsidR="0002184D" w:rsidRPr="006A29A9" w:rsidRDefault="0002184D" w:rsidP="00BF4523">
      <w:pPr>
        <w:pStyle w:val="Heading4"/>
        <w:spacing w:after="120" w:line="360" w:lineRule="auto"/>
      </w:pPr>
      <w:r w:rsidRPr="006A29A9">
        <w:t>ПРЕХОДНИ И ЗАКЛЮЧИТЕЛНИ РАЗПОРЕДБИ</w:t>
      </w:r>
    </w:p>
    <w:p w:rsidR="00D64B19" w:rsidRPr="006A29A9" w:rsidRDefault="00D64B19" w:rsidP="00D64B19">
      <w:pPr>
        <w:pStyle w:val="Default"/>
        <w:spacing w:after="120" w:line="360" w:lineRule="auto"/>
        <w:jc w:val="both"/>
        <w:rPr>
          <w:rFonts w:ascii="Times New Roman" w:hAnsi="Times New Roman" w:cs="Times New Roman"/>
          <w:bCs/>
          <w:color w:val="auto"/>
          <w:lang w:val="bg-BG"/>
        </w:rPr>
      </w:pPr>
      <w:r w:rsidRPr="006A29A9">
        <w:rPr>
          <w:rFonts w:ascii="Times New Roman" w:hAnsi="Times New Roman" w:cs="Times New Roman"/>
          <w:b/>
          <w:color w:val="auto"/>
          <w:lang w:val="bg-BG"/>
        </w:rPr>
        <w:t xml:space="preserve">§ </w:t>
      </w:r>
      <w:r>
        <w:rPr>
          <w:rFonts w:ascii="Times New Roman" w:hAnsi="Times New Roman" w:cs="Times New Roman"/>
          <w:b/>
          <w:color w:val="auto"/>
          <w:lang w:val="bg-BG"/>
        </w:rPr>
        <w:t>3</w:t>
      </w:r>
      <w:r w:rsidRPr="006A29A9">
        <w:rPr>
          <w:rFonts w:ascii="Times New Roman" w:hAnsi="Times New Roman" w:cs="Times New Roman"/>
          <w:b/>
          <w:color w:val="auto"/>
          <w:lang w:val="bg-BG"/>
        </w:rPr>
        <w:t>.</w:t>
      </w:r>
      <w:r w:rsidRPr="006A29A9">
        <w:rPr>
          <w:rFonts w:ascii="Times New Roman" w:hAnsi="Times New Roman" w:cs="Times New Roman"/>
          <w:color w:val="auto"/>
          <w:lang w:val="bg-BG"/>
        </w:rPr>
        <w:t xml:space="preserve"> До определянето на районите с концентрация на радон въз основа на национална база данни от измервания, р</w:t>
      </w:r>
      <w:r w:rsidRPr="006A29A9">
        <w:rPr>
          <w:rFonts w:ascii="Times New Roman" w:hAnsi="Times New Roman" w:cs="Times New Roman"/>
          <w:bCs/>
          <w:color w:val="auto"/>
          <w:lang w:val="bg-BG"/>
        </w:rPr>
        <w:t xml:space="preserve">адоновият индекс на строителната площадка за нови сгради и обемната концентрация на радон в закрити помещения в съществуващи сгради се определя съгласно </w:t>
      </w:r>
      <w:r w:rsidRPr="006A29A9">
        <w:rPr>
          <w:rFonts w:ascii="Times New Roman" w:hAnsi="Times New Roman" w:cs="Times New Roman"/>
          <w:color w:val="auto"/>
          <w:lang w:val="ru-RU"/>
        </w:rPr>
        <w:t xml:space="preserve">БДС </w:t>
      </w:r>
      <w:r w:rsidRPr="006A29A9">
        <w:rPr>
          <w:rFonts w:ascii="Times New Roman" w:hAnsi="Times New Roman" w:cs="Times New Roman"/>
          <w:color w:val="auto"/>
        </w:rPr>
        <w:t>ISO</w:t>
      </w:r>
      <w:r w:rsidRPr="006A29A9">
        <w:rPr>
          <w:rFonts w:ascii="Times New Roman" w:hAnsi="Times New Roman" w:cs="Times New Roman"/>
          <w:color w:val="auto"/>
          <w:lang w:val="ru-RU"/>
        </w:rPr>
        <w:t xml:space="preserve"> 11665-11</w:t>
      </w:r>
      <w:r w:rsidRPr="006A29A9">
        <w:rPr>
          <w:rFonts w:ascii="Times New Roman" w:hAnsi="Times New Roman" w:cs="Times New Roman"/>
          <w:color w:val="auto"/>
          <w:lang w:val="bg-BG"/>
        </w:rPr>
        <w:t xml:space="preserve"> „</w:t>
      </w:r>
      <w:proofErr w:type="spellStart"/>
      <w:r w:rsidRPr="006A29A9">
        <w:rPr>
          <w:rFonts w:ascii="Times New Roman" w:hAnsi="Times New Roman" w:cs="Times New Roman"/>
          <w:color w:val="auto"/>
        </w:rPr>
        <w:t>Измерване</w:t>
      </w:r>
      <w:proofErr w:type="spellEnd"/>
      <w:r w:rsidRPr="006A29A9">
        <w:rPr>
          <w:rFonts w:ascii="Times New Roman" w:hAnsi="Times New Roman" w:cs="Times New Roman"/>
          <w:color w:val="auto"/>
        </w:rPr>
        <w:t xml:space="preserve"> на </w:t>
      </w:r>
      <w:proofErr w:type="spellStart"/>
      <w:r w:rsidRPr="006A29A9">
        <w:rPr>
          <w:rFonts w:ascii="Times New Roman" w:hAnsi="Times New Roman" w:cs="Times New Roman"/>
          <w:color w:val="auto"/>
        </w:rPr>
        <w:t>радиоактивност</w:t>
      </w:r>
      <w:proofErr w:type="spellEnd"/>
      <w:r w:rsidRPr="006A29A9">
        <w:rPr>
          <w:rFonts w:ascii="Times New Roman" w:hAnsi="Times New Roman" w:cs="Times New Roman"/>
          <w:color w:val="auto"/>
        </w:rPr>
        <w:t xml:space="preserve"> в </w:t>
      </w:r>
      <w:proofErr w:type="spellStart"/>
      <w:r w:rsidRPr="006A29A9">
        <w:rPr>
          <w:rFonts w:ascii="Times New Roman" w:hAnsi="Times New Roman" w:cs="Times New Roman"/>
          <w:color w:val="auto"/>
        </w:rPr>
        <w:t>околната</w:t>
      </w:r>
      <w:proofErr w:type="spellEnd"/>
      <w:r w:rsidRPr="006A29A9">
        <w:rPr>
          <w:rFonts w:ascii="Times New Roman" w:hAnsi="Times New Roman" w:cs="Times New Roman"/>
          <w:color w:val="auto"/>
        </w:rPr>
        <w:t xml:space="preserve"> </w:t>
      </w:r>
      <w:proofErr w:type="spellStart"/>
      <w:r w:rsidRPr="006A29A9">
        <w:rPr>
          <w:rFonts w:ascii="Times New Roman" w:hAnsi="Times New Roman" w:cs="Times New Roman"/>
          <w:color w:val="auto"/>
        </w:rPr>
        <w:t>среда</w:t>
      </w:r>
      <w:proofErr w:type="spellEnd"/>
      <w:r w:rsidRPr="006A29A9">
        <w:rPr>
          <w:rFonts w:ascii="Times New Roman" w:hAnsi="Times New Roman" w:cs="Times New Roman"/>
          <w:color w:val="auto"/>
        </w:rPr>
        <w:t xml:space="preserve">. </w:t>
      </w:r>
      <w:proofErr w:type="spellStart"/>
      <w:r w:rsidRPr="006A29A9">
        <w:rPr>
          <w:rFonts w:ascii="Times New Roman" w:hAnsi="Times New Roman" w:cs="Times New Roman"/>
          <w:color w:val="auto"/>
        </w:rPr>
        <w:t>Въздух</w:t>
      </w:r>
      <w:proofErr w:type="spellEnd"/>
      <w:r w:rsidRPr="006A29A9">
        <w:rPr>
          <w:rFonts w:ascii="Times New Roman" w:hAnsi="Times New Roman" w:cs="Times New Roman"/>
          <w:color w:val="auto"/>
        </w:rPr>
        <w:t xml:space="preserve">: радон 222. </w:t>
      </w:r>
      <w:proofErr w:type="spellStart"/>
      <w:r w:rsidRPr="006A29A9">
        <w:rPr>
          <w:rFonts w:ascii="Times New Roman" w:hAnsi="Times New Roman" w:cs="Times New Roman"/>
          <w:color w:val="auto"/>
        </w:rPr>
        <w:t>Част</w:t>
      </w:r>
      <w:proofErr w:type="spellEnd"/>
      <w:r w:rsidRPr="006A29A9">
        <w:rPr>
          <w:rFonts w:ascii="Times New Roman" w:hAnsi="Times New Roman" w:cs="Times New Roman"/>
          <w:color w:val="auto"/>
        </w:rPr>
        <w:t xml:space="preserve"> 11: </w:t>
      </w:r>
      <w:proofErr w:type="spellStart"/>
      <w:r w:rsidRPr="006A29A9">
        <w:rPr>
          <w:rFonts w:ascii="Times New Roman" w:hAnsi="Times New Roman" w:cs="Times New Roman"/>
          <w:color w:val="auto"/>
        </w:rPr>
        <w:t>Метод</w:t>
      </w:r>
      <w:proofErr w:type="spellEnd"/>
      <w:r w:rsidRPr="006A29A9">
        <w:rPr>
          <w:rFonts w:ascii="Times New Roman" w:hAnsi="Times New Roman" w:cs="Times New Roman"/>
          <w:color w:val="auto"/>
        </w:rPr>
        <w:t xml:space="preserve"> за </w:t>
      </w:r>
      <w:proofErr w:type="spellStart"/>
      <w:r w:rsidRPr="006A29A9">
        <w:rPr>
          <w:rFonts w:ascii="Times New Roman" w:hAnsi="Times New Roman" w:cs="Times New Roman"/>
          <w:color w:val="auto"/>
        </w:rPr>
        <w:t>изпитване</w:t>
      </w:r>
      <w:proofErr w:type="spellEnd"/>
      <w:r w:rsidRPr="006A29A9">
        <w:rPr>
          <w:rFonts w:ascii="Times New Roman" w:hAnsi="Times New Roman" w:cs="Times New Roman"/>
          <w:color w:val="auto"/>
        </w:rPr>
        <w:t xml:space="preserve"> наличието на </w:t>
      </w:r>
      <w:proofErr w:type="spellStart"/>
      <w:r w:rsidRPr="006A29A9">
        <w:rPr>
          <w:rFonts w:ascii="Times New Roman" w:hAnsi="Times New Roman" w:cs="Times New Roman"/>
          <w:color w:val="auto"/>
        </w:rPr>
        <w:t>почвен</w:t>
      </w:r>
      <w:proofErr w:type="spellEnd"/>
      <w:r w:rsidRPr="006A29A9">
        <w:rPr>
          <w:rFonts w:ascii="Times New Roman" w:hAnsi="Times New Roman" w:cs="Times New Roman"/>
          <w:color w:val="auto"/>
        </w:rPr>
        <w:t xml:space="preserve"> </w:t>
      </w:r>
      <w:proofErr w:type="spellStart"/>
      <w:r w:rsidRPr="006A29A9">
        <w:rPr>
          <w:rFonts w:ascii="Times New Roman" w:hAnsi="Times New Roman" w:cs="Times New Roman"/>
          <w:color w:val="auto"/>
        </w:rPr>
        <w:t>газ</w:t>
      </w:r>
      <w:proofErr w:type="spellEnd"/>
      <w:r w:rsidRPr="006A29A9">
        <w:rPr>
          <w:rFonts w:ascii="Times New Roman" w:hAnsi="Times New Roman" w:cs="Times New Roman"/>
          <w:color w:val="auto"/>
        </w:rPr>
        <w:t xml:space="preserve"> с </w:t>
      </w:r>
      <w:proofErr w:type="spellStart"/>
      <w:r w:rsidRPr="006A29A9">
        <w:rPr>
          <w:rFonts w:ascii="Times New Roman" w:hAnsi="Times New Roman" w:cs="Times New Roman"/>
          <w:color w:val="auto"/>
        </w:rPr>
        <w:t>вземане</w:t>
      </w:r>
      <w:proofErr w:type="spellEnd"/>
      <w:r w:rsidRPr="006A29A9">
        <w:rPr>
          <w:rFonts w:ascii="Times New Roman" w:hAnsi="Times New Roman" w:cs="Times New Roman"/>
          <w:color w:val="auto"/>
        </w:rPr>
        <w:t xml:space="preserve"> на </w:t>
      </w:r>
      <w:proofErr w:type="spellStart"/>
      <w:r w:rsidRPr="006A29A9">
        <w:rPr>
          <w:rFonts w:ascii="Times New Roman" w:hAnsi="Times New Roman" w:cs="Times New Roman"/>
          <w:color w:val="auto"/>
        </w:rPr>
        <w:t>проби</w:t>
      </w:r>
      <w:proofErr w:type="spellEnd"/>
      <w:r w:rsidRPr="006A29A9">
        <w:rPr>
          <w:rFonts w:ascii="Times New Roman" w:hAnsi="Times New Roman" w:cs="Times New Roman"/>
          <w:color w:val="auto"/>
        </w:rPr>
        <w:t xml:space="preserve"> в дълбочина</w:t>
      </w:r>
      <w:r w:rsidRPr="006A29A9">
        <w:rPr>
          <w:rFonts w:ascii="Times New Roman" w:hAnsi="Times New Roman" w:cs="Times New Roman"/>
          <w:color w:val="auto"/>
          <w:lang w:val="bg-BG"/>
        </w:rPr>
        <w:t>“.</w:t>
      </w:r>
    </w:p>
    <w:p w:rsidR="00914802" w:rsidRPr="006A29A9" w:rsidRDefault="0002184D" w:rsidP="00914802">
      <w:pPr>
        <w:spacing w:after="120" w:line="360" w:lineRule="auto"/>
        <w:jc w:val="both"/>
      </w:pPr>
      <w:r w:rsidRPr="006A29A9">
        <w:rPr>
          <w:b/>
        </w:rPr>
        <w:lastRenderedPageBreak/>
        <w:t>§</w:t>
      </w:r>
      <w:r w:rsidRPr="006A29A9">
        <w:t xml:space="preserve"> </w:t>
      </w:r>
      <w:r w:rsidR="00D64B19">
        <w:rPr>
          <w:b/>
        </w:rPr>
        <w:t>4</w:t>
      </w:r>
      <w:r w:rsidRPr="006A29A9">
        <w:rPr>
          <w:b/>
        </w:rPr>
        <w:t>.</w:t>
      </w:r>
      <w:r w:rsidRPr="006A29A9">
        <w:t xml:space="preserve"> </w:t>
      </w:r>
      <w:r w:rsidR="00914802" w:rsidRPr="006A29A9">
        <w:t xml:space="preserve">(1)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w:t>
      </w:r>
      <w:r w:rsidR="00BB3CA4" w:rsidRPr="006A29A9">
        <w:t>ѝ</w:t>
      </w:r>
      <w:r w:rsidR="00914802" w:rsidRPr="006A29A9">
        <w:t xml:space="preserve"> в сила.</w:t>
      </w:r>
    </w:p>
    <w:p w:rsidR="00914802" w:rsidRPr="006A29A9" w:rsidRDefault="00914802" w:rsidP="00914802">
      <w:pPr>
        <w:spacing w:after="120" w:line="360" w:lineRule="auto"/>
        <w:ind w:firstLine="720"/>
        <w:jc w:val="both"/>
      </w:pPr>
      <w:r w:rsidRPr="006A29A9">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p>
    <w:p w:rsidR="00914802" w:rsidRPr="006A29A9" w:rsidRDefault="00914802" w:rsidP="00914802">
      <w:pPr>
        <w:spacing w:after="120" w:line="360" w:lineRule="auto"/>
        <w:ind w:firstLine="720"/>
        <w:jc w:val="both"/>
      </w:pPr>
      <w:r w:rsidRPr="006A29A9">
        <w:t>(3) Наредбата не се прилага за сгради, за които производството по въвеждането им в експлоатация е започнало преди влизането в сила на наредбата. За започнато производство по въвеждане в експлоатация се счита датата на внасяне на искане пред компетентния орган съгласно ЗУТ.</w:t>
      </w:r>
    </w:p>
    <w:p w:rsidR="0002184D" w:rsidRPr="006A29A9" w:rsidRDefault="00914802" w:rsidP="00914802">
      <w:pPr>
        <w:spacing w:after="120" w:line="360" w:lineRule="auto"/>
        <w:ind w:firstLine="720"/>
        <w:jc w:val="both"/>
        <w:rPr>
          <w:lang w:val="ru-RU"/>
        </w:rPr>
      </w:pPr>
      <w:r w:rsidRPr="006A29A9">
        <w:t>(4) Наредбата не се прилага за сгради, които са в процес на изпълнение на СМР</w:t>
      </w:r>
      <w:r w:rsidR="00AC73C7" w:rsidRPr="006A29A9">
        <w:t xml:space="preserve"> </w:t>
      </w:r>
      <w:r w:rsidRPr="006A29A9">
        <w:t>по издадено разрешение за строеж преди влизане в сила на наредбата.</w:t>
      </w:r>
    </w:p>
    <w:p w:rsidR="00D64B19" w:rsidRPr="006A29A9" w:rsidRDefault="00D64B19" w:rsidP="00D64B19">
      <w:pPr>
        <w:spacing w:after="120" w:line="360" w:lineRule="auto"/>
        <w:jc w:val="both"/>
      </w:pPr>
      <w:r w:rsidRPr="006A29A9">
        <w:rPr>
          <w:b/>
        </w:rPr>
        <w:t>§</w:t>
      </w:r>
      <w:r w:rsidRPr="006A29A9">
        <w:t xml:space="preserve"> </w:t>
      </w:r>
      <w:r>
        <w:rPr>
          <w:b/>
        </w:rPr>
        <w:t>5</w:t>
      </w:r>
      <w:r w:rsidRPr="006A29A9">
        <w:rPr>
          <w:b/>
        </w:rPr>
        <w:t>.</w:t>
      </w:r>
      <w:r w:rsidRPr="006A29A9">
        <w:t xml:space="preserve"> Тази наредба се издава на основание § 18, ал. 1 във връзка с чл. 169, ал. 1 ЗУТ.</w:t>
      </w:r>
    </w:p>
    <w:p w:rsidR="0002184D" w:rsidRPr="006A29A9" w:rsidRDefault="0002184D" w:rsidP="00BF4523">
      <w:pPr>
        <w:spacing w:after="120" w:line="360" w:lineRule="auto"/>
        <w:rPr>
          <w:lang w:val="ru-RU"/>
        </w:rPr>
      </w:pPr>
      <w:r w:rsidRPr="006A29A9">
        <w:rPr>
          <w:b/>
          <w:lang w:val="ru-RU"/>
        </w:rPr>
        <w:t>§</w:t>
      </w:r>
      <w:r w:rsidRPr="006A29A9">
        <w:rPr>
          <w:lang w:val="ru-RU"/>
        </w:rPr>
        <w:t xml:space="preserve"> </w:t>
      </w:r>
      <w:r w:rsidR="00D64B19">
        <w:rPr>
          <w:b/>
          <w:lang w:val="ru-RU"/>
        </w:rPr>
        <w:t>6</w:t>
      </w:r>
      <w:r w:rsidRPr="006A29A9">
        <w:rPr>
          <w:b/>
          <w:lang w:val="ru-RU"/>
        </w:rPr>
        <w:t>.</w:t>
      </w:r>
      <w:r w:rsidRPr="006A29A9">
        <w:rPr>
          <w:lang w:val="ru-RU"/>
        </w:rPr>
        <w:t xml:space="preserve"> </w:t>
      </w:r>
      <w:proofErr w:type="spellStart"/>
      <w:r w:rsidR="00914802" w:rsidRPr="006A29A9">
        <w:rPr>
          <w:lang w:val="ru-RU"/>
        </w:rPr>
        <w:t>Наредбата</w:t>
      </w:r>
      <w:proofErr w:type="spellEnd"/>
      <w:r w:rsidR="00914802" w:rsidRPr="006A29A9">
        <w:rPr>
          <w:lang w:val="ru-RU"/>
        </w:rPr>
        <w:t xml:space="preserve"> </w:t>
      </w:r>
      <w:proofErr w:type="spellStart"/>
      <w:r w:rsidR="00914802" w:rsidRPr="006A29A9">
        <w:rPr>
          <w:lang w:val="ru-RU"/>
        </w:rPr>
        <w:t>влиза</w:t>
      </w:r>
      <w:proofErr w:type="spellEnd"/>
      <w:r w:rsidR="00914802" w:rsidRPr="006A29A9">
        <w:rPr>
          <w:lang w:val="ru-RU"/>
        </w:rPr>
        <w:t xml:space="preserve"> </w:t>
      </w:r>
      <w:proofErr w:type="gramStart"/>
      <w:r w:rsidR="00914802" w:rsidRPr="006A29A9">
        <w:rPr>
          <w:lang w:val="ru-RU"/>
        </w:rPr>
        <w:t>в</w:t>
      </w:r>
      <w:proofErr w:type="gramEnd"/>
      <w:r w:rsidR="00914802" w:rsidRPr="006A29A9">
        <w:rPr>
          <w:lang w:val="ru-RU"/>
        </w:rPr>
        <w:t xml:space="preserve"> </w:t>
      </w:r>
      <w:proofErr w:type="gramStart"/>
      <w:r w:rsidR="00914802" w:rsidRPr="006A29A9">
        <w:rPr>
          <w:lang w:val="ru-RU"/>
        </w:rPr>
        <w:t>сила</w:t>
      </w:r>
      <w:proofErr w:type="gramEnd"/>
      <w:r w:rsidR="00914802" w:rsidRPr="006A29A9">
        <w:rPr>
          <w:lang w:val="ru-RU"/>
        </w:rPr>
        <w:t xml:space="preserve"> три </w:t>
      </w:r>
      <w:proofErr w:type="spellStart"/>
      <w:r w:rsidR="00914802" w:rsidRPr="006A29A9">
        <w:rPr>
          <w:lang w:val="ru-RU"/>
        </w:rPr>
        <w:t>месеца</w:t>
      </w:r>
      <w:proofErr w:type="spellEnd"/>
      <w:r w:rsidR="00914802" w:rsidRPr="006A29A9">
        <w:rPr>
          <w:lang w:val="ru-RU"/>
        </w:rPr>
        <w:t xml:space="preserve"> след </w:t>
      </w:r>
      <w:proofErr w:type="spellStart"/>
      <w:r w:rsidR="00914802" w:rsidRPr="006A29A9">
        <w:rPr>
          <w:lang w:val="ru-RU"/>
        </w:rPr>
        <w:t>обнародването</w:t>
      </w:r>
      <w:proofErr w:type="spellEnd"/>
      <w:r w:rsidR="00914802" w:rsidRPr="006A29A9">
        <w:rPr>
          <w:lang w:val="ru-RU"/>
        </w:rPr>
        <w:t xml:space="preserve"> </w:t>
      </w:r>
      <w:r w:rsidR="00BB3CA4" w:rsidRPr="006A29A9">
        <w:t>ѝ</w:t>
      </w:r>
      <w:r w:rsidR="00914802" w:rsidRPr="006A29A9">
        <w:rPr>
          <w:lang w:val="ru-RU"/>
        </w:rPr>
        <w:t xml:space="preserve"> в „</w:t>
      </w:r>
      <w:proofErr w:type="spellStart"/>
      <w:r w:rsidR="00914802" w:rsidRPr="006A29A9">
        <w:rPr>
          <w:lang w:val="ru-RU"/>
        </w:rPr>
        <w:t>Държавен</w:t>
      </w:r>
      <w:proofErr w:type="spellEnd"/>
      <w:r w:rsidR="00914802" w:rsidRPr="006A29A9">
        <w:rPr>
          <w:lang w:val="ru-RU"/>
        </w:rPr>
        <w:t xml:space="preserve"> вестник“.</w:t>
      </w:r>
    </w:p>
    <w:p w:rsidR="00B0042C" w:rsidRPr="006A29A9" w:rsidRDefault="00B0042C" w:rsidP="00AC1068">
      <w:pPr>
        <w:pStyle w:val="Default"/>
        <w:spacing w:line="360" w:lineRule="auto"/>
        <w:jc w:val="right"/>
        <w:rPr>
          <w:rFonts w:ascii="Times New Roman" w:hAnsi="Times New Roman" w:cs="Times New Roman"/>
          <w:color w:val="auto"/>
        </w:rPr>
      </w:pPr>
    </w:p>
    <w:p w:rsidR="00C37134" w:rsidRPr="006A29A9" w:rsidRDefault="00C37134" w:rsidP="00AC1068">
      <w:pPr>
        <w:pStyle w:val="Default"/>
        <w:spacing w:line="360" w:lineRule="auto"/>
        <w:jc w:val="right"/>
        <w:rPr>
          <w:rFonts w:ascii="Times New Roman" w:hAnsi="Times New Roman" w:cs="Times New Roman"/>
          <w:color w:val="auto"/>
          <w:lang w:val="ru-RU"/>
        </w:rPr>
      </w:pPr>
    </w:p>
    <w:p w:rsidR="00FC6E39" w:rsidRPr="00FC6E39" w:rsidRDefault="00FC6E39" w:rsidP="00FC6E39">
      <w:pPr>
        <w:widowControl w:val="0"/>
        <w:autoSpaceDE w:val="0"/>
        <w:autoSpaceDN w:val="0"/>
        <w:adjustRightInd w:val="0"/>
        <w:spacing w:before="0" w:beforeAutospacing="0" w:after="0" w:afterAutospacing="0"/>
        <w:ind w:left="3480" w:right="140" w:firstLine="840"/>
        <w:jc w:val="both"/>
        <w:outlineLvl w:val="0"/>
        <w:rPr>
          <w:b/>
          <w:color w:val="000000"/>
        </w:rPr>
      </w:pPr>
      <w:r w:rsidRPr="00FC6E39">
        <w:rPr>
          <w:b/>
          <w:color w:val="000000"/>
        </w:rPr>
        <w:t>МИНИСТЪР:</w:t>
      </w:r>
    </w:p>
    <w:p w:rsidR="00FC6E39" w:rsidRPr="00FC6E39" w:rsidRDefault="00FC6E39" w:rsidP="00FC6E39">
      <w:pPr>
        <w:widowControl w:val="0"/>
        <w:autoSpaceDE w:val="0"/>
        <w:autoSpaceDN w:val="0"/>
        <w:adjustRightInd w:val="0"/>
        <w:spacing w:before="0" w:beforeAutospacing="0" w:after="0" w:afterAutospacing="0"/>
        <w:jc w:val="both"/>
        <w:outlineLvl w:val="0"/>
        <w:rPr>
          <w:b/>
          <w:color w:val="000000"/>
        </w:rPr>
      </w:pPr>
      <w:r w:rsidRPr="00FC6E39">
        <w:rPr>
          <w:b/>
          <w:color w:val="000000"/>
        </w:rPr>
        <w:tab/>
      </w:r>
      <w:r w:rsidRPr="00FC6E39">
        <w:rPr>
          <w:b/>
          <w:color w:val="000000"/>
        </w:rPr>
        <w:tab/>
      </w:r>
      <w:r w:rsidRPr="00FC6E39">
        <w:rPr>
          <w:b/>
          <w:color w:val="000000"/>
        </w:rPr>
        <w:tab/>
      </w:r>
      <w:r w:rsidRPr="00FC6E39">
        <w:rPr>
          <w:b/>
          <w:color w:val="000000"/>
        </w:rPr>
        <w:tab/>
      </w:r>
      <w:r w:rsidRPr="00FC6E39">
        <w:rPr>
          <w:b/>
          <w:color w:val="000000"/>
        </w:rPr>
        <w:tab/>
      </w:r>
      <w:r w:rsidRPr="00FC6E39">
        <w:rPr>
          <w:b/>
          <w:color w:val="000000"/>
        </w:rPr>
        <w:tab/>
      </w:r>
      <w:r w:rsidRPr="00FC6E39">
        <w:rPr>
          <w:b/>
          <w:color w:val="000000"/>
        </w:rPr>
        <w:tab/>
        <w:t xml:space="preserve">     </w:t>
      </w:r>
      <w:r w:rsidRPr="00FC6E39">
        <w:rPr>
          <w:b/>
          <w:color w:val="000000"/>
        </w:rPr>
        <w:tab/>
        <w:t xml:space="preserve">     НИКОЛАЙ НАНКОВ</w:t>
      </w:r>
    </w:p>
    <w:p w:rsidR="00FC6E39" w:rsidRPr="00FC6E39" w:rsidRDefault="00FC6E39" w:rsidP="00FC6E39">
      <w:pPr>
        <w:widowControl w:val="0"/>
        <w:autoSpaceDE w:val="0"/>
        <w:autoSpaceDN w:val="0"/>
        <w:adjustRightInd w:val="0"/>
        <w:spacing w:before="0" w:beforeAutospacing="0" w:after="0" w:afterAutospacing="0"/>
        <w:jc w:val="both"/>
        <w:outlineLvl w:val="0"/>
        <w:rPr>
          <w:b/>
          <w:color w:val="000000"/>
        </w:rPr>
      </w:pPr>
    </w:p>
    <w:p w:rsidR="00C37134" w:rsidRPr="006A29A9" w:rsidRDefault="00C37134" w:rsidP="00AC1068">
      <w:pPr>
        <w:pStyle w:val="Default"/>
        <w:spacing w:line="360" w:lineRule="auto"/>
        <w:jc w:val="right"/>
        <w:rPr>
          <w:rFonts w:ascii="Times New Roman" w:hAnsi="Times New Roman" w:cs="Times New Roman"/>
          <w:color w:val="auto"/>
          <w:lang w:val="ru-RU"/>
        </w:rPr>
      </w:pPr>
    </w:p>
    <w:p w:rsidR="00C37134" w:rsidRPr="006A29A9" w:rsidRDefault="00C37134" w:rsidP="00AC1068">
      <w:pPr>
        <w:pStyle w:val="Default"/>
        <w:spacing w:line="360" w:lineRule="auto"/>
        <w:jc w:val="right"/>
        <w:rPr>
          <w:rFonts w:ascii="Times New Roman" w:hAnsi="Times New Roman" w:cs="Times New Roman"/>
          <w:color w:val="auto"/>
          <w:lang w:val="ru-RU"/>
        </w:rPr>
      </w:pPr>
    </w:p>
    <w:p w:rsidR="005871AA" w:rsidRPr="006A29A9" w:rsidRDefault="005871AA" w:rsidP="00AC1068">
      <w:pPr>
        <w:pStyle w:val="Default"/>
        <w:spacing w:line="360" w:lineRule="auto"/>
        <w:jc w:val="right"/>
        <w:rPr>
          <w:rFonts w:ascii="Times New Roman" w:hAnsi="Times New Roman" w:cs="Times New Roman"/>
          <w:color w:val="auto"/>
          <w:lang w:val="ru-RU"/>
        </w:rPr>
      </w:pPr>
    </w:p>
    <w:p w:rsidR="005871AA" w:rsidRPr="006A29A9" w:rsidRDefault="005871AA" w:rsidP="00AC1068">
      <w:pPr>
        <w:pStyle w:val="Default"/>
        <w:spacing w:line="360" w:lineRule="auto"/>
        <w:jc w:val="right"/>
        <w:rPr>
          <w:rFonts w:ascii="Times New Roman" w:hAnsi="Times New Roman" w:cs="Times New Roman"/>
          <w:color w:val="auto"/>
          <w:lang w:val="ru-RU"/>
        </w:rPr>
      </w:pPr>
    </w:p>
    <w:p w:rsidR="005871AA" w:rsidRPr="006A29A9" w:rsidRDefault="005871AA" w:rsidP="00AC1068">
      <w:pPr>
        <w:pStyle w:val="Default"/>
        <w:spacing w:line="360" w:lineRule="auto"/>
        <w:jc w:val="right"/>
        <w:rPr>
          <w:rFonts w:ascii="Times New Roman" w:hAnsi="Times New Roman" w:cs="Times New Roman"/>
          <w:color w:val="auto"/>
          <w:lang w:val="ru-RU"/>
        </w:rPr>
      </w:pPr>
    </w:p>
    <w:p w:rsidR="005871AA" w:rsidRPr="006A29A9" w:rsidRDefault="005871AA" w:rsidP="00AC1068">
      <w:pPr>
        <w:pStyle w:val="Default"/>
        <w:spacing w:line="360" w:lineRule="auto"/>
        <w:jc w:val="right"/>
        <w:rPr>
          <w:rFonts w:ascii="Times New Roman" w:hAnsi="Times New Roman" w:cs="Times New Roman"/>
          <w:color w:val="auto"/>
          <w:lang w:val="ru-RU"/>
        </w:rPr>
      </w:pPr>
    </w:p>
    <w:p w:rsidR="005871AA" w:rsidRPr="006A29A9" w:rsidRDefault="005871AA" w:rsidP="00AC1068">
      <w:pPr>
        <w:pStyle w:val="Default"/>
        <w:spacing w:line="360" w:lineRule="auto"/>
        <w:jc w:val="right"/>
        <w:rPr>
          <w:rFonts w:ascii="Times New Roman" w:hAnsi="Times New Roman" w:cs="Times New Roman"/>
          <w:color w:val="auto"/>
          <w:lang w:val="ru-RU"/>
        </w:rPr>
      </w:pPr>
    </w:p>
    <w:p w:rsidR="005871AA" w:rsidRPr="006A29A9" w:rsidRDefault="005871AA" w:rsidP="00AC1068">
      <w:pPr>
        <w:pStyle w:val="Default"/>
        <w:spacing w:line="360" w:lineRule="auto"/>
        <w:jc w:val="right"/>
        <w:rPr>
          <w:rFonts w:ascii="Times New Roman" w:hAnsi="Times New Roman" w:cs="Times New Roman"/>
          <w:color w:val="auto"/>
          <w:lang w:val="ru-RU"/>
        </w:rPr>
      </w:pPr>
    </w:p>
    <w:p w:rsidR="00661602" w:rsidRPr="006A29A9" w:rsidRDefault="00661602" w:rsidP="00AC1068">
      <w:pPr>
        <w:pStyle w:val="Default"/>
        <w:spacing w:line="360" w:lineRule="auto"/>
        <w:jc w:val="right"/>
        <w:rPr>
          <w:rFonts w:ascii="Times New Roman" w:hAnsi="Times New Roman" w:cs="Times New Roman"/>
          <w:color w:val="auto"/>
          <w:lang w:val="ru-RU"/>
        </w:rPr>
      </w:pPr>
    </w:p>
    <w:p w:rsidR="00661602" w:rsidRPr="006A29A9" w:rsidRDefault="00661602" w:rsidP="00AC1068">
      <w:pPr>
        <w:pStyle w:val="Default"/>
        <w:spacing w:line="360" w:lineRule="auto"/>
        <w:jc w:val="right"/>
        <w:rPr>
          <w:rFonts w:ascii="Times New Roman" w:hAnsi="Times New Roman" w:cs="Times New Roman"/>
          <w:color w:val="auto"/>
          <w:lang w:val="ru-RU"/>
        </w:rPr>
      </w:pPr>
    </w:p>
    <w:p w:rsidR="00661602" w:rsidRPr="006A29A9" w:rsidRDefault="00661602" w:rsidP="00AC1068">
      <w:pPr>
        <w:pStyle w:val="Default"/>
        <w:spacing w:line="360" w:lineRule="auto"/>
        <w:jc w:val="right"/>
        <w:rPr>
          <w:rFonts w:ascii="Times New Roman" w:hAnsi="Times New Roman" w:cs="Times New Roman"/>
          <w:color w:val="auto"/>
          <w:lang w:val="ru-RU"/>
        </w:rPr>
      </w:pPr>
    </w:p>
    <w:p w:rsidR="00661602" w:rsidRPr="006A29A9" w:rsidRDefault="00661602" w:rsidP="00AC1068">
      <w:pPr>
        <w:pStyle w:val="Default"/>
        <w:spacing w:line="360" w:lineRule="auto"/>
        <w:jc w:val="right"/>
        <w:rPr>
          <w:rFonts w:ascii="Times New Roman" w:hAnsi="Times New Roman" w:cs="Times New Roman"/>
          <w:color w:val="auto"/>
          <w:lang w:val="ru-RU"/>
        </w:rPr>
      </w:pPr>
    </w:p>
    <w:p w:rsidR="0002184D" w:rsidRPr="006A29A9" w:rsidRDefault="0002184D" w:rsidP="00FB32C3">
      <w:pPr>
        <w:pStyle w:val="Default"/>
        <w:spacing w:line="360" w:lineRule="auto"/>
        <w:jc w:val="right"/>
        <w:rPr>
          <w:rFonts w:ascii="Times New Roman" w:hAnsi="Times New Roman" w:cs="Times New Roman"/>
          <w:color w:val="auto"/>
          <w:lang w:val="ru-RU"/>
        </w:rPr>
      </w:pPr>
      <w:r w:rsidRPr="006A29A9">
        <w:rPr>
          <w:rFonts w:ascii="Times New Roman" w:hAnsi="Times New Roman" w:cs="Times New Roman"/>
          <w:color w:val="auto"/>
          <w:lang w:val="ru-RU"/>
        </w:rPr>
        <w:t>Приложение № 1</w:t>
      </w:r>
    </w:p>
    <w:p w:rsidR="0002184D" w:rsidRPr="006A29A9" w:rsidRDefault="0002184D" w:rsidP="00FB32C3">
      <w:pPr>
        <w:spacing w:line="360" w:lineRule="auto"/>
        <w:ind w:firstLine="708"/>
        <w:jc w:val="right"/>
        <w:rPr>
          <w:lang w:val="ru-RU"/>
        </w:rPr>
      </w:pPr>
      <w:r w:rsidRPr="006A29A9">
        <w:rPr>
          <w:lang w:val="ru-RU"/>
        </w:rPr>
        <w:t xml:space="preserve">към </w:t>
      </w:r>
      <w:r w:rsidR="002D38FB" w:rsidRPr="006A29A9">
        <w:rPr>
          <w:lang w:val="ru-RU"/>
        </w:rPr>
        <w:t xml:space="preserve">чл. </w:t>
      </w:r>
      <w:r w:rsidR="00331D80" w:rsidRPr="006A29A9">
        <w:rPr>
          <w:lang w:val="ru-RU"/>
        </w:rPr>
        <w:t>15</w:t>
      </w:r>
      <w:r w:rsidRPr="006A29A9">
        <w:rPr>
          <w:lang w:val="ru-RU"/>
        </w:rPr>
        <w:t xml:space="preserve">, </w:t>
      </w:r>
      <w:proofErr w:type="gramStart"/>
      <w:r w:rsidRPr="006A29A9">
        <w:rPr>
          <w:lang w:val="ru-RU"/>
        </w:rPr>
        <w:t>ал</w:t>
      </w:r>
      <w:proofErr w:type="gramEnd"/>
      <w:r w:rsidRPr="006A29A9">
        <w:rPr>
          <w:lang w:val="ru-RU"/>
        </w:rPr>
        <w:t xml:space="preserve">. </w:t>
      </w:r>
      <w:r w:rsidR="00331D80" w:rsidRPr="006A29A9">
        <w:rPr>
          <w:lang w:val="ru-RU"/>
        </w:rPr>
        <w:t>1</w:t>
      </w:r>
      <w:r w:rsidR="00AC1068" w:rsidRPr="006A29A9">
        <w:rPr>
          <w:lang w:val="ru-RU"/>
        </w:rPr>
        <w:t>,</w:t>
      </w:r>
      <w:r w:rsidR="002A161A" w:rsidRPr="006A29A9">
        <w:rPr>
          <w:lang w:val="ru-RU"/>
        </w:rPr>
        <w:t xml:space="preserve"> т. </w:t>
      </w:r>
      <w:r w:rsidR="00EF1536" w:rsidRPr="006A29A9">
        <w:rPr>
          <w:lang w:val="ru-RU"/>
        </w:rPr>
        <w:t>1</w:t>
      </w:r>
    </w:p>
    <w:p w:rsidR="0002184D" w:rsidRPr="006A29A9" w:rsidRDefault="0002184D" w:rsidP="00BF4523">
      <w:pPr>
        <w:pStyle w:val="Default"/>
        <w:spacing w:after="120" w:line="360" w:lineRule="auto"/>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 xml:space="preserve">Методика за проектиране и изпълнение на контактната конструкция </w:t>
      </w:r>
      <w:r w:rsidR="00AC1068" w:rsidRPr="006A29A9">
        <w:rPr>
          <w:rFonts w:ascii="Times New Roman" w:hAnsi="Times New Roman" w:cs="Times New Roman"/>
          <w:b/>
          <w:bCs/>
          <w:color w:val="auto"/>
          <w:lang w:val="bg-BG"/>
        </w:rPr>
        <w:t>на сграда</w:t>
      </w:r>
      <w:r w:rsidR="001678E7" w:rsidRPr="006A29A9">
        <w:rPr>
          <w:rFonts w:ascii="Times New Roman" w:hAnsi="Times New Roman" w:cs="Times New Roman"/>
          <w:b/>
          <w:bCs/>
          <w:color w:val="auto"/>
          <w:lang w:val="bg-BG"/>
        </w:rPr>
        <w:t xml:space="preserve"> за защита от проникване на радон</w:t>
      </w:r>
    </w:p>
    <w:p w:rsidR="0002184D" w:rsidRPr="006A29A9" w:rsidRDefault="0002184D" w:rsidP="006E44D6">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
          <w:bCs/>
          <w:color w:val="auto"/>
          <w:lang w:val="ru-RU"/>
        </w:rPr>
        <w:t>1</w:t>
      </w:r>
      <w:r w:rsidRPr="006A29A9">
        <w:rPr>
          <w:rFonts w:ascii="Times New Roman" w:hAnsi="Times New Roman" w:cs="Times New Roman"/>
          <w:b/>
          <w:bCs/>
          <w:color w:val="auto"/>
          <w:lang w:val="bg-BG"/>
        </w:rPr>
        <w:t xml:space="preserve">. </w:t>
      </w:r>
      <w:r w:rsidRPr="006A29A9">
        <w:rPr>
          <w:rFonts w:ascii="Times New Roman" w:hAnsi="Times New Roman" w:cs="Times New Roman"/>
          <w:bCs/>
          <w:color w:val="auto"/>
          <w:lang w:val="bg-BG"/>
        </w:rPr>
        <w:t xml:space="preserve">Конструкциите в контактната зона се проектират от издръжлив, с достатъчна якост и некрехък материал, създаващ подходяща основа за </w:t>
      </w:r>
      <w:r w:rsidR="00270222" w:rsidRPr="006A29A9">
        <w:rPr>
          <w:rFonts w:ascii="Times New Roman" w:hAnsi="Times New Roman" w:cs="Times New Roman"/>
          <w:bCs/>
          <w:color w:val="auto"/>
          <w:lang w:val="bg-BG"/>
        </w:rPr>
        <w:t>хидроизолация, устойчива на проникване на радон,</w:t>
      </w:r>
      <w:r w:rsidRPr="006A29A9">
        <w:rPr>
          <w:rFonts w:ascii="Times New Roman" w:hAnsi="Times New Roman" w:cs="Times New Roman"/>
          <w:bCs/>
          <w:color w:val="auto"/>
          <w:lang w:val="bg-BG"/>
        </w:rPr>
        <w:t xml:space="preserve"> и в който могат да се изпълнят уплътнени отвори за сградни инсталации.</w:t>
      </w:r>
    </w:p>
    <w:p w:rsidR="0002184D" w:rsidRPr="006A29A9" w:rsidRDefault="0002184D" w:rsidP="006E44D6">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
          <w:bCs/>
          <w:color w:val="auto"/>
          <w:lang w:val="bg-BG"/>
        </w:rPr>
        <w:t xml:space="preserve">2. </w:t>
      </w:r>
      <w:r w:rsidRPr="006A29A9">
        <w:rPr>
          <w:rFonts w:ascii="Times New Roman" w:hAnsi="Times New Roman" w:cs="Times New Roman"/>
          <w:bCs/>
          <w:color w:val="auto"/>
          <w:lang w:val="bg-BG"/>
        </w:rPr>
        <w:t xml:space="preserve">Равнинността на основата трябва да се съобрази с вида на използваната </w:t>
      </w:r>
      <w:r w:rsidR="00270222" w:rsidRPr="006A29A9">
        <w:rPr>
          <w:rFonts w:ascii="Times New Roman" w:hAnsi="Times New Roman" w:cs="Times New Roman"/>
          <w:bCs/>
          <w:color w:val="auto"/>
          <w:lang w:val="bg-BG"/>
        </w:rPr>
        <w:t>хидроизолация</w:t>
      </w:r>
      <w:r w:rsidRPr="006A29A9">
        <w:rPr>
          <w:rFonts w:ascii="Times New Roman" w:hAnsi="Times New Roman" w:cs="Times New Roman"/>
          <w:bCs/>
          <w:color w:val="auto"/>
          <w:lang w:val="bg-BG"/>
        </w:rPr>
        <w:t xml:space="preserve">. Ако </w:t>
      </w:r>
      <w:r w:rsidR="00C5052A" w:rsidRPr="006A29A9">
        <w:rPr>
          <w:rFonts w:ascii="Times New Roman" w:hAnsi="Times New Roman" w:cs="Times New Roman"/>
          <w:bCs/>
          <w:color w:val="auto"/>
          <w:lang w:val="bg-BG"/>
        </w:rPr>
        <w:t>равнинността</w:t>
      </w:r>
      <w:r w:rsidRPr="006A29A9">
        <w:rPr>
          <w:rFonts w:ascii="Times New Roman" w:hAnsi="Times New Roman" w:cs="Times New Roman"/>
          <w:bCs/>
          <w:color w:val="auto"/>
          <w:lang w:val="bg-BG"/>
        </w:rPr>
        <w:t xml:space="preserve"> не може да бъде постигнат</w:t>
      </w:r>
      <w:r w:rsidR="00C5052A" w:rsidRPr="006A29A9">
        <w:rPr>
          <w:rFonts w:ascii="Times New Roman" w:hAnsi="Times New Roman" w:cs="Times New Roman"/>
          <w:bCs/>
          <w:color w:val="auto"/>
          <w:lang w:val="bg-BG"/>
        </w:rPr>
        <w:t>а</w:t>
      </w:r>
      <w:r w:rsidRPr="006A29A9">
        <w:rPr>
          <w:rFonts w:ascii="Times New Roman" w:hAnsi="Times New Roman" w:cs="Times New Roman"/>
          <w:bCs/>
          <w:color w:val="auto"/>
          <w:lang w:val="bg-BG"/>
        </w:rPr>
        <w:t xml:space="preserve"> с бетоновата основа, повърхността се изравнява с покритие от фина замазка с дебелина от 10 до 25 </w:t>
      </w:r>
      <w:r w:rsidRPr="006A29A9">
        <w:rPr>
          <w:rFonts w:ascii="Times New Roman" w:hAnsi="Times New Roman" w:cs="Times New Roman"/>
          <w:bCs/>
          <w:color w:val="auto"/>
        </w:rPr>
        <w:t>mm</w:t>
      </w:r>
      <w:r w:rsidRPr="006A29A9">
        <w:rPr>
          <w:rFonts w:ascii="Times New Roman" w:hAnsi="Times New Roman" w:cs="Times New Roman"/>
          <w:bCs/>
          <w:color w:val="auto"/>
          <w:lang w:val="bg-BG"/>
        </w:rPr>
        <w:t>. Ъглите и ръбовете се коригират в зависимост от вида на използваната изолация.</w:t>
      </w:r>
    </w:p>
    <w:p w:rsidR="0002184D" w:rsidRPr="006A29A9" w:rsidRDefault="0002184D" w:rsidP="006E44D6">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
          <w:bCs/>
          <w:color w:val="auto"/>
          <w:lang w:val="bg-BG"/>
        </w:rPr>
        <w:t xml:space="preserve">3. </w:t>
      </w:r>
      <w:r w:rsidRPr="006A29A9">
        <w:rPr>
          <w:rFonts w:ascii="Times New Roman" w:hAnsi="Times New Roman" w:cs="Times New Roman"/>
          <w:bCs/>
          <w:color w:val="auto"/>
          <w:lang w:val="bg-BG"/>
        </w:rPr>
        <w:t>Контактните конструкции се проектират и изпълн</w:t>
      </w:r>
      <w:r w:rsidR="00B311AB" w:rsidRPr="006A29A9">
        <w:rPr>
          <w:rFonts w:ascii="Times New Roman" w:hAnsi="Times New Roman" w:cs="Times New Roman"/>
          <w:bCs/>
          <w:color w:val="auto"/>
          <w:lang w:val="bg-BG"/>
        </w:rPr>
        <w:t>я</w:t>
      </w:r>
      <w:r w:rsidRPr="006A29A9">
        <w:rPr>
          <w:rFonts w:ascii="Times New Roman" w:hAnsi="Times New Roman" w:cs="Times New Roman"/>
          <w:bCs/>
          <w:color w:val="auto"/>
          <w:lang w:val="bg-BG"/>
        </w:rPr>
        <w:t>ват така, че да се ограничи</w:t>
      </w:r>
      <w:r w:rsidR="00A23382" w:rsidRPr="006A29A9">
        <w:rPr>
          <w:rFonts w:ascii="Times New Roman" w:hAnsi="Times New Roman" w:cs="Times New Roman"/>
          <w:bCs/>
          <w:color w:val="auto"/>
          <w:lang w:val="bg-BG"/>
        </w:rPr>
        <w:t xml:space="preserve"> конвективен</w:t>
      </w:r>
      <w:r w:rsidRPr="006A29A9">
        <w:rPr>
          <w:rFonts w:ascii="Times New Roman" w:hAnsi="Times New Roman" w:cs="Times New Roman"/>
          <w:bCs/>
          <w:color w:val="auto"/>
          <w:lang w:val="bg-BG"/>
        </w:rPr>
        <w:t xml:space="preserve"> въздушен поток на въздуха в почвата</w:t>
      </w:r>
      <w:r w:rsidR="00A23382" w:rsidRPr="006A29A9">
        <w:rPr>
          <w:rFonts w:ascii="Times New Roman" w:hAnsi="Times New Roman" w:cs="Times New Roman"/>
          <w:bCs/>
          <w:color w:val="auto"/>
          <w:lang w:val="bg-BG"/>
        </w:rPr>
        <w:t>.</w:t>
      </w:r>
      <w:r w:rsidRPr="006A29A9">
        <w:rPr>
          <w:rFonts w:ascii="Times New Roman" w:hAnsi="Times New Roman" w:cs="Times New Roman"/>
          <w:bCs/>
          <w:color w:val="auto"/>
          <w:lang w:val="bg-BG"/>
        </w:rPr>
        <w:t xml:space="preserve"> </w:t>
      </w:r>
      <w:r w:rsidR="00A23382" w:rsidRPr="006A29A9">
        <w:rPr>
          <w:rFonts w:ascii="Times New Roman" w:hAnsi="Times New Roman" w:cs="Times New Roman"/>
          <w:bCs/>
          <w:color w:val="auto"/>
          <w:lang w:val="bg-BG"/>
        </w:rPr>
        <w:t>Контактните конструкции</w:t>
      </w:r>
      <w:r w:rsidRPr="006A29A9">
        <w:rPr>
          <w:rFonts w:ascii="Times New Roman" w:hAnsi="Times New Roman" w:cs="Times New Roman"/>
          <w:bCs/>
          <w:color w:val="auto"/>
          <w:lang w:val="bg-BG"/>
        </w:rPr>
        <w:t xml:space="preserve"> не </w:t>
      </w:r>
      <w:r w:rsidR="00A23382" w:rsidRPr="006A29A9">
        <w:rPr>
          <w:rFonts w:ascii="Times New Roman" w:hAnsi="Times New Roman" w:cs="Times New Roman"/>
          <w:bCs/>
          <w:color w:val="auto"/>
          <w:lang w:val="bg-BG"/>
        </w:rPr>
        <w:t>може</w:t>
      </w:r>
      <w:r w:rsidRPr="006A29A9">
        <w:rPr>
          <w:rFonts w:ascii="Times New Roman" w:hAnsi="Times New Roman" w:cs="Times New Roman"/>
          <w:bCs/>
          <w:color w:val="auto"/>
          <w:lang w:val="bg-BG"/>
        </w:rPr>
        <w:t xml:space="preserve"> да имат отвори, които преминават през цялата дебелина на конструкцията</w:t>
      </w:r>
      <w:r w:rsidR="00A23382" w:rsidRPr="006A29A9">
        <w:rPr>
          <w:rFonts w:ascii="Times New Roman" w:hAnsi="Times New Roman" w:cs="Times New Roman"/>
          <w:bCs/>
          <w:color w:val="auto"/>
          <w:lang w:val="bg-BG"/>
        </w:rPr>
        <w:t>, както</w:t>
      </w:r>
      <w:r w:rsidRPr="006A29A9">
        <w:rPr>
          <w:rFonts w:ascii="Times New Roman" w:hAnsi="Times New Roman" w:cs="Times New Roman"/>
          <w:bCs/>
          <w:color w:val="auto"/>
          <w:lang w:val="bg-BG"/>
        </w:rPr>
        <w:t xml:space="preserve"> и </w:t>
      </w:r>
      <w:r w:rsidR="000A6EC8" w:rsidRPr="006A29A9">
        <w:rPr>
          <w:rFonts w:ascii="Times New Roman" w:hAnsi="Times New Roman" w:cs="Times New Roman"/>
          <w:bCs/>
          <w:color w:val="auto"/>
          <w:lang w:val="bg-BG"/>
        </w:rPr>
        <w:t>неуплътнени</w:t>
      </w:r>
      <w:r w:rsidRPr="006A29A9">
        <w:rPr>
          <w:rFonts w:ascii="Times New Roman" w:hAnsi="Times New Roman" w:cs="Times New Roman"/>
          <w:bCs/>
          <w:color w:val="auto"/>
          <w:lang w:val="bg-BG"/>
        </w:rPr>
        <w:t xml:space="preserve"> фуги.</w:t>
      </w:r>
    </w:p>
    <w:p w:rsidR="0002184D" w:rsidRPr="006A29A9" w:rsidRDefault="0002184D" w:rsidP="006E44D6">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
          <w:bCs/>
          <w:color w:val="auto"/>
          <w:lang w:val="bg-BG"/>
        </w:rPr>
        <w:t xml:space="preserve">4. </w:t>
      </w:r>
      <w:r w:rsidRPr="006A29A9">
        <w:rPr>
          <w:rFonts w:ascii="Times New Roman" w:hAnsi="Times New Roman" w:cs="Times New Roman"/>
          <w:bCs/>
          <w:color w:val="auto"/>
          <w:lang w:val="bg-BG"/>
        </w:rPr>
        <w:t>Когато не се изисква изменение на контактните конструкции за постигане на по-високи категории за въздухоплътност в съществуващи сгради, тези конструкции не е необходимо да отговарят на изискванията в т.</w:t>
      </w:r>
      <w:r w:rsidR="00411052" w:rsidRPr="006A29A9">
        <w:rPr>
          <w:rFonts w:ascii="Times New Roman" w:hAnsi="Times New Roman" w:cs="Times New Roman"/>
          <w:bCs/>
          <w:color w:val="auto"/>
          <w:lang w:val="bg-BG"/>
        </w:rPr>
        <w:t xml:space="preserve"> </w:t>
      </w:r>
      <w:r w:rsidRPr="006A29A9">
        <w:rPr>
          <w:rFonts w:ascii="Times New Roman" w:hAnsi="Times New Roman" w:cs="Times New Roman"/>
          <w:bCs/>
          <w:color w:val="auto"/>
          <w:lang w:val="bg-BG"/>
        </w:rPr>
        <w:t>1 и т.</w:t>
      </w:r>
      <w:r w:rsidR="00411052" w:rsidRPr="006A29A9">
        <w:rPr>
          <w:rFonts w:ascii="Times New Roman" w:hAnsi="Times New Roman" w:cs="Times New Roman"/>
          <w:bCs/>
          <w:color w:val="auto"/>
          <w:lang w:val="bg-BG"/>
        </w:rPr>
        <w:t xml:space="preserve"> </w:t>
      </w:r>
      <w:r w:rsidRPr="006A29A9">
        <w:rPr>
          <w:rFonts w:ascii="Times New Roman" w:hAnsi="Times New Roman" w:cs="Times New Roman"/>
          <w:bCs/>
          <w:color w:val="auto"/>
          <w:lang w:val="bg-BG"/>
        </w:rPr>
        <w:t>3. В случаите, когато е необходимо такова изм</w:t>
      </w:r>
      <w:r w:rsidR="00AC1068" w:rsidRPr="006A29A9">
        <w:rPr>
          <w:rFonts w:ascii="Times New Roman" w:hAnsi="Times New Roman" w:cs="Times New Roman"/>
          <w:bCs/>
          <w:color w:val="auto"/>
          <w:lang w:val="bg-BG"/>
        </w:rPr>
        <w:t>енение</w:t>
      </w:r>
      <w:r w:rsidRPr="006A29A9">
        <w:rPr>
          <w:rFonts w:ascii="Times New Roman" w:hAnsi="Times New Roman" w:cs="Times New Roman"/>
          <w:bCs/>
          <w:color w:val="auto"/>
          <w:lang w:val="bg-BG"/>
        </w:rPr>
        <w:t xml:space="preserve"> и ремонтът на контактната конструкция е икономически </w:t>
      </w:r>
      <w:proofErr w:type="spellStart"/>
      <w:r w:rsidR="006E44D6" w:rsidRPr="006A29A9">
        <w:rPr>
          <w:rFonts w:ascii="Times New Roman" w:hAnsi="Times New Roman" w:cs="Times New Roman"/>
          <w:bCs/>
          <w:color w:val="auto"/>
          <w:lang w:val="bg-BG"/>
        </w:rPr>
        <w:t>нецелсъобразен</w:t>
      </w:r>
      <w:proofErr w:type="spellEnd"/>
      <w:r w:rsidR="006E44D6" w:rsidRPr="006A29A9">
        <w:rPr>
          <w:rFonts w:ascii="Times New Roman" w:hAnsi="Times New Roman" w:cs="Times New Roman"/>
          <w:bCs/>
          <w:color w:val="auto"/>
          <w:lang w:val="bg-BG"/>
        </w:rPr>
        <w:t xml:space="preserve"> </w:t>
      </w:r>
      <w:r w:rsidRPr="006A29A9">
        <w:rPr>
          <w:rFonts w:ascii="Times New Roman" w:hAnsi="Times New Roman" w:cs="Times New Roman"/>
          <w:bCs/>
          <w:color w:val="auto"/>
          <w:lang w:val="bg-BG"/>
        </w:rPr>
        <w:t xml:space="preserve">(например дървени подове върху легло от </w:t>
      </w:r>
      <w:proofErr w:type="spellStart"/>
      <w:r w:rsidRPr="006A29A9">
        <w:rPr>
          <w:rFonts w:ascii="Times New Roman" w:hAnsi="Times New Roman" w:cs="Times New Roman"/>
          <w:bCs/>
          <w:color w:val="auto"/>
          <w:lang w:val="bg-BG"/>
        </w:rPr>
        <w:t>клинкер</w:t>
      </w:r>
      <w:proofErr w:type="spellEnd"/>
      <w:r w:rsidRPr="006A29A9">
        <w:rPr>
          <w:rFonts w:ascii="Times New Roman" w:hAnsi="Times New Roman" w:cs="Times New Roman"/>
          <w:bCs/>
          <w:color w:val="auto"/>
          <w:lang w:val="bg-BG"/>
        </w:rPr>
        <w:t>, силно повредени плочи поста</w:t>
      </w:r>
      <w:r w:rsidR="006E44D6" w:rsidRPr="006A29A9">
        <w:rPr>
          <w:rFonts w:ascii="Times New Roman" w:hAnsi="Times New Roman" w:cs="Times New Roman"/>
          <w:bCs/>
          <w:color w:val="auto"/>
          <w:lang w:val="bg-BG"/>
        </w:rPr>
        <w:t>вени върху легло от чакъл-пясък</w:t>
      </w:r>
      <w:r w:rsidRPr="006A29A9">
        <w:rPr>
          <w:rFonts w:ascii="Times New Roman" w:hAnsi="Times New Roman" w:cs="Times New Roman"/>
          <w:bCs/>
          <w:color w:val="auto"/>
          <w:lang w:val="bg-BG"/>
        </w:rPr>
        <w:t>, ронливи и силно натрошени бетонни плочи), конструкцията трябва да бъде отстранена и заменена с нова, която отговаря на изисквания</w:t>
      </w:r>
      <w:r w:rsidR="00AC1068" w:rsidRPr="006A29A9">
        <w:rPr>
          <w:rFonts w:ascii="Times New Roman" w:hAnsi="Times New Roman" w:cs="Times New Roman"/>
          <w:bCs/>
          <w:color w:val="auto"/>
          <w:lang w:val="bg-BG"/>
        </w:rPr>
        <w:t>та, посочени в т.</w:t>
      </w:r>
      <w:r w:rsidR="00411052" w:rsidRPr="006A29A9">
        <w:rPr>
          <w:rFonts w:ascii="Times New Roman" w:hAnsi="Times New Roman" w:cs="Times New Roman"/>
          <w:bCs/>
          <w:color w:val="auto"/>
          <w:lang w:val="bg-BG"/>
        </w:rPr>
        <w:t xml:space="preserve"> </w:t>
      </w:r>
      <w:r w:rsidR="00AC1068" w:rsidRPr="006A29A9">
        <w:rPr>
          <w:rFonts w:ascii="Times New Roman" w:hAnsi="Times New Roman" w:cs="Times New Roman"/>
          <w:bCs/>
          <w:color w:val="auto"/>
          <w:lang w:val="bg-BG"/>
        </w:rPr>
        <w:t>1 и т.</w:t>
      </w:r>
      <w:r w:rsidR="00411052" w:rsidRPr="006A29A9">
        <w:rPr>
          <w:rFonts w:ascii="Times New Roman" w:hAnsi="Times New Roman" w:cs="Times New Roman"/>
          <w:bCs/>
          <w:color w:val="auto"/>
          <w:lang w:val="bg-BG"/>
        </w:rPr>
        <w:t xml:space="preserve"> </w:t>
      </w:r>
      <w:r w:rsidR="00AC1068" w:rsidRPr="006A29A9">
        <w:rPr>
          <w:rFonts w:ascii="Times New Roman" w:hAnsi="Times New Roman" w:cs="Times New Roman"/>
          <w:bCs/>
          <w:color w:val="auto"/>
          <w:lang w:val="bg-BG"/>
        </w:rPr>
        <w:t>2.</w:t>
      </w:r>
    </w:p>
    <w:p w:rsidR="0002184D" w:rsidRPr="006A29A9" w:rsidRDefault="0002184D" w:rsidP="006E44D6">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
          <w:bCs/>
          <w:color w:val="auto"/>
          <w:lang w:val="bg-BG"/>
        </w:rPr>
        <w:t xml:space="preserve">5. </w:t>
      </w:r>
      <w:r w:rsidRPr="006A29A9">
        <w:rPr>
          <w:rFonts w:ascii="Times New Roman" w:hAnsi="Times New Roman" w:cs="Times New Roman"/>
          <w:bCs/>
          <w:color w:val="auto"/>
          <w:lang w:val="bg-BG"/>
        </w:rPr>
        <w:t xml:space="preserve">Всички пукнатини в контактните конструкции трябва да бъдат поправени преди да се положи </w:t>
      </w:r>
      <w:r w:rsidR="006E44D6" w:rsidRPr="006A29A9">
        <w:rPr>
          <w:rFonts w:ascii="Times New Roman" w:hAnsi="Times New Roman" w:cs="Times New Roman"/>
          <w:bCs/>
          <w:color w:val="auto"/>
          <w:lang w:val="bg-BG"/>
        </w:rPr>
        <w:t>хидроизолацията, устойчива на проникване на радон</w:t>
      </w:r>
      <w:r w:rsidRPr="006A29A9">
        <w:rPr>
          <w:rFonts w:ascii="Times New Roman" w:hAnsi="Times New Roman" w:cs="Times New Roman"/>
          <w:bCs/>
          <w:color w:val="auto"/>
          <w:lang w:val="bg-BG"/>
        </w:rPr>
        <w:t>. Уплътняването се извършва след отстраняване на причините за</w:t>
      </w:r>
      <w:r w:rsidRPr="006A29A9">
        <w:rPr>
          <w:rFonts w:ascii="Times New Roman" w:hAnsi="Times New Roman" w:cs="Times New Roman"/>
          <w:b/>
          <w:bCs/>
          <w:color w:val="auto"/>
          <w:lang w:val="bg-BG"/>
        </w:rPr>
        <w:t xml:space="preserve"> </w:t>
      </w:r>
      <w:r w:rsidRPr="006A29A9">
        <w:rPr>
          <w:rFonts w:ascii="Times New Roman" w:hAnsi="Times New Roman" w:cs="Times New Roman"/>
          <w:bCs/>
          <w:color w:val="auto"/>
          <w:lang w:val="bg-BG"/>
        </w:rPr>
        <w:t>появяване на</w:t>
      </w:r>
      <w:r w:rsidRPr="006A29A9">
        <w:rPr>
          <w:rFonts w:ascii="Times New Roman" w:hAnsi="Times New Roman" w:cs="Times New Roman"/>
          <w:b/>
          <w:bCs/>
          <w:color w:val="auto"/>
          <w:lang w:val="bg-BG"/>
        </w:rPr>
        <w:t xml:space="preserve"> </w:t>
      </w:r>
      <w:r w:rsidRPr="006A29A9">
        <w:rPr>
          <w:rFonts w:ascii="Times New Roman" w:hAnsi="Times New Roman" w:cs="Times New Roman"/>
          <w:bCs/>
          <w:color w:val="auto"/>
          <w:lang w:val="bg-BG"/>
        </w:rPr>
        <w:t>пукнатините. Преди уплътняване, пукнатината трябва да бъде разширена, почистена (за</w:t>
      </w:r>
      <w:r w:rsidRPr="006A29A9">
        <w:rPr>
          <w:rFonts w:ascii="Times New Roman" w:hAnsi="Times New Roman" w:cs="Times New Roman"/>
          <w:b/>
          <w:bCs/>
          <w:color w:val="auto"/>
          <w:lang w:val="bg-BG"/>
        </w:rPr>
        <w:t xml:space="preserve"> </w:t>
      </w:r>
      <w:r w:rsidRPr="006A29A9">
        <w:rPr>
          <w:rFonts w:ascii="Times New Roman" w:hAnsi="Times New Roman" w:cs="Times New Roman"/>
          <w:bCs/>
          <w:color w:val="auto"/>
          <w:lang w:val="bg-BG"/>
        </w:rPr>
        <w:t>предпочитане със сгъстен въздух) и попълнена с подходящо лепило.</w:t>
      </w:r>
    </w:p>
    <w:p w:rsidR="0002184D" w:rsidRPr="006A29A9" w:rsidRDefault="0002184D" w:rsidP="006E44D6">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
          <w:bCs/>
          <w:color w:val="auto"/>
          <w:lang w:val="bg-BG"/>
        </w:rPr>
        <w:t xml:space="preserve">6. </w:t>
      </w:r>
      <w:r w:rsidRPr="006A29A9">
        <w:rPr>
          <w:rFonts w:ascii="Times New Roman" w:hAnsi="Times New Roman" w:cs="Times New Roman"/>
          <w:bCs/>
          <w:color w:val="auto"/>
          <w:lang w:val="bg-BG"/>
        </w:rPr>
        <w:t>Строителни елементи, керамични и бетонови кухи тела, с вертикално ориентирани отвори могат да бъдат използвани за стени</w:t>
      </w:r>
      <w:r w:rsidR="001D2DAB" w:rsidRPr="006A29A9">
        <w:rPr>
          <w:rFonts w:ascii="Times New Roman" w:hAnsi="Times New Roman" w:cs="Times New Roman"/>
          <w:bCs/>
          <w:color w:val="auto"/>
          <w:lang w:val="bg-BG"/>
        </w:rPr>
        <w:t xml:space="preserve"> на </w:t>
      </w:r>
      <w:r w:rsidR="00B311AB" w:rsidRPr="006A29A9">
        <w:rPr>
          <w:rFonts w:ascii="Times New Roman" w:hAnsi="Times New Roman" w:cs="Times New Roman"/>
          <w:bCs/>
          <w:color w:val="auto"/>
          <w:lang w:val="bg-BG"/>
        </w:rPr>
        <w:t>подземни етажи</w:t>
      </w:r>
      <w:r w:rsidRPr="006A29A9">
        <w:rPr>
          <w:rFonts w:ascii="Times New Roman" w:hAnsi="Times New Roman" w:cs="Times New Roman"/>
          <w:bCs/>
          <w:color w:val="auto"/>
          <w:lang w:val="bg-BG"/>
        </w:rPr>
        <w:t xml:space="preserve">, стени </w:t>
      </w:r>
      <w:r w:rsidR="001D2DAB" w:rsidRPr="006A29A9">
        <w:rPr>
          <w:rFonts w:ascii="Times New Roman" w:hAnsi="Times New Roman" w:cs="Times New Roman"/>
          <w:bCs/>
          <w:color w:val="auto"/>
          <w:lang w:val="bg-BG"/>
        </w:rPr>
        <w:t xml:space="preserve">при цокъла на сградата </w:t>
      </w:r>
      <w:r w:rsidRPr="006A29A9">
        <w:rPr>
          <w:rFonts w:ascii="Times New Roman" w:hAnsi="Times New Roman" w:cs="Times New Roman"/>
          <w:bCs/>
          <w:color w:val="auto"/>
          <w:lang w:val="bg-BG"/>
        </w:rPr>
        <w:lastRenderedPageBreak/>
        <w:t xml:space="preserve">и стени на кухи пространства, ако тези отвори са прекъснати на ниво таван над всеки подземен етаж, </w:t>
      </w:r>
      <w:r w:rsidR="00650B41" w:rsidRPr="006A29A9">
        <w:rPr>
          <w:rFonts w:ascii="Times New Roman" w:hAnsi="Times New Roman" w:cs="Times New Roman"/>
          <w:bCs/>
          <w:color w:val="auto"/>
          <w:lang w:val="bg-BG"/>
        </w:rPr>
        <w:t>или</w:t>
      </w:r>
      <w:r w:rsidRPr="006A29A9">
        <w:rPr>
          <w:rFonts w:ascii="Times New Roman" w:hAnsi="Times New Roman" w:cs="Times New Roman"/>
          <w:bCs/>
          <w:color w:val="auto"/>
          <w:lang w:val="bg-BG"/>
        </w:rPr>
        <w:t xml:space="preserve"> на нивото на пода на първия етаж.</w:t>
      </w:r>
    </w:p>
    <w:p w:rsidR="0002184D" w:rsidRPr="006A29A9" w:rsidRDefault="0002184D" w:rsidP="002F04A1">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
          <w:bCs/>
          <w:color w:val="auto"/>
          <w:lang w:val="bg-BG"/>
        </w:rPr>
        <w:t xml:space="preserve">7. </w:t>
      </w:r>
      <w:r w:rsidRPr="006A29A9">
        <w:rPr>
          <w:rFonts w:ascii="Times New Roman" w:hAnsi="Times New Roman" w:cs="Times New Roman"/>
          <w:bCs/>
          <w:color w:val="auto"/>
          <w:lang w:val="bg-BG"/>
        </w:rPr>
        <w:t xml:space="preserve">Бетонът за настилки се изпълнява с минимална дебелина от 100 </w:t>
      </w:r>
      <w:r w:rsidRPr="006A29A9">
        <w:rPr>
          <w:rFonts w:ascii="Times New Roman" w:hAnsi="Times New Roman" w:cs="Times New Roman"/>
          <w:bCs/>
          <w:color w:val="auto"/>
        </w:rPr>
        <w:t>mm</w:t>
      </w:r>
      <w:r w:rsidRPr="006A29A9">
        <w:rPr>
          <w:rFonts w:ascii="Times New Roman" w:hAnsi="Times New Roman" w:cs="Times New Roman"/>
          <w:bCs/>
          <w:color w:val="auto"/>
          <w:lang w:val="bg-BG"/>
        </w:rPr>
        <w:t xml:space="preserve">, с армировъчна мрежа 200 </w:t>
      </w:r>
      <w:r w:rsidRPr="006A29A9">
        <w:rPr>
          <w:rFonts w:ascii="Times New Roman" w:hAnsi="Times New Roman" w:cs="Times New Roman"/>
          <w:bCs/>
          <w:color w:val="auto"/>
        </w:rPr>
        <w:t>mm</w:t>
      </w:r>
      <w:r w:rsidRPr="006A29A9">
        <w:rPr>
          <w:rFonts w:ascii="Times New Roman" w:hAnsi="Times New Roman" w:cs="Times New Roman"/>
          <w:bCs/>
          <w:color w:val="auto"/>
          <w:lang w:val="bg-BG"/>
        </w:rPr>
        <w:t xml:space="preserve">/200 </w:t>
      </w:r>
      <w:r w:rsidRPr="006A29A9">
        <w:rPr>
          <w:rFonts w:ascii="Times New Roman" w:hAnsi="Times New Roman" w:cs="Times New Roman"/>
          <w:bCs/>
          <w:color w:val="auto"/>
        </w:rPr>
        <w:t>mm</w:t>
      </w:r>
      <w:r w:rsidRPr="006A29A9">
        <w:rPr>
          <w:rFonts w:ascii="Times New Roman" w:hAnsi="Times New Roman" w:cs="Times New Roman"/>
          <w:bCs/>
          <w:color w:val="auto"/>
          <w:lang w:val="bg-BG"/>
        </w:rPr>
        <w:t xml:space="preserve">. </w:t>
      </w:r>
      <w:r w:rsidR="00CF28B5" w:rsidRPr="006A29A9">
        <w:rPr>
          <w:rFonts w:ascii="Times New Roman" w:hAnsi="Times New Roman" w:cs="Times New Roman"/>
          <w:bCs/>
          <w:color w:val="auto"/>
          <w:lang w:val="bg-BG"/>
        </w:rPr>
        <w:t>Допуска се</w:t>
      </w:r>
      <w:r w:rsidRPr="006A29A9">
        <w:rPr>
          <w:rFonts w:ascii="Times New Roman" w:hAnsi="Times New Roman" w:cs="Times New Roman"/>
          <w:bCs/>
          <w:color w:val="auto"/>
          <w:lang w:val="bg-BG"/>
        </w:rPr>
        <w:t xml:space="preserve"> бетон</w:t>
      </w:r>
      <w:r w:rsidRPr="006A29A9">
        <w:rPr>
          <w:rFonts w:ascii="Times New Roman" w:hAnsi="Times New Roman" w:cs="Times New Roman"/>
          <w:bCs/>
          <w:color w:val="auto"/>
        </w:rPr>
        <w:t>o</w:t>
      </w:r>
      <w:r w:rsidRPr="006A29A9">
        <w:rPr>
          <w:rFonts w:ascii="Times New Roman" w:hAnsi="Times New Roman" w:cs="Times New Roman"/>
          <w:bCs/>
          <w:color w:val="auto"/>
          <w:lang w:val="bg-BG"/>
        </w:rPr>
        <w:t xml:space="preserve">вата настилка да се </w:t>
      </w:r>
      <w:proofErr w:type="spellStart"/>
      <w:r w:rsidRPr="006A29A9">
        <w:rPr>
          <w:rFonts w:ascii="Times New Roman" w:hAnsi="Times New Roman" w:cs="Times New Roman"/>
          <w:bCs/>
          <w:color w:val="auto"/>
          <w:lang w:val="ru-RU"/>
        </w:rPr>
        <w:t>изпълни</w:t>
      </w:r>
      <w:proofErr w:type="spellEnd"/>
      <w:r w:rsidRPr="006A29A9">
        <w:rPr>
          <w:rFonts w:ascii="Times New Roman" w:hAnsi="Times New Roman" w:cs="Times New Roman"/>
          <w:bCs/>
          <w:color w:val="auto"/>
          <w:lang w:val="bg-BG"/>
        </w:rPr>
        <w:t xml:space="preserve"> с фибри.</w:t>
      </w:r>
    </w:p>
    <w:p w:rsidR="0002184D" w:rsidRPr="006A29A9" w:rsidRDefault="0002184D" w:rsidP="002F04A1">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8. </w:t>
      </w:r>
      <w:r w:rsidRPr="006A29A9">
        <w:rPr>
          <w:rFonts w:ascii="Times New Roman" w:hAnsi="Times New Roman" w:cs="Times New Roman"/>
          <w:bCs/>
          <w:color w:val="auto"/>
          <w:lang w:val="bg-BG"/>
        </w:rPr>
        <w:t xml:space="preserve">Бетонът за настилки </w:t>
      </w:r>
      <w:r w:rsidR="00DF2BEB" w:rsidRPr="006A29A9">
        <w:rPr>
          <w:rFonts w:ascii="Times New Roman" w:hAnsi="Times New Roman" w:cs="Times New Roman"/>
          <w:color w:val="auto"/>
          <w:lang w:val="bg-BG"/>
        </w:rPr>
        <w:t>се свързва</w:t>
      </w:r>
      <w:r w:rsidRPr="006A29A9">
        <w:rPr>
          <w:rFonts w:ascii="Times New Roman" w:hAnsi="Times New Roman" w:cs="Times New Roman"/>
          <w:color w:val="auto"/>
          <w:lang w:val="bg-BG"/>
        </w:rPr>
        <w:t xml:space="preserve"> с </w:t>
      </w:r>
      <w:proofErr w:type="spellStart"/>
      <w:r w:rsidRPr="006A29A9">
        <w:rPr>
          <w:rFonts w:ascii="Times New Roman" w:hAnsi="Times New Roman" w:cs="Times New Roman"/>
          <w:color w:val="auto"/>
          <w:lang w:val="bg-BG"/>
        </w:rPr>
        <w:t>ивичните</w:t>
      </w:r>
      <w:proofErr w:type="spellEnd"/>
      <w:r w:rsidRPr="006A29A9">
        <w:rPr>
          <w:rFonts w:ascii="Times New Roman" w:hAnsi="Times New Roman" w:cs="Times New Roman"/>
          <w:color w:val="auto"/>
          <w:lang w:val="bg-BG"/>
        </w:rPr>
        <w:t xml:space="preserve"> фундаменти или фундаментите под колони по един от следните начини:</w:t>
      </w:r>
    </w:p>
    <w:p w:rsidR="0002184D" w:rsidRPr="006A29A9" w:rsidRDefault="0002184D" w:rsidP="00DF2BEB">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а) когато </w:t>
      </w:r>
      <w:r w:rsidRPr="006A29A9">
        <w:rPr>
          <w:rFonts w:ascii="Times New Roman" w:hAnsi="Times New Roman" w:cs="Times New Roman"/>
          <w:bCs/>
          <w:color w:val="auto"/>
          <w:lang w:val="bg-BG"/>
        </w:rPr>
        <w:t xml:space="preserve">бетоновата настилка </w:t>
      </w:r>
      <w:r w:rsidRPr="006A29A9">
        <w:rPr>
          <w:rFonts w:ascii="Times New Roman" w:hAnsi="Times New Roman" w:cs="Times New Roman"/>
          <w:color w:val="auto"/>
          <w:lang w:val="bg-BG"/>
        </w:rPr>
        <w:t xml:space="preserve">завършва в основата в точката на свързване на бетона </w:t>
      </w:r>
      <w:r w:rsidRPr="006A29A9">
        <w:rPr>
          <w:rFonts w:ascii="Times New Roman" w:hAnsi="Times New Roman" w:cs="Times New Roman"/>
          <w:bCs/>
          <w:color w:val="auto"/>
          <w:lang w:val="bg-BG"/>
        </w:rPr>
        <w:t xml:space="preserve">за настилки </w:t>
      </w:r>
      <w:r w:rsidRPr="006A29A9">
        <w:rPr>
          <w:rFonts w:ascii="Times New Roman" w:hAnsi="Times New Roman" w:cs="Times New Roman"/>
          <w:color w:val="auto"/>
          <w:lang w:val="bg-BG"/>
        </w:rPr>
        <w:t xml:space="preserve">с фундамента, се изпълнява </w:t>
      </w:r>
      <w:r w:rsidR="00DF2BEB" w:rsidRPr="006A29A9">
        <w:rPr>
          <w:rFonts w:ascii="Times New Roman" w:hAnsi="Times New Roman" w:cs="Times New Roman"/>
          <w:color w:val="auto"/>
          <w:lang w:val="bg-BG"/>
        </w:rPr>
        <w:t>улей</w:t>
      </w:r>
      <w:r w:rsidRPr="006A29A9">
        <w:rPr>
          <w:rFonts w:ascii="Times New Roman" w:hAnsi="Times New Roman" w:cs="Times New Roman"/>
          <w:color w:val="auto"/>
          <w:lang w:val="bg-BG"/>
        </w:rPr>
        <w:t xml:space="preserve">, който </w:t>
      </w:r>
      <w:r w:rsidR="00DF2BEB" w:rsidRPr="006A29A9">
        <w:rPr>
          <w:rFonts w:ascii="Times New Roman" w:hAnsi="Times New Roman" w:cs="Times New Roman"/>
          <w:color w:val="auto"/>
          <w:lang w:val="bg-BG"/>
        </w:rPr>
        <w:t xml:space="preserve">се запълва </w:t>
      </w:r>
      <w:r w:rsidRPr="006A29A9">
        <w:rPr>
          <w:rFonts w:ascii="Times New Roman" w:hAnsi="Times New Roman" w:cs="Times New Roman"/>
          <w:color w:val="auto"/>
          <w:lang w:val="bg-BG"/>
        </w:rPr>
        <w:t>с гъвкав уплътнител. Набразденият профил и технологията на свързване трябва да бъдат избрани в зависимост от вида на гъвкавия уплътнител;</w:t>
      </w:r>
    </w:p>
    <w:p w:rsidR="0002184D" w:rsidRPr="006A29A9" w:rsidRDefault="0002184D" w:rsidP="00DF2BEB">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б) когато </w:t>
      </w:r>
      <w:r w:rsidRPr="006A29A9">
        <w:rPr>
          <w:rFonts w:ascii="Times New Roman" w:hAnsi="Times New Roman" w:cs="Times New Roman"/>
          <w:bCs/>
          <w:color w:val="auto"/>
          <w:lang w:val="bg-BG"/>
        </w:rPr>
        <w:t xml:space="preserve">бетоновата настилка </w:t>
      </w:r>
      <w:r w:rsidRPr="006A29A9">
        <w:rPr>
          <w:rFonts w:ascii="Times New Roman" w:hAnsi="Times New Roman" w:cs="Times New Roman"/>
          <w:color w:val="auto"/>
          <w:lang w:val="bg-BG"/>
        </w:rPr>
        <w:t>е над основите тя се армира в зоната на контакт с основата с горна и долна армировка;</w:t>
      </w:r>
    </w:p>
    <w:p w:rsidR="0002184D" w:rsidRPr="006A29A9" w:rsidRDefault="0002184D" w:rsidP="00AC1068">
      <w:pPr>
        <w:pStyle w:val="Default"/>
        <w:spacing w:after="120" w:line="360" w:lineRule="auto"/>
        <w:ind w:firstLine="709"/>
        <w:rPr>
          <w:rFonts w:ascii="Times New Roman" w:hAnsi="Times New Roman" w:cs="Times New Roman"/>
          <w:color w:val="auto"/>
          <w:lang w:val="bg-BG"/>
        </w:rPr>
      </w:pPr>
      <w:r w:rsidRPr="006A29A9">
        <w:rPr>
          <w:rFonts w:ascii="Times New Roman" w:hAnsi="Times New Roman" w:cs="Times New Roman"/>
          <w:color w:val="auto"/>
          <w:lang w:val="bg-BG"/>
        </w:rPr>
        <w:t xml:space="preserve">в) когато сградата се фундира върху тънка бетонова плоча, служеща и за настилка, </w:t>
      </w:r>
      <w:r w:rsidRPr="006A29A9">
        <w:rPr>
          <w:rFonts w:ascii="Times New Roman" w:hAnsi="Times New Roman" w:cs="Times New Roman"/>
          <w:bCs/>
          <w:color w:val="auto"/>
          <w:lang w:val="bg-BG"/>
        </w:rPr>
        <w:t>под носещите стени се изпълняват ивични основи</w:t>
      </w:r>
      <w:r w:rsidRPr="006A29A9">
        <w:rPr>
          <w:rFonts w:ascii="Times New Roman" w:hAnsi="Times New Roman" w:cs="Times New Roman"/>
          <w:color w:val="auto"/>
          <w:lang w:val="bg-BG"/>
        </w:rPr>
        <w:t>.</w:t>
      </w:r>
    </w:p>
    <w:p w:rsidR="0002184D" w:rsidRPr="006A29A9" w:rsidRDefault="0002184D" w:rsidP="00DF2BEB">
      <w:pPr>
        <w:pStyle w:val="Default"/>
        <w:spacing w:after="120" w:line="360" w:lineRule="auto"/>
        <w:ind w:firstLine="708"/>
        <w:jc w:val="both"/>
        <w:rPr>
          <w:rFonts w:ascii="Times New Roman" w:hAnsi="Times New Roman" w:cs="Times New Roman"/>
          <w:color w:val="auto"/>
          <w:lang w:val="bg-BG"/>
        </w:rPr>
      </w:pPr>
      <w:r w:rsidRPr="006A29A9">
        <w:rPr>
          <w:rFonts w:ascii="Times New Roman" w:hAnsi="Times New Roman" w:cs="Times New Roman"/>
          <w:b/>
          <w:color w:val="auto"/>
          <w:lang w:val="bg-BG"/>
        </w:rPr>
        <w:t xml:space="preserve">9. </w:t>
      </w:r>
      <w:r w:rsidRPr="006A29A9">
        <w:rPr>
          <w:rFonts w:ascii="Times New Roman" w:hAnsi="Times New Roman" w:cs="Times New Roman"/>
          <w:color w:val="auto"/>
          <w:lang w:val="bg-BG"/>
        </w:rPr>
        <w:t xml:space="preserve">При ивични основи </w:t>
      </w:r>
      <w:r w:rsidR="00DF2BEB" w:rsidRPr="006A29A9">
        <w:rPr>
          <w:rFonts w:ascii="Times New Roman" w:hAnsi="Times New Roman" w:cs="Times New Roman"/>
          <w:color w:val="auto"/>
          <w:lang w:val="bg-BG"/>
        </w:rPr>
        <w:t xml:space="preserve">по-високи от 400 mm и изградени </w:t>
      </w:r>
      <w:r w:rsidRPr="006A29A9">
        <w:rPr>
          <w:rFonts w:ascii="Times New Roman" w:hAnsi="Times New Roman" w:cs="Times New Roman"/>
          <w:color w:val="auto"/>
          <w:lang w:val="bg-BG"/>
        </w:rPr>
        <w:t>под вътрешните прегр</w:t>
      </w:r>
      <w:r w:rsidR="00DF2BEB" w:rsidRPr="006A29A9">
        <w:rPr>
          <w:rFonts w:ascii="Times New Roman" w:hAnsi="Times New Roman" w:cs="Times New Roman"/>
          <w:color w:val="auto"/>
          <w:lang w:val="bg-BG"/>
        </w:rPr>
        <w:t xml:space="preserve">адни стени се препоръчва </w:t>
      </w:r>
      <w:r w:rsidRPr="006A29A9">
        <w:rPr>
          <w:rFonts w:ascii="Times New Roman" w:hAnsi="Times New Roman" w:cs="Times New Roman"/>
          <w:color w:val="auto"/>
          <w:lang w:val="bg-BG"/>
        </w:rPr>
        <w:t xml:space="preserve">да се изпълнят отвори в тях с диаметър 50 до 110 mm на разстояние 2 до 3 метра. </w:t>
      </w:r>
      <w:r w:rsidR="00DF2BEB" w:rsidRPr="006A29A9">
        <w:rPr>
          <w:rFonts w:ascii="Times New Roman" w:hAnsi="Times New Roman" w:cs="Times New Roman"/>
          <w:color w:val="auto"/>
          <w:lang w:val="bg-BG"/>
        </w:rPr>
        <w:t>Отворите</w:t>
      </w:r>
      <w:r w:rsidRPr="006A29A9">
        <w:rPr>
          <w:rFonts w:ascii="Times New Roman" w:hAnsi="Times New Roman" w:cs="Times New Roman"/>
          <w:color w:val="auto"/>
          <w:lang w:val="bg-BG"/>
        </w:rPr>
        <w:t xml:space="preserve"> </w:t>
      </w:r>
      <w:r w:rsidR="00DF2BEB" w:rsidRPr="006A29A9">
        <w:rPr>
          <w:rFonts w:ascii="Times New Roman" w:hAnsi="Times New Roman" w:cs="Times New Roman"/>
          <w:color w:val="auto"/>
          <w:lang w:val="bg-BG"/>
        </w:rPr>
        <w:t>се разполагат</w:t>
      </w:r>
      <w:r w:rsidRPr="006A29A9">
        <w:rPr>
          <w:rFonts w:ascii="Times New Roman" w:hAnsi="Times New Roman" w:cs="Times New Roman"/>
          <w:color w:val="auto"/>
          <w:lang w:val="bg-BG"/>
        </w:rPr>
        <w:t xml:space="preserve"> възможно най-близо до </w:t>
      </w:r>
      <w:r w:rsidRPr="006A29A9">
        <w:rPr>
          <w:rFonts w:ascii="Times New Roman" w:hAnsi="Times New Roman" w:cs="Times New Roman"/>
          <w:bCs/>
          <w:color w:val="auto"/>
          <w:lang w:val="bg-BG"/>
        </w:rPr>
        <w:t>бетоновата настилка</w:t>
      </w:r>
      <w:r w:rsidRPr="006A29A9">
        <w:rPr>
          <w:rFonts w:ascii="Times New Roman" w:hAnsi="Times New Roman" w:cs="Times New Roman"/>
          <w:color w:val="auto"/>
          <w:lang w:val="bg-BG"/>
        </w:rPr>
        <w:t xml:space="preserve">. </w:t>
      </w:r>
    </w:p>
    <w:p w:rsidR="0032453D" w:rsidRPr="006A29A9" w:rsidRDefault="0032453D" w:rsidP="002A161A">
      <w:pPr>
        <w:spacing w:line="360" w:lineRule="auto"/>
        <w:ind w:firstLine="708"/>
        <w:jc w:val="right"/>
        <w:rPr>
          <w:lang w:val="ru-RU"/>
        </w:rPr>
      </w:pPr>
    </w:p>
    <w:p w:rsidR="0032453D" w:rsidRPr="006A29A9" w:rsidRDefault="0032453D" w:rsidP="002A161A">
      <w:pPr>
        <w:spacing w:line="360" w:lineRule="auto"/>
        <w:ind w:firstLine="708"/>
        <w:jc w:val="right"/>
        <w:rPr>
          <w:lang w:val="ru-RU"/>
        </w:rPr>
      </w:pPr>
    </w:p>
    <w:p w:rsidR="0032453D" w:rsidRPr="006A29A9" w:rsidRDefault="0032453D" w:rsidP="002A161A">
      <w:pPr>
        <w:spacing w:line="360" w:lineRule="auto"/>
        <w:ind w:firstLine="708"/>
        <w:jc w:val="right"/>
        <w:rPr>
          <w:lang w:val="ru-RU"/>
        </w:rPr>
      </w:pPr>
    </w:p>
    <w:p w:rsidR="0032453D" w:rsidRPr="006A29A9" w:rsidRDefault="0032453D" w:rsidP="002A161A">
      <w:pPr>
        <w:spacing w:line="360" w:lineRule="auto"/>
        <w:ind w:firstLine="708"/>
        <w:jc w:val="right"/>
        <w:rPr>
          <w:lang w:val="ru-RU"/>
        </w:rPr>
      </w:pPr>
    </w:p>
    <w:p w:rsidR="0032453D" w:rsidRPr="006A29A9" w:rsidRDefault="0032453D" w:rsidP="002A161A">
      <w:pPr>
        <w:spacing w:line="360" w:lineRule="auto"/>
        <w:ind w:firstLine="708"/>
        <w:jc w:val="right"/>
        <w:rPr>
          <w:lang w:val="ru-RU"/>
        </w:rPr>
      </w:pPr>
    </w:p>
    <w:p w:rsidR="0032453D" w:rsidRPr="006A29A9" w:rsidRDefault="0032453D" w:rsidP="002A161A">
      <w:pPr>
        <w:spacing w:line="360" w:lineRule="auto"/>
        <w:ind w:firstLine="708"/>
        <w:jc w:val="right"/>
        <w:rPr>
          <w:lang w:val="ru-RU"/>
        </w:rPr>
      </w:pPr>
    </w:p>
    <w:p w:rsidR="0032453D" w:rsidRPr="006A29A9" w:rsidRDefault="0032453D" w:rsidP="002A161A">
      <w:pPr>
        <w:spacing w:line="360" w:lineRule="auto"/>
        <w:ind w:firstLine="708"/>
        <w:jc w:val="right"/>
        <w:rPr>
          <w:lang w:val="ru-RU"/>
        </w:rPr>
      </w:pPr>
    </w:p>
    <w:p w:rsidR="0032453D" w:rsidRPr="006A29A9" w:rsidRDefault="0032453D" w:rsidP="002A161A">
      <w:pPr>
        <w:spacing w:line="360" w:lineRule="auto"/>
        <w:ind w:firstLine="708"/>
        <w:jc w:val="right"/>
        <w:rPr>
          <w:lang w:val="ru-RU"/>
        </w:rPr>
      </w:pPr>
    </w:p>
    <w:p w:rsidR="0032453D" w:rsidRPr="006A29A9" w:rsidRDefault="0032453D" w:rsidP="002A161A">
      <w:pPr>
        <w:spacing w:line="360" w:lineRule="auto"/>
        <w:ind w:firstLine="708"/>
        <w:jc w:val="right"/>
        <w:rPr>
          <w:lang w:val="ru-RU"/>
        </w:rPr>
      </w:pPr>
    </w:p>
    <w:p w:rsidR="0002184D" w:rsidRPr="006A29A9" w:rsidRDefault="0002184D" w:rsidP="002A161A">
      <w:pPr>
        <w:spacing w:line="360" w:lineRule="auto"/>
        <w:ind w:firstLine="708"/>
        <w:jc w:val="right"/>
        <w:rPr>
          <w:lang w:val="ru-RU"/>
        </w:rPr>
      </w:pPr>
      <w:r w:rsidRPr="006A29A9">
        <w:rPr>
          <w:lang w:val="ru-RU"/>
        </w:rPr>
        <w:lastRenderedPageBreak/>
        <w:t>Приложение № 2</w:t>
      </w:r>
    </w:p>
    <w:p w:rsidR="0002184D" w:rsidRPr="006A29A9" w:rsidRDefault="0002184D" w:rsidP="002A161A">
      <w:pPr>
        <w:pStyle w:val="Title"/>
        <w:spacing w:line="360" w:lineRule="auto"/>
        <w:jc w:val="right"/>
        <w:rPr>
          <w:rFonts w:ascii="Times New Roman" w:hAnsi="Times New Roman" w:cs="Times New Roman"/>
          <w:b w:val="0"/>
          <w:sz w:val="24"/>
          <w:szCs w:val="24"/>
          <w:lang w:val="ru-RU"/>
        </w:rPr>
      </w:pPr>
      <w:r w:rsidRPr="006A29A9">
        <w:rPr>
          <w:rFonts w:ascii="Times New Roman" w:hAnsi="Times New Roman" w:cs="Times New Roman"/>
          <w:b w:val="0"/>
          <w:sz w:val="24"/>
          <w:szCs w:val="24"/>
          <w:lang w:val="ru-RU"/>
        </w:rPr>
        <w:t xml:space="preserve">към чл. </w:t>
      </w:r>
      <w:r w:rsidR="00331D80" w:rsidRPr="006A29A9">
        <w:rPr>
          <w:rFonts w:ascii="Times New Roman" w:hAnsi="Times New Roman" w:cs="Times New Roman"/>
          <w:b w:val="0"/>
          <w:sz w:val="24"/>
          <w:szCs w:val="24"/>
          <w:lang w:val="ru-RU"/>
        </w:rPr>
        <w:t>15</w:t>
      </w:r>
      <w:r w:rsidRPr="006A29A9">
        <w:rPr>
          <w:rFonts w:ascii="Times New Roman" w:hAnsi="Times New Roman" w:cs="Times New Roman"/>
          <w:b w:val="0"/>
          <w:sz w:val="24"/>
          <w:szCs w:val="24"/>
          <w:lang w:val="ru-RU"/>
        </w:rPr>
        <w:t xml:space="preserve">, </w:t>
      </w:r>
      <w:proofErr w:type="gramStart"/>
      <w:r w:rsidRPr="006A29A9">
        <w:rPr>
          <w:rFonts w:ascii="Times New Roman" w:hAnsi="Times New Roman" w:cs="Times New Roman"/>
          <w:b w:val="0"/>
          <w:sz w:val="24"/>
          <w:szCs w:val="24"/>
          <w:lang w:val="ru-RU"/>
        </w:rPr>
        <w:t>ал</w:t>
      </w:r>
      <w:proofErr w:type="gramEnd"/>
      <w:r w:rsidRPr="006A29A9">
        <w:rPr>
          <w:rFonts w:ascii="Times New Roman" w:hAnsi="Times New Roman" w:cs="Times New Roman"/>
          <w:b w:val="0"/>
          <w:sz w:val="24"/>
          <w:szCs w:val="24"/>
          <w:lang w:val="ru-RU"/>
        </w:rPr>
        <w:t xml:space="preserve">. </w:t>
      </w:r>
      <w:r w:rsidR="00331D80" w:rsidRPr="006A29A9">
        <w:rPr>
          <w:rFonts w:ascii="Times New Roman" w:hAnsi="Times New Roman" w:cs="Times New Roman"/>
          <w:b w:val="0"/>
          <w:sz w:val="24"/>
          <w:szCs w:val="24"/>
          <w:lang w:val="ru-RU"/>
        </w:rPr>
        <w:t>1</w:t>
      </w:r>
      <w:r w:rsidR="002A161A" w:rsidRPr="006A29A9">
        <w:rPr>
          <w:rFonts w:ascii="Times New Roman" w:hAnsi="Times New Roman" w:cs="Times New Roman"/>
          <w:b w:val="0"/>
          <w:sz w:val="24"/>
          <w:szCs w:val="24"/>
          <w:lang w:val="ru-RU"/>
        </w:rPr>
        <w:t>, т. 2</w:t>
      </w:r>
      <w:r w:rsidR="001E6EE0" w:rsidRPr="006A29A9">
        <w:rPr>
          <w:rFonts w:ascii="Times New Roman" w:hAnsi="Times New Roman" w:cs="Times New Roman"/>
          <w:b w:val="0"/>
          <w:sz w:val="24"/>
          <w:szCs w:val="24"/>
          <w:lang w:val="ru-RU"/>
        </w:rPr>
        <w:t xml:space="preserve">, </w:t>
      </w:r>
      <w:r w:rsidR="00EF1536" w:rsidRPr="006A29A9">
        <w:rPr>
          <w:rFonts w:ascii="Times New Roman" w:hAnsi="Times New Roman" w:cs="Times New Roman"/>
          <w:b w:val="0"/>
          <w:sz w:val="24"/>
          <w:szCs w:val="24"/>
          <w:lang w:val="ru-RU"/>
        </w:rPr>
        <w:t xml:space="preserve">чл. </w:t>
      </w:r>
      <w:r w:rsidR="005D12CC" w:rsidRPr="006A29A9">
        <w:rPr>
          <w:rFonts w:ascii="Times New Roman" w:hAnsi="Times New Roman" w:cs="Times New Roman"/>
          <w:b w:val="0"/>
          <w:sz w:val="24"/>
          <w:szCs w:val="24"/>
          <w:lang w:val="ru-RU"/>
        </w:rPr>
        <w:t>19</w:t>
      </w:r>
      <w:r w:rsidR="00497220" w:rsidRPr="006A29A9">
        <w:rPr>
          <w:rFonts w:ascii="Times New Roman" w:hAnsi="Times New Roman" w:cs="Times New Roman"/>
          <w:b w:val="0"/>
          <w:sz w:val="24"/>
          <w:szCs w:val="24"/>
          <w:lang w:val="ru-RU"/>
        </w:rPr>
        <w:t>, т. 1, чл. 40, ал. 2</w:t>
      </w:r>
    </w:p>
    <w:p w:rsidR="0002184D" w:rsidRPr="006A29A9" w:rsidRDefault="0002184D" w:rsidP="00BF4523">
      <w:pPr>
        <w:pStyle w:val="Title"/>
        <w:spacing w:after="120" w:line="360" w:lineRule="auto"/>
        <w:rPr>
          <w:rFonts w:ascii="Times New Roman" w:hAnsi="Times New Roman" w:cs="Times New Roman"/>
          <w:bCs/>
          <w:sz w:val="24"/>
          <w:szCs w:val="24"/>
        </w:rPr>
      </w:pPr>
      <w:r w:rsidRPr="006A29A9">
        <w:rPr>
          <w:rFonts w:ascii="Times New Roman" w:hAnsi="Times New Roman" w:cs="Times New Roman"/>
          <w:bCs/>
          <w:sz w:val="24"/>
          <w:szCs w:val="24"/>
        </w:rPr>
        <w:t xml:space="preserve">Методика за проектиране и изпълнение на </w:t>
      </w:r>
      <w:r w:rsidR="00EA07C1" w:rsidRPr="006A29A9">
        <w:rPr>
          <w:rFonts w:ascii="Times New Roman" w:hAnsi="Times New Roman" w:cs="Times New Roman"/>
          <w:bCs/>
          <w:sz w:val="24"/>
          <w:szCs w:val="24"/>
        </w:rPr>
        <w:t>хидро</w:t>
      </w:r>
      <w:r w:rsidRPr="006A29A9">
        <w:rPr>
          <w:rFonts w:ascii="Times New Roman" w:hAnsi="Times New Roman" w:cs="Times New Roman"/>
          <w:bCs/>
          <w:sz w:val="24"/>
          <w:szCs w:val="24"/>
        </w:rPr>
        <w:t>изолация</w:t>
      </w:r>
      <w:r w:rsidR="007D76DC" w:rsidRPr="006A29A9">
        <w:rPr>
          <w:rFonts w:ascii="Times New Roman" w:hAnsi="Times New Roman" w:cs="Times New Roman"/>
          <w:bCs/>
          <w:sz w:val="24"/>
          <w:szCs w:val="24"/>
        </w:rPr>
        <w:t>,</w:t>
      </w:r>
      <w:r w:rsidR="00EA07C1" w:rsidRPr="006A29A9">
        <w:rPr>
          <w:rFonts w:ascii="Times New Roman" w:hAnsi="Times New Roman" w:cs="Times New Roman"/>
          <w:bCs/>
          <w:sz w:val="24"/>
          <w:szCs w:val="24"/>
        </w:rPr>
        <w:t xml:space="preserve"> устойчива на проникване на радон</w:t>
      </w:r>
    </w:p>
    <w:p w:rsidR="004C7F0F" w:rsidRPr="006A29A9" w:rsidRDefault="007D76DC" w:rsidP="004C7F0F">
      <w:pPr>
        <w:pStyle w:val="Title"/>
        <w:numPr>
          <w:ilvl w:val="2"/>
          <w:numId w:val="7"/>
        </w:numPr>
        <w:spacing w:after="120" w:afterAutospacing="0" w:line="360" w:lineRule="auto"/>
        <w:ind w:left="0" w:firstLine="720"/>
        <w:jc w:val="both"/>
        <w:rPr>
          <w:rFonts w:ascii="Times New Roman" w:hAnsi="Times New Roman" w:cs="Times New Roman"/>
          <w:b w:val="0"/>
        </w:rPr>
      </w:pPr>
      <w:r w:rsidRPr="006A29A9">
        <w:rPr>
          <w:rFonts w:ascii="Times New Roman" w:hAnsi="Times New Roman" w:cs="Times New Roman"/>
          <w:b w:val="0"/>
          <w:bCs/>
          <w:sz w:val="24"/>
          <w:szCs w:val="24"/>
        </w:rPr>
        <w:t>Хидроизолация, устойчива на проникване на радон</w:t>
      </w:r>
      <w:r w:rsidR="00714406" w:rsidRPr="006A29A9">
        <w:rPr>
          <w:rFonts w:ascii="Times New Roman" w:hAnsi="Times New Roman" w:cs="Times New Roman"/>
          <w:b w:val="0"/>
          <w:bCs/>
          <w:sz w:val="24"/>
          <w:szCs w:val="24"/>
        </w:rPr>
        <w:t xml:space="preserve"> (хидроизолацията)</w:t>
      </w:r>
      <w:r w:rsidRPr="006A29A9">
        <w:rPr>
          <w:rFonts w:ascii="Times New Roman" w:hAnsi="Times New Roman" w:cs="Times New Roman"/>
          <w:b w:val="0"/>
          <w:bCs/>
          <w:sz w:val="24"/>
          <w:szCs w:val="24"/>
        </w:rPr>
        <w:t xml:space="preserve">, </w:t>
      </w:r>
      <w:r w:rsidR="0002184D" w:rsidRPr="006A29A9">
        <w:rPr>
          <w:rFonts w:ascii="Times New Roman" w:hAnsi="Times New Roman" w:cs="Times New Roman"/>
          <w:b w:val="0"/>
          <w:sz w:val="24"/>
          <w:szCs w:val="24"/>
        </w:rPr>
        <w:t>се проектира така, че да отгов</w:t>
      </w:r>
      <w:r w:rsidR="001E6EE0" w:rsidRPr="006A29A9">
        <w:rPr>
          <w:rFonts w:ascii="Times New Roman" w:hAnsi="Times New Roman" w:cs="Times New Roman"/>
          <w:b w:val="0"/>
          <w:sz w:val="24"/>
          <w:szCs w:val="24"/>
        </w:rPr>
        <w:t>аря на изискванията на Наредба</w:t>
      </w:r>
      <w:r w:rsidR="0002184D" w:rsidRPr="006A29A9">
        <w:rPr>
          <w:rFonts w:ascii="Times New Roman" w:hAnsi="Times New Roman" w:cs="Times New Roman"/>
          <w:b w:val="0"/>
          <w:sz w:val="24"/>
          <w:szCs w:val="24"/>
        </w:rPr>
        <w:t xml:space="preserve"> </w:t>
      </w:r>
      <w:r w:rsidR="001E6EE0" w:rsidRPr="006A29A9">
        <w:rPr>
          <w:rFonts w:ascii="Times New Roman" w:hAnsi="Times New Roman" w:cs="Times New Roman"/>
          <w:b w:val="0"/>
          <w:sz w:val="24"/>
          <w:szCs w:val="24"/>
        </w:rPr>
        <w:t xml:space="preserve">№ РД-02-20-2 </w:t>
      </w:r>
      <w:r w:rsidR="0056574D" w:rsidRPr="006A29A9">
        <w:rPr>
          <w:rFonts w:ascii="Times New Roman" w:hAnsi="Times New Roman" w:cs="Times New Roman"/>
          <w:b w:val="0"/>
          <w:sz w:val="24"/>
          <w:szCs w:val="24"/>
        </w:rPr>
        <w:t xml:space="preserve">от 2016 г. </w:t>
      </w:r>
      <w:r w:rsidR="0002184D" w:rsidRPr="006A29A9">
        <w:rPr>
          <w:rFonts w:ascii="Times New Roman" w:hAnsi="Times New Roman" w:cs="Times New Roman"/>
          <w:b w:val="0"/>
          <w:sz w:val="24"/>
          <w:szCs w:val="24"/>
        </w:rPr>
        <w:t>за проектиране, изпълнение, контрол и приемане на хидроизолации и хидроизолационни системи на строежите</w:t>
      </w:r>
      <w:r w:rsidR="001E6EE0" w:rsidRPr="006A29A9">
        <w:rPr>
          <w:rFonts w:ascii="Times New Roman" w:hAnsi="Times New Roman" w:cs="Times New Roman"/>
          <w:b w:val="0"/>
          <w:sz w:val="24"/>
          <w:szCs w:val="24"/>
        </w:rPr>
        <w:t xml:space="preserve">. </w:t>
      </w:r>
      <w:r w:rsidRPr="006A29A9">
        <w:rPr>
          <w:rFonts w:ascii="Times New Roman" w:hAnsi="Times New Roman" w:cs="Times New Roman"/>
          <w:b w:val="0"/>
          <w:sz w:val="24"/>
          <w:szCs w:val="24"/>
        </w:rPr>
        <w:t>Хидроизолация</w:t>
      </w:r>
      <w:r w:rsidR="00714406" w:rsidRPr="006A29A9">
        <w:rPr>
          <w:rFonts w:ascii="Times New Roman" w:hAnsi="Times New Roman" w:cs="Times New Roman"/>
          <w:b w:val="0"/>
          <w:sz w:val="24"/>
          <w:szCs w:val="24"/>
        </w:rPr>
        <w:t>та</w:t>
      </w:r>
      <w:r w:rsidRPr="006A29A9">
        <w:rPr>
          <w:rFonts w:ascii="Times New Roman" w:hAnsi="Times New Roman" w:cs="Times New Roman"/>
          <w:b w:val="0"/>
          <w:sz w:val="24"/>
          <w:szCs w:val="24"/>
        </w:rPr>
        <w:t xml:space="preserve"> </w:t>
      </w:r>
      <w:r w:rsidR="00714406" w:rsidRPr="006A29A9">
        <w:rPr>
          <w:rFonts w:ascii="Times New Roman" w:hAnsi="Times New Roman" w:cs="Times New Roman"/>
          <w:b w:val="0"/>
          <w:sz w:val="24"/>
          <w:szCs w:val="24"/>
        </w:rPr>
        <w:t>се проектира така, че д</w:t>
      </w:r>
      <w:r w:rsidR="0002184D" w:rsidRPr="006A29A9">
        <w:rPr>
          <w:rFonts w:ascii="Times New Roman" w:hAnsi="Times New Roman" w:cs="Times New Roman"/>
          <w:b w:val="0"/>
          <w:sz w:val="24"/>
          <w:szCs w:val="24"/>
        </w:rPr>
        <w:t xml:space="preserve">а е устойчива на хидрофизични, механични и корозионни напрежения. </w:t>
      </w:r>
    </w:p>
    <w:p w:rsidR="004C7F0F" w:rsidRPr="006A29A9" w:rsidRDefault="00714406" w:rsidP="00D162A2">
      <w:pPr>
        <w:pStyle w:val="Title"/>
        <w:numPr>
          <w:ilvl w:val="2"/>
          <w:numId w:val="7"/>
        </w:numPr>
        <w:spacing w:after="120" w:afterAutospacing="0" w:line="360" w:lineRule="auto"/>
        <w:ind w:left="0" w:firstLine="720"/>
        <w:jc w:val="both"/>
        <w:rPr>
          <w:rFonts w:ascii="Times New Roman" w:hAnsi="Times New Roman" w:cs="Times New Roman"/>
          <w:b w:val="0"/>
          <w:bCs/>
          <w:sz w:val="24"/>
          <w:szCs w:val="24"/>
        </w:rPr>
      </w:pPr>
      <w:r w:rsidRPr="006A29A9">
        <w:rPr>
          <w:rFonts w:ascii="Times New Roman" w:hAnsi="Times New Roman" w:cs="Times New Roman"/>
          <w:b w:val="0"/>
          <w:sz w:val="24"/>
          <w:szCs w:val="24"/>
        </w:rPr>
        <w:t xml:space="preserve">Хидроизолацията </w:t>
      </w:r>
      <w:r w:rsidR="00D162A2" w:rsidRPr="006A29A9">
        <w:rPr>
          <w:rFonts w:ascii="Times New Roman" w:hAnsi="Times New Roman" w:cs="Times New Roman"/>
          <w:b w:val="0"/>
          <w:sz w:val="24"/>
          <w:szCs w:val="24"/>
        </w:rPr>
        <w:t>се проектира и изпълнява</w:t>
      </w:r>
      <w:r w:rsidR="0002184D" w:rsidRPr="006A29A9">
        <w:rPr>
          <w:rFonts w:ascii="Times New Roman" w:hAnsi="Times New Roman" w:cs="Times New Roman"/>
          <w:b w:val="0"/>
          <w:sz w:val="24"/>
          <w:szCs w:val="24"/>
        </w:rPr>
        <w:t xml:space="preserve"> така</w:t>
      </w:r>
      <w:r w:rsidRPr="006A29A9">
        <w:rPr>
          <w:rFonts w:ascii="Times New Roman" w:hAnsi="Times New Roman" w:cs="Times New Roman"/>
          <w:b w:val="0"/>
          <w:sz w:val="24"/>
          <w:szCs w:val="24"/>
        </w:rPr>
        <w:t>, че</w:t>
      </w:r>
      <w:r w:rsidR="0002184D" w:rsidRPr="006A29A9">
        <w:rPr>
          <w:rFonts w:ascii="Times New Roman" w:hAnsi="Times New Roman" w:cs="Times New Roman"/>
          <w:b w:val="0"/>
          <w:sz w:val="24"/>
          <w:szCs w:val="24"/>
        </w:rPr>
        <w:t xml:space="preserve"> да формира цялостен и непрекъснат изолационен слой по цялата площ на контактната зона. Ц</w:t>
      </w:r>
      <w:r w:rsidRPr="006A29A9">
        <w:rPr>
          <w:rFonts w:ascii="Times New Roman" w:hAnsi="Times New Roman" w:cs="Times New Roman"/>
          <w:b w:val="0"/>
          <w:sz w:val="24"/>
          <w:szCs w:val="24"/>
        </w:rPr>
        <w:t>е</w:t>
      </w:r>
      <w:r w:rsidR="0002184D" w:rsidRPr="006A29A9">
        <w:rPr>
          <w:rFonts w:ascii="Times New Roman" w:hAnsi="Times New Roman" w:cs="Times New Roman"/>
          <w:b w:val="0"/>
          <w:sz w:val="24"/>
          <w:szCs w:val="24"/>
        </w:rPr>
        <w:t xml:space="preserve">лостта се постига чрез изпълнението на уплътнени фуги и уплътнени отвори за сградни инсталации. </w:t>
      </w:r>
      <w:r w:rsidR="00385D02" w:rsidRPr="006A29A9">
        <w:rPr>
          <w:rFonts w:ascii="Times New Roman" w:hAnsi="Times New Roman" w:cs="Times New Roman"/>
          <w:b w:val="0"/>
          <w:sz w:val="24"/>
          <w:szCs w:val="24"/>
        </w:rPr>
        <w:t xml:space="preserve">За изпълнението на уплътняването на фугите отворите, през които преминават инсталации на сградата се разработват детайли на проектно решение така, че да се осигури </w:t>
      </w:r>
      <w:proofErr w:type="spellStart"/>
      <w:r w:rsidR="00385D02" w:rsidRPr="006A29A9">
        <w:rPr>
          <w:rFonts w:ascii="Times New Roman" w:hAnsi="Times New Roman" w:cs="Times New Roman"/>
          <w:b w:val="0"/>
          <w:sz w:val="24"/>
          <w:szCs w:val="24"/>
        </w:rPr>
        <w:t>газоплътност</w:t>
      </w:r>
      <w:proofErr w:type="spellEnd"/>
      <w:r w:rsidR="00385D02" w:rsidRPr="006A29A9">
        <w:rPr>
          <w:rFonts w:ascii="Times New Roman" w:hAnsi="Times New Roman" w:cs="Times New Roman"/>
          <w:b w:val="0"/>
          <w:sz w:val="24"/>
          <w:szCs w:val="24"/>
        </w:rPr>
        <w:t xml:space="preserve"> и </w:t>
      </w:r>
      <w:proofErr w:type="spellStart"/>
      <w:r w:rsidR="00385D02" w:rsidRPr="006A29A9">
        <w:rPr>
          <w:rFonts w:ascii="Times New Roman" w:hAnsi="Times New Roman" w:cs="Times New Roman"/>
          <w:b w:val="0"/>
          <w:sz w:val="24"/>
          <w:szCs w:val="24"/>
        </w:rPr>
        <w:t>водоплътност</w:t>
      </w:r>
      <w:proofErr w:type="spellEnd"/>
      <w:r w:rsidR="00385D02" w:rsidRPr="006A29A9">
        <w:rPr>
          <w:rFonts w:ascii="Times New Roman" w:hAnsi="Times New Roman" w:cs="Times New Roman"/>
          <w:b w:val="0"/>
          <w:sz w:val="24"/>
          <w:szCs w:val="24"/>
        </w:rPr>
        <w:t xml:space="preserve"> при експлоатацията. </w:t>
      </w:r>
      <w:r w:rsidR="0002184D" w:rsidRPr="006A29A9">
        <w:rPr>
          <w:rFonts w:ascii="Times New Roman" w:hAnsi="Times New Roman" w:cs="Times New Roman"/>
          <w:b w:val="0"/>
          <w:sz w:val="24"/>
          <w:szCs w:val="24"/>
        </w:rPr>
        <w:t>Не се допуска фугиране с полимерни мембрани</w:t>
      </w:r>
      <w:r w:rsidR="008773A0" w:rsidRPr="006A29A9">
        <w:rPr>
          <w:rFonts w:ascii="Times New Roman" w:hAnsi="Times New Roman" w:cs="Times New Roman"/>
          <w:b w:val="0"/>
          <w:sz w:val="24"/>
          <w:szCs w:val="24"/>
        </w:rPr>
        <w:t xml:space="preserve"> със</w:t>
      </w:r>
      <w:r w:rsidR="0002184D" w:rsidRPr="006A29A9">
        <w:rPr>
          <w:rFonts w:ascii="Times New Roman" w:hAnsi="Times New Roman" w:cs="Times New Roman"/>
          <w:b w:val="0"/>
          <w:sz w:val="24"/>
          <w:szCs w:val="24"/>
        </w:rPr>
        <w:t xml:space="preserve"> самозалепващи ленти. </w:t>
      </w:r>
    </w:p>
    <w:p w:rsidR="0002184D" w:rsidRPr="006A29A9" w:rsidRDefault="0002184D" w:rsidP="00D162A2">
      <w:pPr>
        <w:pStyle w:val="Title"/>
        <w:numPr>
          <w:ilvl w:val="2"/>
          <w:numId w:val="7"/>
        </w:numPr>
        <w:spacing w:after="120" w:afterAutospacing="0" w:line="360" w:lineRule="auto"/>
        <w:ind w:left="0" w:firstLine="720"/>
        <w:jc w:val="both"/>
        <w:rPr>
          <w:rFonts w:ascii="Times New Roman" w:hAnsi="Times New Roman" w:cs="Times New Roman"/>
          <w:b w:val="0"/>
          <w:bCs/>
          <w:sz w:val="24"/>
          <w:szCs w:val="24"/>
        </w:rPr>
      </w:pPr>
      <w:r w:rsidRPr="006A29A9">
        <w:rPr>
          <w:rFonts w:ascii="Times New Roman" w:hAnsi="Times New Roman" w:cs="Times New Roman"/>
          <w:b w:val="0"/>
          <w:bCs/>
          <w:sz w:val="24"/>
          <w:szCs w:val="24"/>
        </w:rPr>
        <w:t xml:space="preserve">Нова хоризонтална </w:t>
      </w:r>
      <w:r w:rsidR="00D162A2" w:rsidRPr="006A29A9">
        <w:rPr>
          <w:rFonts w:ascii="Times New Roman" w:hAnsi="Times New Roman" w:cs="Times New Roman"/>
          <w:b w:val="0"/>
          <w:bCs/>
          <w:sz w:val="24"/>
          <w:szCs w:val="24"/>
        </w:rPr>
        <w:t>хидро</w:t>
      </w:r>
      <w:r w:rsidRPr="006A29A9">
        <w:rPr>
          <w:rFonts w:ascii="Times New Roman" w:hAnsi="Times New Roman" w:cs="Times New Roman"/>
          <w:b w:val="0"/>
          <w:bCs/>
          <w:sz w:val="24"/>
          <w:szCs w:val="24"/>
        </w:rPr>
        <w:t>изолация</w:t>
      </w:r>
      <w:r w:rsidR="008773A0" w:rsidRPr="006A29A9">
        <w:rPr>
          <w:rFonts w:ascii="Times New Roman" w:hAnsi="Times New Roman" w:cs="Times New Roman"/>
          <w:b w:val="0"/>
          <w:bCs/>
          <w:sz w:val="24"/>
          <w:szCs w:val="24"/>
        </w:rPr>
        <w:t xml:space="preserve"> на контактния етаж</w:t>
      </w:r>
      <w:r w:rsidRPr="006A29A9">
        <w:rPr>
          <w:rFonts w:ascii="Times New Roman" w:hAnsi="Times New Roman" w:cs="Times New Roman"/>
          <w:b w:val="0"/>
          <w:bCs/>
          <w:sz w:val="24"/>
          <w:szCs w:val="24"/>
        </w:rPr>
        <w:t xml:space="preserve">, поставена между стените в помещенията на съществуваща сграда, трябва да бъде </w:t>
      </w:r>
      <w:r w:rsidR="008773A0" w:rsidRPr="006A29A9">
        <w:rPr>
          <w:rFonts w:ascii="Times New Roman" w:hAnsi="Times New Roman" w:cs="Times New Roman"/>
          <w:b w:val="0"/>
          <w:bCs/>
          <w:sz w:val="24"/>
          <w:szCs w:val="24"/>
        </w:rPr>
        <w:t xml:space="preserve">плътно </w:t>
      </w:r>
      <w:r w:rsidRPr="006A29A9">
        <w:rPr>
          <w:rFonts w:ascii="Times New Roman" w:hAnsi="Times New Roman" w:cs="Times New Roman"/>
          <w:b w:val="0"/>
          <w:bCs/>
          <w:sz w:val="24"/>
          <w:szCs w:val="24"/>
        </w:rPr>
        <w:t xml:space="preserve">свързана със съществуващата изолация </w:t>
      </w:r>
      <w:r w:rsidR="009E1D8A" w:rsidRPr="006A29A9">
        <w:rPr>
          <w:rFonts w:ascii="Times New Roman" w:hAnsi="Times New Roman" w:cs="Times New Roman"/>
          <w:b w:val="0"/>
          <w:bCs/>
          <w:sz w:val="24"/>
          <w:szCs w:val="24"/>
        </w:rPr>
        <w:t>в контактната зона „под-стени“</w:t>
      </w:r>
      <w:r w:rsidRPr="006A29A9">
        <w:rPr>
          <w:rFonts w:ascii="Times New Roman" w:hAnsi="Times New Roman" w:cs="Times New Roman"/>
          <w:b w:val="0"/>
          <w:bCs/>
          <w:sz w:val="24"/>
          <w:szCs w:val="24"/>
        </w:rPr>
        <w:t xml:space="preserve">. Когато </w:t>
      </w:r>
      <w:r w:rsidR="00186E5D" w:rsidRPr="006A29A9">
        <w:rPr>
          <w:rFonts w:ascii="Times New Roman" w:hAnsi="Times New Roman" w:cs="Times New Roman"/>
          <w:b w:val="0"/>
          <w:bCs/>
          <w:sz w:val="24"/>
          <w:szCs w:val="24"/>
        </w:rPr>
        <w:t>в контактната зона „под-стени“ хидроизолацията не е изпълнена във фуга под стените</w:t>
      </w:r>
      <w:r w:rsidRPr="006A29A9">
        <w:rPr>
          <w:rFonts w:ascii="Times New Roman" w:hAnsi="Times New Roman" w:cs="Times New Roman"/>
          <w:b w:val="0"/>
          <w:bCs/>
          <w:sz w:val="24"/>
          <w:szCs w:val="24"/>
        </w:rPr>
        <w:t xml:space="preserve">, или ако </w:t>
      </w:r>
      <w:r w:rsidR="00186E5D" w:rsidRPr="006A29A9">
        <w:rPr>
          <w:rFonts w:ascii="Times New Roman" w:hAnsi="Times New Roman" w:cs="Times New Roman"/>
          <w:b w:val="0"/>
          <w:bCs/>
          <w:sz w:val="24"/>
          <w:szCs w:val="24"/>
        </w:rPr>
        <w:t xml:space="preserve">съществуваща хидроизолация е </w:t>
      </w:r>
      <w:r w:rsidRPr="006A29A9">
        <w:rPr>
          <w:rFonts w:ascii="Times New Roman" w:hAnsi="Times New Roman" w:cs="Times New Roman"/>
          <w:b w:val="0"/>
          <w:bCs/>
          <w:sz w:val="24"/>
          <w:szCs w:val="24"/>
        </w:rPr>
        <w:t>нарушена, проникването на радон през стенит</w:t>
      </w:r>
      <w:r w:rsidR="0032453D" w:rsidRPr="006A29A9">
        <w:rPr>
          <w:rFonts w:ascii="Times New Roman" w:hAnsi="Times New Roman" w:cs="Times New Roman"/>
          <w:b w:val="0"/>
          <w:bCs/>
          <w:sz w:val="24"/>
          <w:szCs w:val="24"/>
        </w:rPr>
        <w:t>е и фугите между пода и стените</w:t>
      </w:r>
      <w:r w:rsidRPr="006A29A9">
        <w:rPr>
          <w:rFonts w:ascii="Times New Roman" w:hAnsi="Times New Roman" w:cs="Times New Roman"/>
          <w:b w:val="0"/>
          <w:bCs/>
          <w:sz w:val="24"/>
          <w:szCs w:val="24"/>
        </w:rPr>
        <w:t xml:space="preserve"> се ограничава по един от следните начини:</w:t>
      </w:r>
    </w:p>
    <w:p w:rsidR="0002184D" w:rsidRPr="006A29A9" w:rsidRDefault="0002184D" w:rsidP="001E6EE0">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color w:val="auto"/>
        </w:rPr>
        <w:t>a</w:t>
      </w:r>
      <w:r w:rsidRPr="006A29A9">
        <w:rPr>
          <w:rFonts w:ascii="Times New Roman" w:hAnsi="Times New Roman" w:cs="Times New Roman"/>
          <w:color w:val="auto"/>
          <w:lang w:val="bg-BG"/>
        </w:rPr>
        <w:t xml:space="preserve">) </w:t>
      </w:r>
      <w:proofErr w:type="gramStart"/>
      <w:r w:rsidR="00297540" w:rsidRPr="006A29A9">
        <w:rPr>
          <w:rFonts w:ascii="Times New Roman" w:hAnsi="Times New Roman" w:cs="Times New Roman"/>
          <w:bCs/>
          <w:color w:val="auto"/>
          <w:lang w:val="bg-BG"/>
        </w:rPr>
        <w:t>в</w:t>
      </w:r>
      <w:proofErr w:type="gramEnd"/>
      <w:r w:rsidR="00297540" w:rsidRPr="006A29A9">
        <w:rPr>
          <w:rFonts w:ascii="Times New Roman" w:hAnsi="Times New Roman" w:cs="Times New Roman"/>
          <w:bCs/>
          <w:color w:val="auto"/>
          <w:lang w:val="bg-BG"/>
        </w:rPr>
        <w:t xml:space="preserve"> контактната зона „под-стени“ подовата хидроизолация се изпълнява в срязана фуга</w:t>
      </w:r>
      <w:r w:rsidR="00702887" w:rsidRPr="006A29A9">
        <w:rPr>
          <w:rFonts w:ascii="Times New Roman" w:hAnsi="Times New Roman" w:cs="Times New Roman"/>
          <w:bCs/>
          <w:color w:val="auto"/>
          <w:lang w:val="bg-BG"/>
        </w:rPr>
        <w:t xml:space="preserve"> </w:t>
      </w:r>
      <w:r w:rsidR="00297540" w:rsidRPr="006A29A9">
        <w:rPr>
          <w:rFonts w:ascii="Times New Roman" w:hAnsi="Times New Roman" w:cs="Times New Roman"/>
          <w:bCs/>
          <w:color w:val="auto"/>
          <w:lang w:val="bg-BG"/>
        </w:rPr>
        <w:t>под стената</w:t>
      </w:r>
      <w:r w:rsidR="002401E3" w:rsidRPr="006A29A9">
        <w:rPr>
          <w:rFonts w:ascii="Times New Roman" w:hAnsi="Times New Roman" w:cs="Times New Roman"/>
          <w:bCs/>
          <w:color w:val="auto"/>
          <w:lang w:val="bg-BG"/>
        </w:rPr>
        <w:t>;</w:t>
      </w:r>
      <w:r w:rsidR="00702887" w:rsidRPr="006A29A9">
        <w:rPr>
          <w:rFonts w:ascii="Times New Roman" w:hAnsi="Times New Roman" w:cs="Times New Roman"/>
          <w:bCs/>
          <w:color w:val="auto"/>
          <w:lang w:val="bg-BG"/>
        </w:rPr>
        <w:t xml:space="preserve"> </w:t>
      </w:r>
      <w:r w:rsidR="002401E3" w:rsidRPr="006A29A9">
        <w:rPr>
          <w:rFonts w:ascii="Times New Roman" w:hAnsi="Times New Roman" w:cs="Times New Roman"/>
          <w:bCs/>
          <w:color w:val="auto"/>
          <w:lang w:val="bg-BG"/>
        </w:rPr>
        <w:t>ф</w:t>
      </w:r>
      <w:r w:rsidR="00297540" w:rsidRPr="006A29A9">
        <w:rPr>
          <w:rFonts w:ascii="Times New Roman" w:hAnsi="Times New Roman" w:cs="Times New Roman"/>
          <w:bCs/>
          <w:color w:val="auto"/>
          <w:lang w:val="bg-BG"/>
        </w:rPr>
        <w:t>угата се запълва след полагането на хидроизолацията</w:t>
      </w:r>
      <w:r w:rsidR="002401E3" w:rsidRPr="006A29A9">
        <w:rPr>
          <w:rFonts w:ascii="Times New Roman" w:hAnsi="Times New Roman" w:cs="Times New Roman"/>
          <w:bCs/>
          <w:color w:val="auto"/>
          <w:lang w:val="bg-BG"/>
        </w:rPr>
        <w:t>;</w:t>
      </w:r>
      <w:r w:rsidR="00297540" w:rsidRPr="006A29A9">
        <w:rPr>
          <w:rFonts w:ascii="Times New Roman" w:hAnsi="Times New Roman" w:cs="Times New Roman"/>
          <w:bCs/>
          <w:color w:val="auto"/>
          <w:lang w:val="bg-BG"/>
        </w:rPr>
        <w:t xml:space="preserve"> </w:t>
      </w:r>
      <w:proofErr w:type="spellStart"/>
      <w:r w:rsidR="002401E3" w:rsidRPr="006A29A9">
        <w:rPr>
          <w:rFonts w:ascii="Times New Roman" w:hAnsi="Times New Roman" w:cs="Times New Roman"/>
          <w:bCs/>
          <w:color w:val="auto"/>
          <w:lang w:val="bg-BG"/>
        </w:rPr>
        <w:t>х</w:t>
      </w:r>
      <w:r w:rsidR="00297540" w:rsidRPr="006A29A9">
        <w:rPr>
          <w:rFonts w:ascii="Times New Roman" w:hAnsi="Times New Roman" w:cs="Times New Roman"/>
          <w:bCs/>
          <w:color w:val="auto"/>
          <w:lang w:val="bg-BG"/>
        </w:rPr>
        <w:t>идроизолацията</w:t>
      </w:r>
      <w:proofErr w:type="spellEnd"/>
      <w:r w:rsidR="00297540" w:rsidRPr="006A29A9">
        <w:rPr>
          <w:rFonts w:ascii="Times New Roman" w:hAnsi="Times New Roman" w:cs="Times New Roman"/>
          <w:bCs/>
          <w:color w:val="auto"/>
          <w:lang w:val="bg-BG"/>
        </w:rPr>
        <w:t xml:space="preserve"> под стената се свързва</w:t>
      </w:r>
      <w:r w:rsidR="00702887" w:rsidRPr="006A29A9">
        <w:rPr>
          <w:rFonts w:ascii="Times New Roman" w:hAnsi="Times New Roman" w:cs="Times New Roman"/>
          <w:bCs/>
          <w:color w:val="auto"/>
          <w:lang w:val="bg-BG"/>
        </w:rPr>
        <w:t xml:space="preserve"> </w:t>
      </w:r>
      <w:r w:rsidR="00297540" w:rsidRPr="006A29A9">
        <w:rPr>
          <w:rFonts w:ascii="Times New Roman" w:hAnsi="Times New Roman" w:cs="Times New Roman"/>
          <w:bCs/>
          <w:color w:val="auto"/>
          <w:lang w:val="bg-BG"/>
        </w:rPr>
        <w:t>плътно с хидроизолацията на пода</w:t>
      </w:r>
      <w:r w:rsidRPr="006A29A9">
        <w:rPr>
          <w:rFonts w:ascii="Times New Roman" w:hAnsi="Times New Roman" w:cs="Times New Roman"/>
          <w:bCs/>
          <w:color w:val="auto"/>
          <w:lang w:val="bg-BG"/>
        </w:rPr>
        <w:t>;</w:t>
      </w:r>
    </w:p>
    <w:p w:rsidR="005E6E35" w:rsidRPr="006A29A9" w:rsidRDefault="005E6E35" w:rsidP="001F3822">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color w:val="auto"/>
          <w:lang w:val="bg-BG"/>
        </w:rPr>
        <w:t xml:space="preserve">б) </w:t>
      </w:r>
      <w:r w:rsidRPr="006A29A9">
        <w:rPr>
          <w:rFonts w:ascii="Times New Roman" w:hAnsi="Times New Roman" w:cs="Times New Roman"/>
          <w:bCs/>
          <w:color w:val="auto"/>
          <w:lang w:val="bg-BG"/>
        </w:rPr>
        <w:t xml:space="preserve">в контактната зона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rPr>
        <w:t>под-стени</w:t>
      </w:r>
      <w:proofErr w:type="spellEnd"/>
      <w:r w:rsidRPr="006A29A9">
        <w:rPr>
          <w:rFonts w:ascii="Times New Roman" w:hAnsi="Times New Roman" w:cs="Times New Roman"/>
          <w:bCs/>
          <w:color w:val="auto"/>
        </w:rPr>
        <w:t>“</w:t>
      </w:r>
      <w:r w:rsidRPr="006A29A9">
        <w:rPr>
          <w:rFonts w:ascii="Times New Roman" w:hAnsi="Times New Roman" w:cs="Times New Roman"/>
          <w:bCs/>
          <w:color w:val="auto"/>
          <w:lang w:val="bg-BG"/>
        </w:rPr>
        <w:t xml:space="preserve"> от циментова </w:t>
      </w:r>
      <w:r w:rsidR="00903229" w:rsidRPr="006A29A9">
        <w:rPr>
          <w:rFonts w:ascii="Times New Roman" w:hAnsi="Times New Roman" w:cs="Times New Roman"/>
          <w:bCs/>
          <w:color w:val="auto"/>
          <w:lang w:val="bg-BG"/>
        </w:rPr>
        <w:t>смес</w:t>
      </w:r>
      <w:r w:rsidRPr="006A29A9">
        <w:rPr>
          <w:rFonts w:ascii="Times New Roman" w:hAnsi="Times New Roman" w:cs="Times New Roman"/>
          <w:bCs/>
          <w:color w:val="auto"/>
          <w:lang w:val="bg-BG"/>
        </w:rPr>
        <w:t xml:space="preserve"> се изпълнява заоблен откос (</w:t>
      </w:r>
      <w:proofErr w:type="spellStart"/>
      <w:r w:rsidRPr="006A29A9">
        <w:rPr>
          <w:rFonts w:ascii="Times New Roman" w:hAnsi="Times New Roman" w:cs="Times New Roman"/>
          <w:bCs/>
          <w:color w:val="auto"/>
          <w:lang w:val="bg-BG"/>
        </w:rPr>
        <w:t>холкер</w:t>
      </w:r>
      <w:proofErr w:type="spellEnd"/>
      <w:r w:rsidRPr="006A29A9">
        <w:rPr>
          <w:rFonts w:ascii="Times New Roman" w:hAnsi="Times New Roman" w:cs="Times New Roman"/>
          <w:bCs/>
          <w:color w:val="auto"/>
          <w:lang w:val="bg-BG"/>
        </w:rPr>
        <w:t>) с катет най-малко 100 mm;</w:t>
      </w:r>
      <w:r w:rsidR="00903229" w:rsidRPr="006A29A9">
        <w:rPr>
          <w:rFonts w:ascii="Times New Roman" w:hAnsi="Times New Roman" w:cs="Times New Roman"/>
          <w:bCs/>
          <w:color w:val="auto"/>
          <w:lang w:val="bg-BG"/>
        </w:rPr>
        <w:t xml:space="preserve"> </w:t>
      </w:r>
      <w:r w:rsidRPr="006A29A9">
        <w:rPr>
          <w:rFonts w:ascii="Times New Roman" w:hAnsi="Times New Roman" w:cs="Times New Roman"/>
          <w:bCs/>
          <w:color w:val="auto"/>
          <w:lang w:val="bg-BG"/>
        </w:rPr>
        <w:t>подовата хидроизолация се задига плътно по него до стената</w:t>
      </w:r>
      <w:r w:rsidR="00A3468A" w:rsidRPr="006A29A9">
        <w:rPr>
          <w:rFonts w:ascii="Times New Roman" w:hAnsi="Times New Roman" w:cs="Times New Roman"/>
          <w:bCs/>
          <w:color w:val="auto"/>
          <w:lang w:val="bg-BG"/>
        </w:rPr>
        <w:t>;</w:t>
      </w:r>
      <w:r w:rsidR="00903229" w:rsidRPr="006A29A9">
        <w:rPr>
          <w:rFonts w:ascii="Times New Roman" w:hAnsi="Times New Roman" w:cs="Times New Roman"/>
          <w:bCs/>
          <w:color w:val="auto"/>
          <w:lang w:val="bg-BG"/>
        </w:rPr>
        <w:t xml:space="preserve"> стените се обработват със запечатващ разтвор за уплътняване на порите;</w:t>
      </w:r>
    </w:p>
    <w:p w:rsidR="00C4274E" w:rsidRPr="006A29A9" w:rsidRDefault="00AE60EF" w:rsidP="001F3822">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color w:val="auto"/>
          <w:lang w:val="bg-BG"/>
        </w:rPr>
        <w:t xml:space="preserve">в) </w:t>
      </w:r>
      <w:r w:rsidRPr="006A29A9">
        <w:rPr>
          <w:rFonts w:ascii="Times New Roman" w:hAnsi="Times New Roman" w:cs="Times New Roman"/>
          <w:bCs/>
          <w:color w:val="auto"/>
          <w:lang w:val="bg-BG"/>
        </w:rPr>
        <w:t xml:space="preserve">поставят се вентилационни дренажни тръби по периметъра на съществуващите стени до дренажния слой под бетона за настилки; в контактната зона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rPr>
        <w:t>под-стени</w:t>
      </w:r>
      <w:proofErr w:type="spellEnd"/>
      <w:r w:rsidRPr="006A29A9">
        <w:rPr>
          <w:rFonts w:ascii="Times New Roman" w:hAnsi="Times New Roman" w:cs="Times New Roman"/>
          <w:bCs/>
          <w:color w:val="auto"/>
        </w:rPr>
        <w:t>“</w:t>
      </w:r>
      <w:r w:rsidRPr="006A29A9">
        <w:rPr>
          <w:rFonts w:ascii="Times New Roman" w:hAnsi="Times New Roman" w:cs="Times New Roman"/>
          <w:bCs/>
          <w:color w:val="auto"/>
          <w:lang w:val="bg-BG"/>
        </w:rPr>
        <w:t xml:space="preserve"> от циментова смес се изпълнява заоблен откос (</w:t>
      </w:r>
      <w:proofErr w:type="spellStart"/>
      <w:r w:rsidRPr="006A29A9">
        <w:rPr>
          <w:rFonts w:ascii="Times New Roman" w:hAnsi="Times New Roman" w:cs="Times New Roman"/>
          <w:bCs/>
          <w:color w:val="auto"/>
          <w:lang w:val="bg-BG"/>
        </w:rPr>
        <w:t>холкер</w:t>
      </w:r>
      <w:proofErr w:type="spellEnd"/>
      <w:r w:rsidRPr="006A29A9">
        <w:rPr>
          <w:rFonts w:ascii="Times New Roman" w:hAnsi="Times New Roman" w:cs="Times New Roman"/>
          <w:bCs/>
          <w:color w:val="auto"/>
          <w:lang w:val="bg-BG"/>
        </w:rPr>
        <w:t xml:space="preserve">) с катет най-малко 100 mm; подовата </w:t>
      </w:r>
      <w:r w:rsidRPr="006A29A9">
        <w:rPr>
          <w:rFonts w:ascii="Times New Roman" w:hAnsi="Times New Roman" w:cs="Times New Roman"/>
          <w:bCs/>
          <w:color w:val="auto"/>
          <w:lang w:val="bg-BG"/>
        </w:rPr>
        <w:lastRenderedPageBreak/>
        <w:t>хидроизолация се задига плътно по него до стената над нивото на завършен под;</w:t>
      </w:r>
    </w:p>
    <w:p w:rsidR="001B6360" w:rsidRPr="006A29A9" w:rsidRDefault="001B6360" w:rsidP="001B6360">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color w:val="auto"/>
          <w:lang w:val="bg-BG"/>
        </w:rPr>
        <w:t xml:space="preserve">г) </w:t>
      </w:r>
      <w:r w:rsidRPr="006A29A9">
        <w:rPr>
          <w:rFonts w:ascii="Times New Roman" w:hAnsi="Times New Roman" w:cs="Times New Roman"/>
          <w:bCs/>
          <w:color w:val="auto"/>
          <w:lang w:val="bg-BG"/>
        </w:rPr>
        <w:t xml:space="preserve">поставя се вентилационен слой в подовата конструкция под хидроизолацията; в контактната зона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rPr>
        <w:t>под-стени</w:t>
      </w:r>
      <w:proofErr w:type="spellEnd"/>
      <w:r w:rsidRPr="006A29A9">
        <w:rPr>
          <w:rFonts w:ascii="Times New Roman" w:hAnsi="Times New Roman" w:cs="Times New Roman"/>
          <w:bCs/>
          <w:color w:val="auto"/>
        </w:rPr>
        <w:t>“</w:t>
      </w:r>
      <w:r w:rsidRPr="006A29A9">
        <w:rPr>
          <w:rFonts w:ascii="Times New Roman" w:hAnsi="Times New Roman" w:cs="Times New Roman"/>
          <w:bCs/>
          <w:color w:val="auto"/>
          <w:lang w:val="bg-BG"/>
        </w:rPr>
        <w:t xml:space="preserve"> от циментова смес се изпълнява заоблен откос (</w:t>
      </w:r>
      <w:proofErr w:type="spellStart"/>
      <w:r w:rsidRPr="006A29A9">
        <w:rPr>
          <w:rFonts w:ascii="Times New Roman" w:hAnsi="Times New Roman" w:cs="Times New Roman"/>
          <w:bCs/>
          <w:color w:val="auto"/>
          <w:lang w:val="bg-BG"/>
        </w:rPr>
        <w:t>холкер</w:t>
      </w:r>
      <w:proofErr w:type="spellEnd"/>
      <w:r w:rsidRPr="006A29A9">
        <w:rPr>
          <w:rFonts w:ascii="Times New Roman" w:hAnsi="Times New Roman" w:cs="Times New Roman"/>
          <w:bCs/>
          <w:color w:val="auto"/>
          <w:lang w:val="bg-BG"/>
        </w:rPr>
        <w:t>) с катет най-малко 100 mm;</w:t>
      </w:r>
      <w:r w:rsidRPr="006A29A9">
        <w:rPr>
          <w:rFonts w:ascii="Times New Roman" w:hAnsi="Times New Roman" w:cs="Times New Roman"/>
          <w:bCs/>
          <w:color w:val="auto"/>
        </w:rPr>
        <w:t xml:space="preserve"> </w:t>
      </w:r>
      <w:r w:rsidRPr="006A29A9">
        <w:rPr>
          <w:rFonts w:ascii="Times New Roman" w:hAnsi="Times New Roman" w:cs="Times New Roman"/>
          <w:bCs/>
          <w:color w:val="auto"/>
          <w:lang w:val="bg-BG"/>
        </w:rPr>
        <w:t xml:space="preserve">подовата хидроизолация се задига плътно по него до стената </w:t>
      </w:r>
      <w:proofErr w:type="spellStart"/>
      <w:r w:rsidRPr="006A29A9">
        <w:rPr>
          <w:rFonts w:ascii="Times New Roman" w:hAnsi="Times New Roman" w:cs="Times New Roman"/>
          <w:bCs/>
          <w:color w:val="auto"/>
        </w:rPr>
        <w:t>над</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нивото</w:t>
      </w:r>
      <w:proofErr w:type="spellEnd"/>
      <w:r w:rsidRPr="006A29A9">
        <w:rPr>
          <w:rFonts w:ascii="Times New Roman" w:hAnsi="Times New Roman" w:cs="Times New Roman"/>
          <w:bCs/>
          <w:color w:val="auto"/>
        </w:rPr>
        <w:t xml:space="preserve"> на завършен </w:t>
      </w:r>
      <w:proofErr w:type="spellStart"/>
      <w:r w:rsidRPr="006A29A9">
        <w:rPr>
          <w:rFonts w:ascii="Times New Roman" w:hAnsi="Times New Roman" w:cs="Times New Roman"/>
          <w:bCs/>
          <w:color w:val="auto"/>
        </w:rPr>
        <w:t>под</w:t>
      </w:r>
      <w:proofErr w:type="spellEnd"/>
      <w:r w:rsidRPr="006A29A9">
        <w:rPr>
          <w:rFonts w:ascii="Times New Roman" w:hAnsi="Times New Roman" w:cs="Times New Roman"/>
          <w:bCs/>
          <w:color w:val="auto"/>
          <w:lang w:val="bg-BG"/>
        </w:rPr>
        <w:t>.</w:t>
      </w:r>
    </w:p>
    <w:p w:rsidR="004C7F0F" w:rsidRPr="006A29A9" w:rsidRDefault="007320DE" w:rsidP="00584E83">
      <w:pPr>
        <w:pStyle w:val="Default"/>
        <w:numPr>
          <w:ilvl w:val="2"/>
          <w:numId w:val="7"/>
        </w:numPr>
        <w:tabs>
          <w:tab w:val="clear" w:pos="1353"/>
        </w:tabs>
        <w:spacing w:after="120" w:line="360" w:lineRule="auto"/>
        <w:ind w:left="0" w:firstLine="720"/>
        <w:jc w:val="both"/>
        <w:rPr>
          <w:rFonts w:ascii="Times New Roman" w:hAnsi="Times New Roman" w:cs="Times New Roman"/>
          <w:bCs/>
          <w:color w:val="auto"/>
          <w:lang w:val="bg-BG"/>
        </w:rPr>
      </w:pPr>
      <w:r w:rsidRPr="006A29A9">
        <w:rPr>
          <w:rFonts w:ascii="Times New Roman" w:hAnsi="Times New Roman" w:cs="Times New Roman"/>
          <w:color w:val="auto"/>
          <w:lang w:val="bg-BG"/>
        </w:rPr>
        <w:t>Плътното</w:t>
      </w:r>
      <w:r w:rsidR="001865A5" w:rsidRPr="006A29A9">
        <w:rPr>
          <w:rFonts w:ascii="Times New Roman" w:hAnsi="Times New Roman" w:cs="Times New Roman"/>
          <w:color w:val="auto"/>
          <w:lang w:val="bg-BG"/>
        </w:rPr>
        <w:t xml:space="preserve"> свързване</w:t>
      </w:r>
      <w:r w:rsidR="0002184D" w:rsidRPr="006A29A9">
        <w:rPr>
          <w:rFonts w:ascii="Times New Roman" w:hAnsi="Times New Roman" w:cs="Times New Roman"/>
          <w:color w:val="auto"/>
          <w:lang w:val="bg-BG"/>
        </w:rPr>
        <w:t xml:space="preserve"> на </w:t>
      </w:r>
      <w:r w:rsidR="00DF1A85" w:rsidRPr="006A29A9">
        <w:rPr>
          <w:rFonts w:ascii="Times New Roman" w:hAnsi="Times New Roman" w:cs="Times New Roman"/>
          <w:color w:val="auto"/>
          <w:lang w:val="bg-BG"/>
        </w:rPr>
        <w:t>хидро</w:t>
      </w:r>
      <w:r w:rsidR="0002184D" w:rsidRPr="006A29A9">
        <w:rPr>
          <w:rFonts w:ascii="Times New Roman" w:hAnsi="Times New Roman" w:cs="Times New Roman"/>
          <w:color w:val="auto"/>
          <w:lang w:val="bg-BG"/>
        </w:rPr>
        <w:t xml:space="preserve">изолацията към стените, </w:t>
      </w:r>
      <w:r w:rsidRPr="006A29A9">
        <w:rPr>
          <w:rFonts w:ascii="Times New Roman" w:hAnsi="Times New Roman" w:cs="Times New Roman"/>
          <w:color w:val="auto"/>
          <w:lang w:val="bg-BG"/>
        </w:rPr>
        <w:t xml:space="preserve">без да се </w:t>
      </w:r>
      <w:proofErr w:type="spellStart"/>
      <w:r w:rsidRPr="006A29A9">
        <w:rPr>
          <w:rFonts w:ascii="Times New Roman" w:hAnsi="Times New Roman" w:cs="Times New Roman"/>
          <w:color w:val="auto"/>
        </w:rPr>
        <w:t>приложи</w:t>
      </w:r>
      <w:proofErr w:type="spellEnd"/>
      <w:r w:rsidRPr="006A29A9">
        <w:rPr>
          <w:rFonts w:ascii="Times New Roman" w:hAnsi="Times New Roman" w:cs="Times New Roman"/>
          <w:color w:val="auto"/>
        </w:rPr>
        <w:t xml:space="preserve"> </w:t>
      </w:r>
      <w:proofErr w:type="spellStart"/>
      <w:r w:rsidRPr="006A29A9">
        <w:rPr>
          <w:rFonts w:ascii="Times New Roman" w:hAnsi="Times New Roman" w:cs="Times New Roman"/>
          <w:color w:val="auto"/>
        </w:rPr>
        <w:t>някой</w:t>
      </w:r>
      <w:proofErr w:type="spellEnd"/>
      <w:r w:rsidRPr="006A29A9">
        <w:rPr>
          <w:rFonts w:ascii="Times New Roman" w:hAnsi="Times New Roman" w:cs="Times New Roman"/>
          <w:color w:val="auto"/>
        </w:rPr>
        <w:t xml:space="preserve"> от </w:t>
      </w:r>
      <w:proofErr w:type="spellStart"/>
      <w:r w:rsidRPr="006A29A9">
        <w:rPr>
          <w:rFonts w:ascii="Times New Roman" w:hAnsi="Times New Roman" w:cs="Times New Roman"/>
          <w:color w:val="auto"/>
        </w:rPr>
        <w:t>начините</w:t>
      </w:r>
      <w:proofErr w:type="spellEnd"/>
      <w:r w:rsidRPr="006A29A9">
        <w:rPr>
          <w:rFonts w:ascii="Times New Roman" w:hAnsi="Times New Roman" w:cs="Times New Roman"/>
          <w:color w:val="auto"/>
        </w:rPr>
        <w:t xml:space="preserve"> </w:t>
      </w:r>
      <w:proofErr w:type="spellStart"/>
      <w:r w:rsidRPr="006A29A9">
        <w:rPr>
          <w:rFonts w:ascii="Times New Roman" w:hAnsi="Times New Roman" w:cs="Times New Roman"/>
          <w:color w:val="auto"/>
        </w:rPr>
        <w:t>по</w:t>
      </w:r>
      <w:proofErr w:type="spellEnd"/>
      <w:r w:rsidRPr="006A29A9">
        <w:rPr>
          <w:rFonts w:ascii="Times New Roman" w:hAnsi="Times New Roman" w:cs="Times New Roman"/>
          <w:color w:val="auto"/>
        </w:rPr>
        <w:t xml:space="preserve"> т. 3</w:t>
      </w:r>
      <w:r w:rsidRPr="006A29A9">
        <w:rPr>
          <w:rFonts w:ascii="Times New Roman" w:hAnsi="Times New Roman" w:cs="Times New Roman"/>
          <w:color w:val="auto"/>
          <w:lang w:val="bg-BG"/>
        </w:rPr>
        <w:t xml:space="preserve"> </w:t>
      </w:r>
      <w:r w:rsidR="0002184D" w:rsidRPr="006A29A9">
        <w:rPr>
          <w:rFonts w:ascii="Times New Roman" w:hAnsi="Times New Roman" w:cs="Times New Roman"/>
          <w:color w:val="auto"/>
          <w:lang w:val="bg-BG"/>
        </w:rPr>
        <w:t>може да бъде много неефективно, и не се препоръчва особено при стени</w:t>
      </w:r>
      <w:r w:rsidR="0040626B" w:rsidRPr="006A29A9">
        <w:rPr>
          <w:rFonts w:ascii="Times New Roman" w:hAnsi="Times New Roman" w:cs="Times New Roman"/>
          <w:color w:val="auto"/>
          <w:lang w:val="bg-BG"/>
        </w:rPr>
        <w:t>, изпълнени от строителни продукти</w:t>
      </w:r>
      <w:r w:rsidR="0002184D" w:rsidRPr="006A29A9">
        <w:rPr>
          <w:rFonts w:ascii="Times New Roman" w:hAnsi="Times New Roman" w:cs="Times New Roman"/>
          <w:color w:val="auto"/>
          <w:lang w:val="bg-BG"/>
        </w:rPr>
        <w:t xml:space="preserve"> с големи пори (</w:t>
      </w:r>
      <w:r w:rsidR="00DF1A85" w:rsidRPr="006A29A9">
        <w:rPr>
          <w:rFonts w:ascii="Times New Roman" w:hAnsi="Times New Roman" w:cs="Times New Roman"/>
          <w:color w:val="auto"/>
          <w:lang w:val="bg-BG"/>
        </w:rPr>
        <w:t>като</w:t>
      </w:r>
      <w:r w:rsidR="0002184D" w:rsidRPr="006A29A9">
        <w:rPr>
          <w:rFonts w:ascii="Times New Roman" w:hAnsi="Times New Roman" w:cs="Times New Roman"/>
          <w:color w:val="auto"/>
          <w:lang w:val="bg-BG"/>
        </w:rPr>
        <w:t xml:space="preserve"> каменна зидария и отломки зидария, или стени, направени </w:t>
      </w:r>
      <w:r w:rsidR="0040626B" w:rsidRPr="006A29A9">
        <w:rPr>
          <w:rFonts w:ascii="Times New Roman" w:hAnsi="Times New Roman" w:cs="Times New Roman"/>
          <w:color w:val="auto"/>
          <w:lang w:val="bg-BG"/>
        </w:rPr>
        <w:t>от блокове с вертикални отвори)</w:t>
      </w:r>
      <w:r w:rsidR="0002184D" w:rsidRPr="006A29A9">
        <w:rPr>
          <w:rFonts w:ascii="Times New Roman" w:hAnsi="Times New Roman" w:cs="Times New Roman"/>
          <w:color w:val="auto"/>
          <w:lang w:val="bg-BG"/>
        </w:rPr>
        <w:t xml:space="preserve">. Ефективността на </w:t>
      </w:r>
      <w:r w:rsidR="00DF1A85" w:rsidRPr="006A29A9">
        <w:rPr>
          <w:rFonts w:ascii="Times New Roman" w:hAnsi="Times New Roman" w:cs="Times New Roman"/>
          <w:color w:val="auto"/>
          <w:lang w:val="bg-BG"/>
        </w:rPr>
        <w:t>хидро</w:t>
      </w:r>
      <w:r w:rsidR="0002184D" w:rsidRPr="006A29A9">
        <w:rPr>
          <w:rFonts w:ascii="Times New Roman" w:hAnsi="Times New Roman" w:cs="Times New Roman"/>
          <w:color w:val="auto"/>
          <w:lang w:val="bg-BG"/>
        </w:rPr>
        <w:t>изолацията в такива случаи е значително намалена с пренасянето на радон през стените и фугите между пода и стените.</w:t>
      </w:r>
      <w:r w:rsidR="004C7F0F" w:rsidRPr="006A29A9">
        <w:rPr>
          <w:rFonts w:ascii="Times New Roman" w:hAnsi="Times New Roman" w:cs="Times New Roman"/>
          <w:color w:val="auto"/>
          <w:lang w:val="bg-BG"/>
        </w:rPr>
        <w:t xml:space="preserve"> </w:t>
      </w:r>
    </w:p>
    <w:p w:rsidR="004C7F0F" w:rsidRPr="006A29A9" w:rsidRDefault="0002184D" w:rsidP="00584E83">
      <w:pPr>
        <w:pStyle w:val="Default"/>
        <w:numPr>
          <w:ilvl w:val="2"/>
          <w:numId w:val="7"/>
        </w:numPr>
        <w:tabs>
          <w:tab w:val="clear" w:pos="1353"/>
        </w:tabs>
        <w:spacing w:after="120" w:line="360" w:lineRule="auto"/>
        <w:ind w:left="0"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 xml:space="preserve">Непрекъснатостта и цялостта на </w:t>
      </w:r>
      <w:r w:rsidR="00B84901" w:rsidRPr="006A29A9">
        <w:rPr>
          <w:rFonts w:ascii="Times New Roman" w:hAnsi="Times New Roman" w:cs="Times New Roman"/>
          <w:bCs/>
          <w:color w:val="auto"/>
          <w:lang w:val="bg-BG"/>
        </w:rPr>
        <w:t>хидроизолацията, устойчива на проникване на радон</w:t>
      </w:r>
      <w:r w:rsidRPr="006A29A9">
        <w:rPr>
          <w:rFonts w:ascii="Times New Roman" w:hAnsi="Times New Roman" w:cs="Times New Roman"/>
          <w:bCs/>
          <w:color w:val="auto"/>
          <w:lang w:val="bg-BG"/>
        </w:rPr>
        <w:t xml:space="preserve"> се контролира и инспектира</w:t>
      </w:r>
      <w:r w:rsidR="002E66FC" w:rsidRPr="006A29A9">
        <w:rPr>
          <w:rFonts w:ascii="Times New Roman" w:hAnsi="Times New Roman" w:cs="Times New Roman"/>
          <w:bCs/>
          <w:color w:val="auto"/>
          <w:lang w:val="bg-BG"/>
        </w:rPr>
        <w:t xml:space="preserve"> </w:t>
      </w:r>
      <w:r w:rsidR="00457C79" w:rsidRPr="006A29A9">
        <w:rPr>
          <w:rFonts w:ascii="Times New Roman" w:hAnsi="Times New Roman" w:cs="Times New Roman"/>
          <w:bCs/>
          <w:color w:val="auto"/>
          <w:lang w:val="bg-BG"/>
        </w:rPr>
        <w:t xml:space="preserve">и приема </w:t>
      </w:r>
      <w:r w:rsidR="002E66FC" w:rsidRPr="006A29A9">
        <w:rPr>
          <w:rFonts w:ascii="Times New Roman" w:hAnsi="Times New Roman" w:cs="Times New Roman"/>
          <w:bCs/>
          <w:color w:val="auto"/>
          <w:lang w:val="bg-BG"/>
        </w:rPr>
        <w:t>съгласно Наредба № РД-02-20-2 от 2016 г. за проектиране, изпълнение, контрол и приемане на хидроизолационни системи на строежите</w:t>
      </w:r>
      <w:r w:rsidRPr="006A29A9">
        <w:rPr>
          <w:rFonts w:ascii="Times New Roman" w:hAnsi="Times New Roman" w:cs="Times New Roman"/>
          <w:bCs/>
          <w:color w:val="auto"/>
          <w:lang w:val="bg-BG"/>
        </w:rPr>
        <w:t xml:space="preserve">. </w:t>
      </w:r>
      <w:r w:rsidR="00DB350E" w:rsidRPr="006A29A9">
        <w:rPr>
          <w:rFonts w:ascii="Times New Roman" w:hAnsi="Times New Roman" w:cs="Times New Roman"/>
          <w:bCs/>
          <w:color w:val="auto"/>
          <w:lang w:val="bg-BG"/>
        </w:rPr>
        <w:t xml:space="preserve">Начините </w:t>
      </w:r>
      <w:r w:rsidR="00B03F9E" w:rsidRPr="006A29A9">
        <w:rPr>
          <w:rFonts w:ascii="Times New Roman" w:hAnsi="Times New Roman" w:cs="Times New Roman"/>
          <w:bCs/>
          <w:color w:val="auto"/>
          <w:lang w:val="bg-BG"/>
        </w:rPr>
        <w:t xml:space="preserve">за </w:t>
      </w:r>
      <w:proofErr w:type="spellStart"/>
      <w:r w:rsidR="00B03F9E" w:rsidRPr="006A29A9">
        <w:rPr>
          <w:rFonts w:ascii="Times New Roman" w:hAnsi="Times New Roman" w:cs="Times New Roman"/>
          <w:bCs/>
          <w:color w:val="auto"/>
        </w:rPr>
        <w:t>приемането</w:t>
      </w:r>
      <w:proofErr w:type="spellEnd"/>
      <w:r w:rsidR="00B03F9E" w:rsidRPr="006A29A9">
        <w:rPr>
          <w:rFonts w:ascii="Times New Roman" w:hAnsi="Times New Roman" w:cs="Times New Roman"/>
          <w:bCs/>
          <w:color w:val="auto"/>
        </w:rPr>
        <w:t xml:space="preserve"> и </w:t>
      </w:r>
      <w:proofErr w:type="spellStart"/>
      <w:r w:rsidR="00B03F9E" w:rsidRPr="006A29A9">
        <w:rPr>
          <w:rFonts w:ascii="Times New Roman" w:hAnsi="Times New Roman" w:cs="Times New Roman"/>
          <w:bCs/>
          <w:color w:val="auto"/>
        </w:rPr>
        <w:t>измерването</w:t>
      </w:r>
      <w:proofErr w:type="spellEnd"/>
      <w:r w:rsidR="00B03F9E" w:rsidRPr="006A29A9">
        <w:rPr>
          <w:rFonts w:ascii="Times New Roman" w:hAnsi="Times New Roman" w:cs="Times New Roman"/>
          <w:bCs/>
          <w:color w:val="auto"/>
        </w:rPr>
        <w:t xml:space="preserve"> на </w:t>
      </w:r>
      <w:proofErr w:type="spellStart"/>
      <w:r w:rsidR="00B03F9E" w:rsidRPr="006A29A9">
        <w:rPr>
          <w:rFonts w:ascii="Times New Roman" w:hAnsi="Times New Roman" w:cs="Times New Roman"/>
          <w:bCs/>
          <w:color w:val="auto"/>
        </w:rPr>
        <w:t>завършените</w:t>
      </w:r>
      <w:proofErr w:type="spellEnd"/>
      <w:r w:rsidR="00B03F9E" w:rsidRPr="006A29A9">
        <w:rPr>
          <w:rFonts w:ascii="Times New Roman" w:hAnsi="Times New Roman" w:cs="Times New Roman"/>
          <w:bCs/>
          <w:color w:val="auto"/>
        </w:rPr>
        <w:t xml:space="preserve"> </w:t>
      </w:r>
      <w:proofErr w:type="spellStart"/>
      <w:r w:rsidR="00B03F9E" w:rsidRPr="006A29A9">
        <w:rPr>
          <w:rFonts w:ascii="Times New Roman" w:hAnsi="Times New Roman" w:cs="Times New Roman"/>
          <w:bCs/>
          <w:color w:val="auto"/>
        </w:rPr>
        <w:t>хидроизолации</w:t>
      </w:r>
      <w:proofErr w:type="spellEnd"/>
      <w:r w:rsidR="00B03F9E" w:rsidRPr="006A29A9">
        <w:rPr>
          <w:rFonts w:ascii="Times New Roman" w:hAnsi="Times New Roman" w:cs="Times New Roman"/>
          <w:bCs/>
          <w:color w:val="auto"/>
          <w:lang w:val="bg-BG"/>
        </w:rPr>
        <w:t xml:space="preserve"> </w:t>
      </w:r>
      <w:r w:rsidR="00DB350E" w:rsidRPr="006A29A9">
        <w:rPr>
          <w:rFonts w:ascii="Times New Roman" w:hAnsi="Times New Roman" w:cs="Times New Roman"/>
          <w:bCs/>
          <w:color w:val="auto"/>
          <w:lang w:val="bg-BG"/>
        </w:rPr>
        <w:t>се описват в инвестиционния проект</w:t>
      </w:r>
      <w:r w:rsidRPr="006A29A9">
        <w:rPr>
          <w:rFonts w:ascii="Times New Roman" w:hAnsi="Times New Roman" w:cs="Times New Roman"/>
          <w:bCs/>
          <w:color w:val="auto"/>
          <w:lang w:val="bg-BG"/>
        </w:rPr>
        <w:t>.</w:t>
      </w:r>
      <w:r w:rsidR="004C7F0F" w:rsidRPr="006A29A9">
        <w:rPr>
          <w:rFonts w:ascii="Times New Roman" w:hAnsi="Times New Roman" w:cs="Times New Roman"/>
          <w:bCs/>
          <w:color w:val="auto"/>
          <w:lang w:val="bg-BG"/>
        </w:rPr>
        <w:t xml:space="preserve"> </w:t>
      </w:r>
    </w:p>
    <w:p w:rsidR="004C7F0F" w:rsidRPr="006A29A9" w:rsidRDefault="00B03F9E" w:rsidP="00584E83">
      <w:pPr>
        <w:pStyle w:val="Default"/>
        <w:numPr>
          <w:ilvl w:val="2"/>
          <w:numId w:val="7"/>
        </w:numPr>
        <w:tabs>
          <w:tab w:val="clear" w:pos="1353"/>
        </w:tabs>
        <w:spacing w:after="120" w:line="360" w:lineRule="auto"/>
        <w:ind w:left="0"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Изискванията към основата за изпълнение на хидроизолацията, устойчива на проникване на радон, са съгласно изискванията на Наредба № РД-02-20-2 от 2016 г. за проектиране, изпълнение, контрол и приемане на хидроизолации и хидроизолационни системи на строежите и специфичните изисквания на производителя на хидроизолацията</w:t>
      </w:r>
      <w:r w:rsidR="0002184D" w:rsidRPr="006A29A9">
        <w:rPr>
          <w:rFonts w:ascii="Times New Roman" w:hAnsi="Times New Roman" w:cs="Times New Roman"/>
          <w:bCs/>
          <w:color w:val="auto"/>
          <w:lang w:val="bg-BG"/>
        </w:rPr>
        <w:t>.</w:t>
      </w:r>
      <w:r w:rsidR="004C7F0F" w:rsidRPr="006A29A9">
        <w:rPr>
          <w:rFonts w:ascii="Times New Roman" w:hAnsi="Times New Roman" w:cs="Times New Roman"/>
          <w:bCs/>
          <w:color w:val="auto"/>
          <w:lang w:val="bg-BG"/>
        </w:rPr>
        <w:t xml:space="preserve"> </w:t>
      </w:r>
    </w:p>
    <w:p w:rsidR="00204F8D" w:rsidRPr="006A29A9" w:rsidRDefault="00204F8D" w:rsidP="00584E83">
      <w:pPr>
        <w:pStyle w:val="Default"/>
        <w:numPr>
          <w:ilvl w:val="2"/>
          <w:numId w:val="7"/>
        </w:numPr>
        <w:tabs>
          <w:tab w:val="clear" w:pos="1353"/>
        </w:tabs>
        <w:spacing w:after="120" w:line="360" w:lineRule="auto"/>
        <w:ind w:left="0"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 xml:space="preserve">Общата </w:t>
      </w:r>
      <w:r w:rsidR="00EC0D16" w:rsidRPr="006A29A9">
        <w:rPr>
          <w:rFonts w:ascii="Times New Roman" w:hAnsi="Times New Roman" w:cs="Times New Roman"/>
          <w:bCs/>
          <w:color w:val="auto"/>
          <w:lang w:val="bg-BG"/>
        </w:rPr>
        <w:t xml:space="preserve">минимална </w:t>
      </w:r>
      <w:r w:rsidRPr="006A29A9">
        <w:rPr>
          <w:rFonts w:ascii="Times New Roman" w:hAnsi="Times New Roman" w:cs="Times New Roman"/>
          <w:bCs/>
          <w:color w:val="auto"/>
          <w:lang w:val="bg-BG"/>
        </w:rPr>
        <w:t>дебелина на хидроизолацията, устойчива на проникване на радон се определя по формулата:</w:t>
      </w:r>
    </w:p>
    <w:p w:rsidR="00605ACA" w:rsidRPr="006A29A9" w:rsidRDefault="00855376" w:rsidP="00605ACA">
      <w:pPr>
        <w:pStyle w:val="Default"/>
        <w:spacing w:after="120" w:line="360" w:lineRule="auto"/>
        <w:ind w:firstLine="720"/>
        <w:rPr>
          <w:rFonts w:ascii="Times New Roman" w:hAnsi="Times New Roman" w:cs="Times New Roman"/>
          <w:bCs/>
          <w:color w:val="auto"/>
        </w:rPr>
      </w:pPr>
      <w:r w:rsidRPr="006A29A9">
        <w:rPr>
          <w:rFonts w:ascii="Times New Roman" w:hAnsi="Times New Roman" w:cs="Times New Roman"/>
          <w:color w:val="auto"/>
          <w:position w:val="-32"/>
        </w:rPr>
        <w:object w:dxaOrig="2820" w:dyaOrig="760">
          <v:shape id="_x0000_i1026" type="#_x0000_t75" style="width:141pt;height:38.5pt" o:ole="">
            <v:imagedata r:id="rId13" o:title=""/>
          </v:shape>
          <o:OLEObject Type="Embed" ProgID="Equation.3" ShapeID="_x0000_i1026" DrawAspect="Content" ObjectID="_1592316274" r:id="rId14"/>
        </w:object>
      </w:r>
      <w:r w:rsidR="00605ACA" w:rsidRPr="006A29A9">
        <w:rPr>
          <w:rFonts w:ascii="Times New Roman" w:hAnsi="Times New Roman" w:cs="Times New Roman"/>
          <w:color w:val="auto"/>
        </w:rPr>
        <w:tab/>
      </w:r>
      <w:r w:rsidR="00605ACA" w:rsidRPr="006A29A9">
        <w:rPr>
          <w:rFonts w:ascii="Times New Roman" w:hAnsi="Times New Roman" w:cs="Times New Roman"/>
          <w:color w:val="auto"/>
        </w:rPr>
        <w:tab/>
      </w:r>
      <w:r w:rsidR="00605ACA" w:rsidRPr="006A29A9">
        <w:rPr>
          <w:rFonts w:ascii="Times New Roman" w:hAnsi="Times New Roman" w:cs="Times New Roman"/>
          <w:color w:val="auto"/>
        </w:rPr>
        <w:tab/>
      </w:r>
      <w:r w:rsidR="00605ACA" w:rsidRPr="006A29A9">
        <w:rPr>
          <w:rFonts w:ascii="Times New Roman" w:hAnsi="Times New Roman" w:cs="Times New Roman"/>
          <w:color w:val="auto"/>
        </w:rPr>
        <w:tab/>
      </w:r>
      <w:r w:rsidR="00605ACA" w:rsidRPr="006A29A9">
        <w:rPr>
          <w:rFonts w:ascii="Times New Roman" w:hAnsi="Times New Roman" w:cs="Times New Roman"/>
          <w:bCs/>
          <w:color w:val="auto"/>
          <w:lang w:val="bg-BG"/>
        </w:rPr>
        <w:t>(</w:t>
      </w:r>
      <w:r w:rsidR="007C09F9" w:rsidRPr="006A29A9">
        <w:rPr>
          <w:rFonts w:ascii="Times New Roman" w:hAnsi="Times New Roman" w:cs="Times New Roman"/>
          <w:bCs/>
          <w:color w:val="auto"/>
          <w:lang w:val="bg-BG"/>
        </w:rPr>
        <w:t>2.</w:t>
      </w:r>
      <w:r w:rsidR="00605ACA" w:rsidRPr="006A29A9">
        <w:rPr>
          <w:rFonts w:ascii="Times New Roman" w:hAnsi="Times New Roman" w:cs="Times New Roman"/>
          <w:bCs/>
          <w:color w:val="auto"/>
          <w:lang w:val="bg-BG"/>
        </w:rPr>
        <w:t>1)</w:t>
      </w:r>
    </w:p>
    <w:p w:rsidR="00204F8D" w:rsidRPr="006A29A9" w:rsidRDefault="00204F8D" w:rsidP="00584E83">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където:</w:t>
      </w:r>
    </w:p>
    <w:p w:rsidR="00204F8D" w:rsidRPr="006A29A9" w:rsidRDefault="00204F8D" w:rsidP="00584E83">
      <w:pPr>
        <w:pStyle w:val="Default"/>
        <w:spacing w:after="120" w:line="360" w:lineRule="auto"/>
        <w:ind w:firstLine="720"/>
        <w:jc w:val="both"/>
        <w:rPr>
          <w:rFonts w:ascii="Times New Roman" w:hAnsi="Times New Roman" w:cs="Times New Roman"/>
          <w:bCs/>
          <w:color w:val="auto"/>
          <w:lang w:val="bg-BG"/>
        </w:rPr>
      </w:pPr>
      <w:proofErr w:type="spellStart"/>
      <w:proofErr w:type="gramStart"/>
      <w:r w:rsidRPr="006A29A9">
        <w:rPr>
          <w:rFonts w:ascii="Times New Roman" w:hAnsi="Times New Roman" w:cs="Times New Roman"/>
          <w:bCs/>
          <w:i/>
          <w:color w:val="auto"/>
        </w:rPr>
        <w:t>d</w:t>
      </w:r>
      <w:r w:rsidR="00EC0D16" w:rsidRPr="006A29A9">
        <w:rPr>
          <w:rFonts w:ascii="Times New Roman" w:hAnsi="Times New Roman" w:cs="Times New Roman"/>
          <w:bCs/>
          <w:i/>
          <w:color w:val="auto"/>
          <w:vertAlign w:val="subscript"/>
        </w:rPr>
        <w:t>min</w:t>
      </w:r>
      <w:proofErr w:type="spellEnd"/>
      <w:proofErr w:type="gramEnd"/>
      <w:r w:rsidRPr="006A29A9">
        <w:rPr>
          <w:rFonts w:ascii="Times New Roman" w:hAnsi="Times New Roman" w:cs="Times New Roman"/>
          <w:bCs/>
          <w:color w:val="auto"/>
        </w:rPr>
        <w:t xml:space="preserve"> </w:t>
      </w:r>
      <w:r w:rsidR="00C7615C" w:rsidRPr="006A29A9">
        <w:rPr>
          <w:rFonts w:ascii="Times New Roman" w:hAnsi="Times New Roman" w:cs="Times New Roman"/>
          <w:bCs/>
          <w:color w:val="auto"/>
        </w:rPr>
        <w:t xml:space="preserve">e </w:t>
      </w:r>
      <w:r w:rsidR="00C7615C" w:rsidRPr="006A29A9">
        <w:rPr>
          <w:rFonts w:ascii="Times New Roman" w:hAnsi="Times New Roman" w:cs="Times New Roman"/>
          <w:bCs/>
          <w:color w:val="auto"/>
          <w:lang w:val="bg-BG"/>
        </w:rPr>
        <w:t xml:space="preserve">общата </w:t>
      </w:r>
      <w:r w:rsidR="00EC0D16" w:rsidRPr="006A29A9">
        <w:rPr>
          <w:rFonts w:ascii="Times New Roman" w:hAnsi="Times New Roman" w:cs="Times New Roman"/>
          <w:bCs/>
          <w:color w:val="auto"/>
          <w:lang w:val="bg-BG"/>
        </w:rPr>
        <w:t xml:space="preserve">минимална </w:t>
      </w:r>
      <w:r w:rsidR="00C7615C" w:rsidRPr="006A29A9">
        <w:rPr>
          <w:rFonts w:ascii="Times New Roman" w:hAnsi="Times New Roman" w:cs="Times New Roman"/>
          <w:bCs/>
          <w:color w:val="auto"/>
          <w:lang w:val="bg-BG"/>
        </w:rPr>
        <w:t>дебелина на хидроизолацията, устойчива на проникване на радон</w:t>
      </w:r>
      <w:r w:rsidR="0039322C" w:rsidRPr="006A29A9">
        <w:rPr>
          <w:rFonts w:ascii="Times New Roman" w:hAnsi="Times New Roman" w:cs="Times New Roman"/>
          <w:bCs/>
          <w:color w:val="auto"/>
        </w:rPr>
        <w:t xml:space="preserve">, </w:t>
      </w:r>
      <w:r w:rsidR="00D26E60" w:rsidRPr="006A29A9">
        <w:rPr>
          <w:rFonts w:ascii="Times New Roman" w:hAnsi="Times New Roman" w:cs="Times New Roman"/>
          <w:bCs/>
          <w:color w:val="auto"/>
        </w:rPr>
        <w:t>[</w:t>
      </w:r>
      <w:r w:rsidR="0039322C" w:rsidRPr="006A29A9">
        <w:rPr>
          <w:rFonts w:ascii="Times New Roman" w:hAnsi="Times New Roman" w:cs="Times New Roman"/>
          <w:bCs/>
          <w:color w:val="auto"/>
        </w:rPr>
        <w:t>m</w:t>
      </w:r>
      <w:r w:rsidR="00D26E60" w:rsidRPr="006A29A9">
        <w:rPr>
          <w:rFonts w:ascii="Times New Roman" w:hAnsi="Times New Roman" w:cs="Times New Roman"/>
          <w:bCs/>
          <w:color w:val="auto"/>
        </w:rPr>
        <w:t>]</w:t>
      </w:r>
      <w:r w:rsidR="00C7615C" w:rsidRPr="006A29A9">
        <w:rPr>
          <w:rFonts w:ascii="Times New Roman" w:hAnsi="Times New Roman" w:cs="Times New Roman"/>
          <w:bCs/>
          <w:color w:val="auto"/>
          <w:lang w:val="bg-BG"/>
        </w:rPr>
        <w:t>;</w:t>
      </w:r>
    </w:p>
    <w:p w:rsidR="00C7615C" w:rsidRPr="006A29A9" w:rsidRDefault="00C7615C" w:rsidP="00584E83">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i/>
          <w:color w:val="auto"/>
        </w:rPr>
        <w:t>l</w:t>
      </w:r>
      <w:r w:rsidRPr="006A29A9">
        <w:rPr>
          <w:rFonts w:ascii="Times New Roman" w:hAnsi="Times New Roman" w:cs="Times New Roman"/>
          <w:bCs/>
          <w:color w:val="auto"/>
        </w:rPr>
        <w:t xml:space="preserve"> </w:t>
      </w:r>
      <w:r w:rsidR="0039322C" w:rsidRPr="006A29A9">
        <w:rPr>
          <w:rFonts w:ascii="Times New Roman" w:hAnsi="Times New Roman" w:cs="Times New Roman"/>
          <w:bCs/>
          <w:color w:val="auto"/>
        </w:rPr>
        <w:t>–</w:t>
      </w:r>
      <w:r w:rsidRPr="006A29A9">
        <w:rPr>
          <w:rFonts w:ascii="Times New Roman" w:hAnsi="Times New Roman" w:cs="Times New Roman"/>
          <w:bCs/>
          <w:color w:val="auto"/>
        </w:rPr>
        <w:t xml:space="preserve"> </w:t>
      </w:r>
      <w:proofErr w:type="gramStart"/>
      <w:r w:rsidRPr="006A29A9">
        <w:rPr>
          <w:rFonts w:ascii="Times New Roman" w:hAnsi="Times New Roman" w:cs="Times New Roman"/>
          <w:bCs/>
          <w:color w:val="auto"/>
        </w:rPr>
        <w:t>дълбочина</w:t>
      </w:r>
      <w:proofErr w:type="gramEnd"/>
      <w:r w:rsidRPr="006A29A9">
        <w:rPr>
          <w:rFonts w:ascii="Times New Roman" w:hAnsi="Times New Roman" w:cs="Times New Roman"/>
          <w:bCs/>
          <w:color w:val="auto"/>
        </w:rPr>
        <w:t xml:space="preserve"> на </w:t>
      </w:r>
      <w:proofErr w:type="spellStart"/>
      <w:r w:rsidRPr="006A29A9">
        <w:rPr>
          <w:rFonts w:ascii="Times New Roman" w:hAnsi="Times New Roman" w:cs="Times New Roman"/>
          <w:bCs/>
          <w:color w:val="auto"/>
        </w:rPr>
        <w:t>проникване</w:t>
      </w:r>
      <w:proofErr w:type="spellEnd"/>
      <w:r w:rsidRPr="006A29A9">
        <w:rPr>
          <w:rFonts w:ascii="Times New Roman" w:hAnsi="Times New Roman" w:cs="Times New Roman"/>
          <w:bCs/>
          <w:color w:val="auto"/>
        </w:rPr>
        <w:t xml:space="preserve"> на радон в </w:t>
      </w:r>
      <w:r w:rsidR="004C7F0F" w:rsidRPr="006A29A9">
        <w:rPr>
          <w:rFonts w:ascii="Times New Roman" w:hAnsi="Times New Roman" w:cs="Times New Roman"/>
          <w:bCs/>
          <w:color w:val="auto"/>
          <w:lang w:val="bg-BG"/>
        </w:rPr>
        <w:t>хидро</w:t>
      </w:r>
      <w:proofErr w:type="spellStart"/>
      <w:r w:rsidRPr="006A29A9">
        <w:rPr>
          <w:rFonts w:ascii="Times New Roman" w:hAnsi="Times New Roman" w:cs="Times New Roman"/>
          <w:bCs/>
          <w:color w:val="auto"/>
        </w:rPr>
        <w:t>изолацията</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чрез</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дифузия</w:t>
      </w:r>
      <w:proofErr w:type="spellEnd"/>
      <w:r w:rsidR="0039322C" w:rsidRPr="006A29A9">
        <w:rPr>
          <w:rFonts w:ascii="Times New Roman" w:hAnsi="Times New Roman" w:cs="Times New Roman"/>
          <w:bCs/>
          <w:color w:val="auto"/>
        </w:rPr>
        <w:t xml:space="preserve">, </w:t>
      </w:r>
      <w:r w:rsidR="00D26E60" w:rsidRPr="006A29A9">
        <w:rPr>
          <w:rFonts w:ascii="Times New Roman" w:hAnsi="Times New Roman" w:cs="Times New Roman"/>
          <w:bCs/>
          <w:color w:val="auto"/>
        </w:rPr>
        <w:t>[</w:t>
      </w:r>
      <w:r w:rsidR="0039322C" w:rsidRPr="006A29A9">
        <w:rPr>
          <w:rFonts w:ascii="Times New Roman" w:hAnsi="Times New Roman" w:cs="Times New Roman"/>
          <w:bCs/>
          <w:color w:val="auto"/>
        </w:rPr>
        <w:t>m</w:t>
      </w:r>
      <w:r w:rsidR="00D26E60" w:rsidRPr="006A29A9">
        <w:rPr>
          <w:rFonts w:ascii="Times New Roman" w:hAnsi="Times New Roman" w:cs="Times New Roman"/>
          <w:bCs/>
          <w:color w:val="auto"/>
        </w:rPr>
        <w:t>]</w:t>
      </w:r>
      <w:r w:rsidRPr="006A29A9">
        <w:rPr>
          <w:rFonts w:ascii="Times New Roman" w:hAnsi="Times New Roman" w:cs="Times New Roman"/>
          <w:bCs/>
          <w:color w:val="auto"/>
          <w:lang w:val="bg-BG"/>
        </w:rPr>
        <w:t>;</w:t>
      </w:r>
    </w:p>
    <w:p w:rsidR="00C7615C" w:rsidRPr="006A29A9" w:rsidRDefault="00672E88" w:rsidP="00584E83">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color w:val="auto"/>
        </w:rPr>
        <w:t xml:space="preserve">α – </w:t>
      </w:r>
      <w:r w:rsidRPr="006A29A9">
        <w:rPr>
          <w:rFonts w:ascii="Times New Roman" w:hAnsi="Times New Roman" w:cs="Times New Roman"/>
          <w:bCs/>
          <w:color w:val="auto"/>
          <w:lang w:val="bg-BG"/>
        </w:rPr>
        <w:t>коефициент на сигурност</w:t>
      </w:r>
      <w:r w:rsidR="00FA5B3A" w:rsidRPr="006A29A9">
        <w:rPr>
          <w:rFonts w:ascii="Times New Roman" w:hAnsi="Times New Roman" w:cs="Times New Roman"/>
          <w:bCs/>
          <w:color w:val="auto"/>
          <w:lang w:val="bg-BG"/>
        </w:rPr>
        <w:t xml:space="preserve">, </w:t>
      </w:r>
      <w:r w:rsidR="002B3EA8" w:rsidRPr="006A29A9">
        <w:rPr>
          <w:rFonts w:ascii="Times New Roman" w:hAnsi="Times New Roman" w:cs="Times New Roman"/>
          <w:bCs/>
          <w:color w:val="auto"/>
          <w:lang w:val="bg-BG"/>
        </w:rPr>
        <w:t>(-)</w:t>
      </w:r>
      <w:r w:rsidR="00F14903" w:rsidRPr="006A29A9">
        <w:rPr>
          <w:rFonts w:ascii="Times New Roman" w:hAnsi="Times New Roman" w:cs="Times New Roman"/>
          <w:bCs/>
          <w:color w:val="auto"/>
          <w:lang w:val="bg-BG"/>
        </w:rPr>
        <w:t>;</w:t>
      </w:r>
    </w:p>
    <w:p w:rsidR="00F14903" w:rsidRPr="006A29A9" w:rsidRDefault="00F14903" w:rsidP="00584E83">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i/>
          <w:color w:val="auto"/>
          <w:lang w:val="bg-BG"/>
        </w:rPr>
        <w:t>λ</w:t>
      </w:r>
      <w:r w:rsidRPr="006A29A9">
        <w:rPr>
          <w:rFonts w:ascii="Times New Roman" w:hAnsi="Times New Roman" w:cs="Times New Roman"/>
          <w:bCs/>
          <w:color w:val="auto"/>
          <w:lang w:val="bg-BG"/>
        </w:rPr>
        <w:t xml:space="preserve"> </w:t>
      </w:r>
      <w:r w:rsidR="0039322C" w:rsidRPr="006A29A9">
        <w:rPr>
          <w:rFonts w:ascii="Times New Roman" w:hAnsi="Times New Roman" w:cs="Times New Roman"/>
          <w:bCs/>
          <w:color w:val="auto"/>
        </w:rPr>
        <w:t>–</w:t>
      </w:r>
      <w:r w:rsidRPr="006A29A9">
        <w:rPr>
          <w:rFonts w:ascii="Times New Roman" w:hAnsi="Times New Roman" w:cs="Times New Roman"/>
          <w:bCs/>
          <w:color w:val="auto"/>
          <w:lang w:val="bg-BG"/>
        </w:rPr>
        <w:t xml:space="preserve"> константа на радиоактивно разпадане на радон, </w:t>
      </w:r>
      <w:r w:rsidR="00D26E60" w:rsidRPr="006A29A9">
        <w:rPr>
          <w:rFonts w:ascii="Times New Roman" w:hAnsi="Times New Roman" w:cs="Times New Roman"/>
          <w:bCs/>
          <w:color w:val="auto"/>
        </w:rPr>
        <w:t>[</w:t>
      </w:r>
      <w:r w:rsidRPr="006A29A9">
        <w:rPr>
          <w:rFonts w:ascii="Times New Roman" w:hAnsi="Times New Roman" w:cs="Times New Roman"/>
          <w:bCs/>
          <w:color w:val="auto"/>
        </w:rPr>
        <w:t>h</w:t>
      </w:r>
      <w:r w:rsidRPr="006A29A9">
        <w:rPr>
          <w:rFonts w:ascii="Times New Roman" w:hAnsi="Times New Roman" w:cs="Times New Roman"/>
          <w:bCs/>
          <w:color w:val="auto"/>
          <w:vertAlign w:val="superscript"/>
        </w:rPr>
        <w:t>-1</w:t>
      </w:r>
      <w:r w:rsidR="00D26E60" w:rsidRPr="006A29A9">
        <w:rPr>
          <w:rFonts w:ascii="Times New Roman" w:hAnsi="Times New Roman" w:cs="Times New Roman"/>
          <w:bCs/>
          <w:color w:val="auto"/>
        </w:rPr>
        <w:t>]</w:t>
      </w:r>
      <w:r w:rsidRPr="006A29A9">
        <w:rPr>
          <w:rFonts w:ascii="Times New Roman" w:hAnsi="Times New Roman" w:cs="Times New Roman"/>
          <w:bCs/>
          <w:color w:val="auto"/>
        </w:rPr>
        <w:t xml:space="preserve"> </w:t>
      </w:r>
      <w:r w:rsidRPr="006A29A9">
        <w:rPr>
          <w:rFonts w:ascii="Times New Roman" w:hAnsi="Times New Roman" w:cs="Times New Roman"/>
          <w:bCs/>
          <w:color w:val="auto"/>
          <w:lang w:val="bg-BG"/>
        </w:rPr>
        <w:t>(</w:t>
      </w:r>
      <w:r w:rsidRPr="006A29A9">
        <w:rPr>
          <w:rFonts w:ascii="Times New Roman" w:hAnsi="Times New Roman" w:cs="Times New Roman"/>
          <w:bCs/>
          <w:i/>
          <w:color w:val="auto"/>
          <w:lang w:val="bg-BG"/>
        </w:rPr>
        <w:t xml:space="preserve">λ </w:t>
      </w:r>
      <w:r w:rsidRPr="006A29A9">
        <w:rPr>
          <w:rFonts w:ascii="Times New Roman" w:hAnsi="Times New Roman" w:cs="Times New Roman"/>
          <w:bCs/>
          <w:color w:val="auto"/>
          <w:lang w:val="bg-BG"/>
        </w:rPr>
        <w:t xml:space="preserve">= 0,00756 </w:t>
      </w:r>
      <w:r w:rsidRPr="006A29A9">
        <w:rPr>
          <w:rFonts w:ascii="Times New Roman" w:hAnsi="Times New Roman" w:cs="Times New Roman"/>
          <w:bCs/>
          <w:color w:val="auto"/>
        </w:rPr>
        <w:t>h</w:t>
      </w:r>
      <w:r w:rsidRPr="006A29A9">
        <w:rPr>
          <w:rFonts w:ascii="Times New Roman" w:hAnsi="Times New Roman" w:cs="Times New Roman"/>
          <w:bCs/>
          <w:color w:val="auto"/>
          <w:vertAlign w:val="superscript"/>
        </w:rPr>
        <w:t>-1</w:t>
      </w:r>
      <w:r w:rsidRPr="006A29A9">
        <w:rPr>
          <w:rFonts w:ascii="Times New Roman" w:hAnsi="Times New Roman" w:cs="Times New Roman"/>
          <w:bCs/>
          <w:color w:val="auto"/>
          <w:lang w:val="bg-BG"/>
        </w:rPr>
        <w:t>)</w:t>
      </w:r>
    </w:p>
    <w:p w:rsidR="0039322C" w:rsidRPr="006A29A9" w:rsidRDefault="0039322C" w:rsidP="00584E83">
      <w:pPr>
        <w:pStyle w:val="Default"/>
        <w:spacing w:after="120" w:line="360" w:lineRule="auto"/>
        <w:ind w:firstLine="720"/>
        <w:jc w:val="both"/>
        <w:rPr>
          <w:rFonts w:ascii="Times New Roman" w:hAnsi="Times New Roman" w:cs="Times New Roman"/>
          <w:bCs/>
          <w:color w:val="auto"/>
        </w:rPr>
      </w:pPr>
      <w:r w:rsidRPr="006A29A9">
        <w:rPr>
          <w:rFonts w:ascii="Times New Roman" w:hAnsi="Times New Roman" w:cs="Times New Roman"/>
          <w:bCs/>
          <w:i/>
          <w:color w:val="auto"/>
        </w:rPr>
        <w:t>C</w:t>
      </w:r>
      <w:r w:rsidRPr="006A29A9">
        <w:rPr>
          <w:rFonts w:ascii="Times New Roman" w:hAnsi="Times New Roman" w:cs="Times New Roman"/>
          <w:bCs/>
          <w:i/>
          <w:color w:val="auto"/>
          <w:vertAlign w:val="subscript"/>
        </w:rPr>
        <w:t>s</w:t>
      </w:r>
      <w:r w:rsidRPr="006A29A9">
        <w:rPr>
          <w:rFonts w:ascii="Times New Roman" w:hAnsi="Times New Roman" w:cs="Times New Roman"/>
          <w:bCs/>
          <w:color w:val="auto"/>
        </w:rPr>
        <w:t xml:space="preserve"> – </w:t>
      </w:r>
      <w:r w:rsidRPr="006A29A9">
        <w:rPr>
          <w:rFonts w:ascii="Times New Roman" w:hAnsi="Times New Roman" w:cs="Times New Roman"/>
          <w:bCs/>
          <w:color w:val="auto"/>
          <w:lang w:val="bg-BG"/>
        </w:rPr>
        <w:t>обемна концентрация на радон</w:t>
      </w:r>
      <w:r w:rsidRPr="006A29A9">
        <w:rPr>
          <w:rFonts w:ascii="Times New Roman" w:hAnsi="Times New Roman" w:cs="Times New Roman"/>
          <w:bCs/>
          <w:color w:val="auto"/>
        </w:rPr>
        <w:t xml:space="preserve"> в </w:t>
      </w:r>
      <w:proofErr w:type="spellStart"/>
      <w:r w:rsidRPr="006A29A9">
        <w:rPr>
          <w:rFonts w:ascii="Times New Roman" w:hAnsi="Times New Roman" w:cs="Times New Roman"/>
          <w:bCs/>
          <w:color w:val="auto"/>
        </w:rPr>
        <w:t>почвата</w:t>
      </w:r>
      <w:proofErr w:type="spellEnd"/>
      <w:r w:rsidRPr="006A29A9">
        <w:rPr>
          <w:rFonts w:ascii="Times New Roman" w:hAnsi="Times New Roman" w:cs="Times New Roman"/>
          <w:bCs/>
          <w:color w:val="auto"/>
          <w:lang w:val="bg-BG"/>
        </w:rPr>
        <w:t xml:space="preserve">, </w:t>
      </w:r>
      <w:r w:rsidR="00D26E60" w:rsidRPr="006A29A9">
        <w:rPr>
          <w:rFonts w:ascii="Times New Roman" w:hAnsi="Times New Roman" w:cs="Times New Roman"/>
          <w:bCs/>
          <w:color w:val="auto"/>
        </w:rPr>
        <w:t>[</w:t>
      </w:r>
      <w:proofErr w:type="spellStart"/>
      <w:r w:rsidRPr="006A29A9">
        <w:rPr>
          <w:rFonts w:ascii="Times New Roman" w:hAnsi="Times New Roman" w:cs="Times New Roman"/>
          <w:bCs/>
          <w:color w:val="auto"/>
        </w:rPr>
        <w:t>Bq</w:t>
      </w:r>
      <w:proofErr w:type="spellEnd"/>
      <w:r w:rsidRPr="006A29A9">
        <w:rPr>
          <w:rFonts w:ascii="Times New Roman" w:hAnsi="Times New Roman" w:cs="Times New Roman"/>
          <w:bCs/>
          <w:color w:val="auto"/>
        </w:rPr>
        <w:t>/m</w:t>
      </w:r>
      <w:r w:rsidRPr="006A29A9">
        <w:rPr>
          <w:rFonts w:ascii="Times New Roman" w:hAnsi="Times New Roman" w:cs="Times New Roman"/>
          <w:bCs/>
          <w:color w:val="auto"/>
          <w:vertAlign w:val="superscript"/>
        </w:rPr>
        <w:t>3</w:t>
      </w:r>
      <w:r w:rsidR="00D26E60" w:rsidRPr="006A29A9">
        <w:rPr>
          <w:rFonts w:ascii="Times New Roman" w:hAnsi="Times New Roman" w:cs="Times New Roman"/>
          <w:bCs/>
          <w:color w:val="auto"/>
        </w:rPr>
        <w:t>]</w:t>
      </w:r>
    </w:p>
    <w:p w:rsidR="00326E91" w:rsidRPr="006A29A9" w:rsidRDefault="0039322C" w:rsidP="00584E83">
      <w:pPr>
        <w:pStyle w:val="Default"/>
        <w:spacing w:after="120" w:line="360" w:lineRule="auto"/>
        <w:ind w:firstLine="720"/>
        <w:jc w:val="both"/>
        <w:rPr>
          <w:rFonts w:ascii="Times New Roman" w:hAnsi="Times New Roman" w:cs="Times New Roman"/>
          <w:bCs/>
          <w:color w:val="auto"/>
          <w:lang w:val="bg-BG"/>
        </w:rPr>
      </w:pPr>
      <w:proofErr w:type="spellStart"/>
      <w:r w:rsidRPr="006A29A9">
        <w:rPr>
          <w:rFonts w:ascii="Times New Roman" w:hAnsi="Times New Roman" w:cs="Times New Roman"/>
          <w:bCs/>
          <w:color w:val="auto"/>
        </w:rPr>
        <w:lastRenderedPageBreak/>
        <w:t>E</w:t>
      </w:r>
      <w:r w:rsidRPr="006A29A9">
        <w:rPr>
          <w:rFonts w:ascii="Times New Roman" w:hAnsi="Times New Roman" w:cs="Times New Roman"/>
          <w:bCs/>
          <w:color w:val="auto"/>
          <w:vertAlign w:val="subscript"/>
        </w:rPr>
        <w:t>max</w:t>
      </w:r>
      <w:proofErr w:type="spellEnd"/>
      <w:r w:rsidRPr="006A29A9">
        <w:rPr>
          <w:rFonts w:ascii="Times New Roman" w:hAnsi="Times New Roman" w:cs="Times New Roman"/>
          <w:bCs/>
          <w:color w:val="auto"/>
        </w:rPr>
        <w:t xml:space="preserve"> – </w:t>
      </w:r>
      <w:r w:rsidR="006F7C37" w:rsidRPr="006A29A9">
        <w:rPr>
          <w:rFonts w:ascii="Times New Roman" w:hAnsi="Times New Roman" w:cs="Times New Roman"/>
          <w:bCs/>
          <w:color w:val="auto"/>
          <w:lang w:val="bg-BG"/>
        </w:rPr>
        <w:t>максимална степен на отделяне на радон от повърхността на хидроизолация</w:t>
      </w:r>
      <w:r w:rsidR="001E018D" w:rsidRPr="006A29A9">
        <w:rPr>
          <w:rFonts w:ascii="Times New Roman" w:hAnsi="Times New Roman" w:cs="Times New Roman"/>
          <w:bCs/>
          <w:color w:val="auto"/>
          <w:lang w:val="bg-BG"/>
        </w:rPr>
        <w:t>, устойчива на проникване на радон</w:t>
      </w:r>
      <w:r w:rsidR="004E2EE8" w:rsidRPr="006A29A9">
        <w:rPr>
          <w:rFonts w:ascii="Times New Roman" w:hAnsi="Times New Roman" w:cs="Times New Roman"/>
          <w:bCs/>
          <w:color w:val="auto"/>
          <w:lang w:val="bg-BG"/>
        </w:rPr>
        <w:t xml:space="preserve"> с обща дебелина </w:t>
      </w:r>
      <w:r w:rsidR="004E2EE8" w:rsidRPr="006A29A9">
        <w:rPr>
          <w:rFonts w:ascii="Times New Roman" w:hAnsi="Times New Roman" w:cs="Times New Roman"/>
          <w:bCs/>
          <w:i/>
          <w:color w:val="auto"/>
        </w:rPr>
        <w:t>d</w:t>
      </w:r>
      <w:r w:rsidR="00D26E60" w:rsidRPr="006A29A9">
        <w:rPr>
          <w:rFonts w:ascii="Times New Roman" w:hAnsi="Times New Roman" w:cs="Times New Roman"/>
          <w:bCs/>
          <w:color w:val="auto"/>
        </w:rPr>
        <w:t xml:space="preserve"> [m]</w:t>
      </w:r>
      <w:r w:rsidR="004E2EE8" w:rsidRPr="006A29A9">
        <w:rPr>
          <w:rFonts w:ascii="Times New Roman" w:hAnsi="Times New Roman" w:cs="Times New Roman"/>
          <w:bCs/>
          <w:color w:val="auto"/>
          <w:lang w:val="bg-BG"/>
        </w:rPr>
        <w:t xml:space="preserve">, </w:t>
      </w:r>
      <w:r w:rsidR="00D26E60" w:rsidRPr="006A29A9">
        <w:rPr>
          <w:rFonts w:ascii="Times New Roman" w:hAnsi="Times New Roman" w:cs="Times New Roman"/>
          <w:bCs/>
          <w:color w:val="auto"/>
        </w:rPr>
        <w:t>[</w:t>
      </w:r>
      <w:proofErr w:type="spellStart"/>
      <w:r w:rsidR="001E018D" w:rsidRPr="006A29A9">
        <w:rPr>
          <w:rFonts w:ascii="Times New Roman" w:hAnsi="Times New Roman" w:cs="Times New Roman"/>
          <w:bCs/>
          <w:color w:val="auto"/>
        </w:rPr>
        <w:t>Bq</w:t>
      </w:r>
      <w:proofErr w:type="spellEnd"/>
      <w:r w:rsidR="001E018D" w:rsidRPr="006A29A9">
        <w:rPr>
          <w:rFonts w:ascii="Times New Roman" w:hAnsi="Times New Roman" w:cs="Times New Roman"/>
          <w:bCs/>
          <w:color w:val="auto"/>
        </w:rPr>
        <w:t>/m</w:t>
      </w:r>
      <w:r w:rsidR="001E018D" w:rsidRPr="006A29A9">
        <w:rPr>
          <w:rFonts w:ascii="Times New Roman" w:hAnsi="Times New Roman" w:cs="Times New Roman"/>
          <w:bCs/>
          <w:color w:val="auto"/>
          <w:vertAlign w:val="superscript"/>
        </w:rPr>
        <w:t>2</w:t>
      </w:r>
      <w:r w:rsidR="001E018D" w:rsidRPr="006A29A9">
        <w:rPr>
          <w:rFonts w:ascii="Times New Roman" w:hAnsi="Times New Roman" w:cs="Times New Roman"/>
          <w:bCs/>
          <w:color w:val="auto"/>
        </w:rPr>
        <w:t>.h</w:t>
      </w:r>
      <w:r w:rsidR="00D26E60" w:rsidRPr="006A29A9">
        <w:rPr>
          <w:rFonts w:ascii="Times New Roman" w:hAnsi="Times New Roman" w:cs="Times New Roman"/>
          <w:bCs/>
          <w:color w:val="auto"/>
        </w:rPr>
        <w:t>]</w:t>
      </w:r>
      <w:r w:rsidR="00326E91" w:rsidRPr="006A29A9">
        <w:rPr>
          <w:rFonts w:ascii="Times New Roman" w:hAnsi="Times New Roman" w:cs="Times New Roman"/>
          <w:bCs/>
          <w:color w:val="auto"/>
          <w:lang w:val="bg-BG"/>
        </w:rPr>
        <w:t>;</w:t>
      </w:r>
    </w:p>
    <w:p w:rsidR="006F7C37" w:rsidRPr="006A29A9" w:rsidRDefault="00326E91" w:rsidP="00584E83">
      <w:pPr>
        <w:pStyle w:val="Default"/>
        <w:spacing w:after="120" w:line="360" w:lineRule="auto"/>
        <w:ind w:firstLine="720"/>
        <w:jc w:val="both"/>
        <w:rPr>
          <w:rFonts w:ascii="Times New Roman" w:hAnsi="Times New Roman" w:cs="Times New Roman"/>
          <w:bCs/>
          <w:color w:val="auto"/>
          <w:lang w:val="bg-BG"/>
        </w:rPr>
      </w:pPr>
      <w:proofErr w:type="spellStart"/>
      <w:proofErr w:type="gramStart"/>
      <w:r w:rsidRPr="006A29A9">
        <w:rPr>
          <w:rFonts w:ascii="Times New Roman" w:hAnsi="Times New Roman" w:cs="Times New Roman"/>
          <w:bCs/>
          <w:color w:val="auto"/>
        </w:rPr>
        <w:t>arcsinh</w:t>
      </w:r>
      <w:proofErr w:type="spellEnd"/>
      <w:proofErr w:type="gramEnd"/>
      <w:r w:rsidRPr="006A29A9">
        <w:rPr>
          <w:rFonts w:ascii="Times New Roman" w:hAnsi="Times New Roman" w:cs="Times New Roman"/>
          <w:bCs/>
          <w:color w:val="auto"/>
        </w:rPr>
        <w:t xml:space="preserve"> –</w:t>
      </w:r>
      <w:r w:rsidR="00702887" w:rsidRPr="006A29A9">
        <w:rPr>
          <w:rFonts w:ascii="Times New Roman" w:hAnsi="Times New Roman" w:cs="Times New Roman"/>
          <w:bCs/>
          <w:color w:val="auto"/>
        </w:rPr>
        <w:t xml:space="preserve"> </w:t>
      </w:r>
      <w:r w:rsidR="007D2B2B" w:rsidRPr="006A29A9">
        <w:rPr>
          <w:rFonts w:ascii="Times New Roman" w:hAnsi="Times New Roman" w:cs="Times New Roman"/>
          <w:bCs/>
          <w:color w:val="auto"/>
          <w:lang w:val="bg-BG"/>
        </w:rPr>
        <w:t xml:space="preserve">хиперболична функция (хиперболичен </w:t>
      </w:r>
      <w:proofErr w:type="spellStart"/>
      <w:r w:rsidR="007D29C2" w:rsidRPr="006A29A9">
        <w:rPr>
          <w:rFonts w:ascii="Times New Roman" w:hAnsi="Times New Roman" w:cs="Times New Roman"/>
          <w:bCs/>
          <w:color w:val="auto"/>
          <w:lang w:val="bg-BG"/>
        </w:rPr>
        <w:t>аркуссинус</w:t>
      </w:r>
      <w:proofErr w:type="spellEnd"/>
      <w:r w:rsidR="007D2B2B" w:rsidRPr="006A29A9">
        <w:rPr>
          <w:rFonts w:ascii="Times New Roman" w:hAnsi="Times New Roman" w:cs="Times New Roman"/>
          <w:bCs/>
          <w:color w:val="auto"/>
          <w:lang w:val="bg-BG"/>
        </w:rPr>
        <w:t>)</w:t>
      </w:r>
      <w:r w:rsidR="007918D3" w:rsidRPr="006A29A9">
        <w:rPr>
          <w:rFonts w:ascii="Times New Roman" w:hAnsi="Times New Roman" w:cs="Times New Roman"/>
          <w:bCs/>
          <w:color w:val="auto"/>
          <w:lang w:val="bg-BG"/>
        </w:rPr>
        <w:t>.</w:t>
      </w:r>
    </w:p>
    <w:p w:rsidR="0074167A" w:rsidRPr="006A29A9" w:rsidRDefault="004C7F0F" w:rsidP="00E56669">
      <w:pPr>
        <w:pStyle w:val="Default"/>
        <w:numPr>
          <w:ilvl w:val="2"/>
          <w:numId w:val="7"/>
        </w:numPr>
        <w:tabs>
          <w:tab w:val="clear" w:pos="1353"/>
        </w:tabs>
        <w:spacing w:after="120" w:line="360" w:lineRule="auto"/>
        <w:ind w:left="0"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Д</w:t>
      </w:r>
      <w:r w:rsidR="0074167A" w:rsidRPr="00E56669">
        <w:rPr>
          <w:rFonts w:ascii="Times New Roman" w:hAnsi="Times New Roman" w:cs="Times New Roman"/>
          <w:bCs/>
          <w:color w:val="auto"/>
          <w:lang w:val="bg-BG"/>
        </w:rPr>
        <w:t>ълбочина</w:t>
      </w:r>
      <w:r w:rsidRPr="006A29A9">
        <w:rPr>
          <w:rFonts w:ascii="Times New Roman" w:hAnsi="Times New Roman" w:cs="Times New Roman"/>
          <w:bCs/>
          <w:color w:val="auto"/>
          <w:lang w:val="bg-BG"/>
        </w:rPr>
        <w:t>та</w:t>
      </w:r>
      <w:r w:rsidR="0074167A" w:rsidRPr="00E56669">
        <w:rPr>
          <w:rFonts w:ascii="Times New Roman" w:hAnsi="Times New Roman" w:cs="Times New Roman"/>
          <w:bCs/>
          <w:color w:val="auto"/>
          <w:lang w:val="bg-BG"/>
        </w:rPr>
        <w:t xml:space="preserve"> на проникване на радон в </w:t>
      </w:r>
      <w:r w:rsidRPr="006A29A9">
        <w:rPr>
          <w:rFonts w:ascii="Times New Roman" w:hAnsi="Times New Roman" w:cs="Times New Roman"/>
          <w:bCs/>
          <w:color w:val="auto"/>
          <w:lang w:val="bg-BG"/>
        </w:rPr>
        <w:t>хидро</w:t>
      </w:r>
      <w:r w:rsidR="0074167A" w:rsidRPr="00E56669">
        <w:rPr>
          <w:rFonts w:ascii="Times New Roman" w:hAnsi="Times New Roman" w:cs="Times New Roman"/>
          <w:bCs/>
          <w:color w:val="auto"/>
          <w:lang w:val="bg-BG"/>
        </w:rPr>
        <w:t>изолацията чрез дифузия –</w:t>
      </w:r>
      <w:r w:rsidR="0074167A" w:rsidRPr="006A29A9">
        <w:rPr>
          <w:rFonts w:ascii="Times New Roman" w:hAnsi="Times New Roman" w:cs="Times New Roman"/>
          <w:bCs/>
          <w:color w:val="auto"/>
          <w:lang w:val="bg-BG"/>
        </w:rPr>
        <w:t xml:space="preserve"> </w:t>
      </w:r>
      <w:r w:rsidR="0074167A" w:rsidRPr="00E56669">
        <w:rPr>
          <w:rFonts w:ascii="Times New Roman" w:hAnsi="Times New Roman" w:cs="Times New Roman"/>
          <w:bCs/>
          <w:i/>
          <w:color w:val="auto"/>
          <w:lang w:val="bg-BG"/>
        </w:rPr>
        <w:t>l</w:t>
      </w:r>
      <w:r w:rsidR="0074167A" w:rsidRPr="00E56669">
        <w:rPr>
          <w:rFonts w:ascii="Times New Roman" w:hAnsi="Times New Roman" w:cs="Times New Roman"/>
          <w:bCs/>
          <w:color w:val="auto"/>
          <w:lang w:val="bg-BG"/>
        </w:rPr>
        <w:t>, m</w:t>
      </w:r>
      <w:r w:rsidR="00FA5B3A" w:rsidRPr="006A29A9">
        <w:rPr>
          <w:rFonts w:ascii="Times New Roman" w:hAnsi="Times New Roman" w:cs="Times New Roman"/>
          <w:bCs/>
          <w:color w:val="auto"/>
          <w:lang w:val="bg-BG"/>
        </w:rPr>
        <w:t xml:space="preserve"> се определя по формулата:</w:t>
      </w:r>
    </w:p>
    <w:p w:rsidR="00FA5B3A" w:rsidRPr="006A29A9" w:rsidRDefault="007D7600" w:rsidP="00FA5B3A">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color w:val="auto"/>
          <w:position w:val="-28"/>
        </w:rPr>
        <w:object w:dxaOrig="1359" w:dyaOrig="740">
          <v:shape id="_x0000_i1027" type="#_x0000_t75" style="width:68pt;height:36.5pt" o:ole="">
            <v:imagedata r:id="rId15" o:title=""/>
          </v:shape>
          <o:OLEObject Type="Embed" ProgID="Equation.DSMT4" ShapeID="_x0000_i1027" DrawAspect="Content" ObjectID="_1592316275" r:id="rId16"/>
        </w:object>
      </w:r>
      <w:r w:rsidR="00FA5B3A" w:rsidRPr="006A29A9">
        <w:rPr>
          <w:rFonts w:ascii="Times New Roman" w:hAnsi="Times New Roman" w:cs="Times New Roman"/>
          <w:bCs/>
          <w:color w:val="auto"/>
          <w:lang w:val="bg-BG"/>
        </w:rPr>
        <w:tab/>
      </w:r>
      <w:r w:rsidR="00FA5B3A" w:rsidRPr="006A29A9">
        <w:rPr>
          <w:rFonts w:ascii="Times New Roman" w:hAnsi="Times New Roman" w:cs="Times New Roman"/>
          <w:bCs/>
          <w:color w:val="auto"/>
          <w:lang w:val="bg-BG"/>
        </w:rPr>
        <w:tab/>
      </w:r>
      <w:r w:rsidR="00FA5B3A" w:rsidRPr="006A29A9">
        <w:rPr>
          <w:rFonts w:ascii="Times New Roman" w:hAnsi="Times New Roman" w:cs="Times New Roman"/>
          <w:bCs/>
          <w:color w:val="auto"/>
          <w:lang w:val="bg-BG"/>
        </w:rPr>
        <w:tab/>
      </w:r>
      <w:r w:rsidRPr="006A29A9">
        <w:rPr>
          <w:rFonts w:ascii="Times New Roman" w:hAnsi="Times New Roman" w:cs="Times New Roman"/>
          <w:bCs/>
          <w:color w:val="auto"/>
          <w:lang w:val="bg-BG"/>
        </w:rPr>
        <w:tab/>
      </w:r>
      <w:r w:rsidRPr="006A29A9">
        <w:rPr>
          <w:rFonts w:ascii="Times New Roman" w:hAnsi="Times New Roman" w:cs="Times New Roman"/>
          <w:bCs/>
          <w:color w:val="auto"/>
          <w:lang w:val="bg-BG"/>
        </w:rPr>
        <w:tab/>
      </w:r>
      <w:r w:rsidRPr="006A29A9">
        <w:rPr>
          <w:rFonts w:ascii="Times New Roman" w:hAnsi="Times New Roman" w:cs="Times New Roman"/>
          <w:bCs/>
          <w:color w:val="auto"/>
          <w:lang w:val="bg-BG"/>
        </w:rPr>
        <w:tab/>
      </w:r>
      <w:r w:rsidR="00FA5B3A" w:rsidRPr="006A29A9">
        <w:rPr>
          <w:rFonts w:ascii="Times New Roman" w:hAnsi="Times New Roman" w:cs="Times New Roman"/>
          <w:bCs/>
          <w:color w:val="auto"/>
          <w:lang w:val="bg-BG"/>
        </w:rPr>
        <w:t>(</w:t>
      </w:r>
      <w:r w:rsidR="007C09F9" w:rsidRPr="006A29A9">
        <w:rPr>
          <w:rFonts w:ascii="Times New Roman" w:hAnsi="Times New Roman" w:cs="Times New Roman"/>
          <w:bCs/>
          <w:color w:val="auto"/>
          <w:lang w:val="bg-BG"/>
        </w:rPr>
        <w:t>2.</w:t>
      </w:r>
      <w:r w:rsidR="00FA5B3A" w:rsidRPr="006A29A9">
        <w:rPr>
          <w:rFonts w:ascii="Times New Roman" w:hAnsi="Times New Roman" w:cs="Times New Roman"/>
          <w:bCs/>
          <w:color w:val="auto"/>
          <w:lang w:val="bg-BG"/>
        </w:rPr>
        <w:t>2)</w:t>
      </w:r>
    </w:p>
    <w:p w:rsidR="00FA5B3A" w:rsidRPr="006A29A9" w:rsidRDefault="00FA5B3A" w:rsidP="00FA5B3A">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 xml:space="preserve">където: </w:t>
      </w:r>
    </w:p>
    <w:p w:rsidR="00FA5B3A" w:rsidRPr="006A29A9" w:rsidRDefault="00FA5B3A" w:rsidP="00FA5B3A">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 xml:space="preserve"> D е коефициент</w:t>
      </w:r>
      <w:r w:rsidR="00F906F3" w:rsidRPr="006A29A9">
        <w:rPr>
          <w:rFonts w:ascii="Times New Roman" w:hAnsi="Times New Roman" w:cs="Times New Roman"/>
          <w:bCs/>
          <w:color w:val="auto"/>
          <w:lang w:val="bg-BG"/>
        </w:rPr>
        <w:t>ът</w:t>
      </w:r>
      <w:r w:rsidRPr="006A29A9">
        <w:rPr>
          <w:rFonts w:ascii="Times New Roman" w:hAnsi="Times New Roman" w:cs="Times New Roman"/>
          <w:bCs/>
          <w:color w:val="auto"/>
          <w:lang w:val="bg-BG"/>
        </w:rPr>
        <w:t xml:space="preserve"> на дифузия на радон в </w:t>
      </w:r>
      <w:r w:rsidR="00F906F3" w:rsidRPr="006A29A9">
        <w:rPr>
          <w:rFonts w:ascii="Times New Roman" w:hAnsi="Times New Roman" w:cs="Times New Roman"/>
          <w:bCs/>
          <w:color w:val="auto"/>
          <w:lang w:val="bg-BG"/>
        </w:rPr>
        <w:t>хидро</w:t>
      </w:r>
      <w:r w:rsidRPr="006A29A9">
        <w:rPr>
          <w:rFonts w:ascii="Times New Roman" w:hAnsi="Times New Roman" w:cs="Times New Roman"/>
          <w:bCs/>
          <w:color w:val="auto"/>
          <w:lang w:val="bg-BG"/>
        </w:rPr>
        <w:t>изолационния слой</w:t>
      </w:r>
      <w:r w:rsidR="0033036B" w:rsidRPr="006A29A9">
        <w:rPr>
          <w:rFonts w:ascii="Times New Roman" w:hAnsi="Times New Roman" w:cs="Times New Roman"/>
          <w:bCs/>
          <w:color w:val="auto"/>
          <w:lang w:val="bg-BG"/>
        </w:rPr>
        <w:t>,</w:t>
      </w:r>
      <w:r w:rsidRPr="006A29A9">
        <w:rPr>
          <w:rFonts w:ascii="Times New Roman" w:hAnsi="Times New Roman" w:cs="Times New Roman"/>
          <w:bCs/>
          <w:color w:val="auto"/>
          <w:lang w:val="bg-BG"/>
        </w:rPr>
        <w:t xml:space="preserve"> </w:t>
      </w:r>
      <w:r w:rsidR="00D26E60" w:rsidRPr="006A29A9">
        <w:rPr>
          <w:rFonts w:ascii="Times New Roman" w:hAnsi="Times New Roman" w:cs="Times New Roman"/>
          <w:bCs/>
          <w:color w:val="auto"/>
        </w:rPr>
        <w:t>[</w:t>
      </w:r>
      <w:r w:rsidRPr="006A29A9">
        <w:rPr>
          <w:rFonts w:ascii="Times New Roman" w:hAnsi="Times New Roman" w:cs="Times New Roman"/>
          <w:bCs/>
          <w:color w:val="auto"/>
          <w:lang w:val="bg-BG"/>
        </w:rPr>
        <w:t>m</w:t>
      </w:r>
      <w:r w:rsidRPr="006A29A9">
        <w:rPr>
          <w:rFonts w:ascii="Times New Roman" w:hAnsi="Times New Roman" w:cs="Times New Roman"/>
          <w:bCs/>
          <w:color w:val="auto"/>
          <w:vertAlign w:val="superscript"/>
          <w:lang w:val="bg-BG"/>
        </w:rPr>
        <w:t>2</w:t>
      </w:r>
      <w:r w:rsidRPr="006A29A9">
        <w:rPr>
          <w:rFonts w:ascii="Times New Roman" w:hAnsi="Times New Roman" w:cs="Times New Roman"/>
          <w:bCs/>
          <w:color w:val="auto"/>
          <w:lang w:val="bg-BG"/>
        </w:rPr>
        <w:t>/h</w:t>
      </w:r>
      <w:r w:rsidR="00D26E60" w:rsidRPr="006A29A9">
        <w:rPr>
          <w:rFonts w:ascii="Times New Roman" w:hAnsi="Times New Roman" w:cs="Times New Roman"/>
          <w:bCs/>
          <w:color w:val="auto"/>
        </w:rPr>
        <w:t>]</w:t>
      </w:r>
      <w:r w:rsidRPr="006A29A9">
        <w:rPr>
          <w:rFonts w:ascii="Times New Roman" w:hAnsi="Times New Roman" w:cs="Times New Roman"/>
          <w:bCs/>
          <w:color w:val="auto"/>
          <w:lang w:val="bg-BG"/>
        </w:rPr>
        <w:t xml:space="preserve"> </w:t>
      </w:r>
    </w:p>
    <w:p w:rsidR="0074167A" w:rsidRPr="006A29A9" w:rsidRDefault="002B3EA8" w:rsidP="002B3EA8">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К</w:t>
      </w:r>
      <w:r w:rsidR="00F906F3" w:rsidRPr="006A29A9">
        <w:rPr>
          <w:rFonts w:ascii="Times New Roman" w:hAnsi="Times New Roman" w:cs="Times New Roman"/>
          <w:bCs/>
          <w:color w:val="auto"/>
          <w:lang w:val="bg-BG"/>
        </w:rPr>
        <w:t>оефициентът на дифузия на радон в хидроизолационния слой се</w:t>
      </w:r>
      <w:r w:rsidRPr="006A29A9">
        <w:rPr>
          <w:rFonts w:ascii="Times New Roman" w:hAnsi="Times New Roman" w:cs="Times New Roman"/>
          <w:bCs/>
          <w:color w:val="auto"/>
          <w:lang w:val="bg-BG"/>
        </w:rPr>
        <w:t xml:space="preserve"> избира от декларацията за експлоатационни показатели за строителния продукт или от техническа спецификация на производителя.</w:t>
      </w:r>
      <w:r w:rsidR="00F906F3" w:rsidRPr="006A29A9">
        <w:rPr>
          <w:rFonts w:ascii="Times New Roman" w:hAnsi="Times New Roman" w:cs="Times New Roman"/>
          <w:bCs/>
          <w:color w:val="auto"/>
          <w:lang w:val="bg-BG"/>
        </w:rPr>
        <w:t xml:space="preserve"> </w:t>
      </w:r>
    </w:p>
    <w:p w:rsidR="002B3EA8" w:rsidRPr="006A29A9" w:rsidRDefault="002B3EA8" w:rsidP="00E56669">
      <w:pPr>
        <w:pStyle w:val="Default"/>
        <w:numPr>
          <w:ilvl w:val="2"/>
          <w:numId w:val="7"/>
        </w:numPr>
        <w:tabs>
          <w:tab w:val="clear" w:pos="1353"/>
        </w:tabs>
        <w:spacing w:after="120" w:line="360" w:lineRule="auto"/>
        <w:ind w:left="0"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Коефициентът на сигурност</w:t>
      </w:r>
      <w:r w:rsidRPr="00E56669">
        <w:rPr>
          <w:rFonts w:ascii="Times New Roman" w:hAnsi="Times New Roman" w:cs="Times New Roman"/>
          <w:bCs/>
          <w:color w:val="auto"/>
          <w:lang w:val="bg-BG"/>
        </w:rPr>
        <w:t xml:space="preserve"> α </w:t>
      </w:r>
      <w:r w:rsidRPr="006A29A9">
        <w:rPr>
          <w:rFonts w:ascii="Times New Roman" w:hAnsi="Times New Roman" w:cs="Times New Roman"/>
          <w:bCs/>
          <w:color w:val="auto"/>
          <w:lang w:val="bg-BG"/>
        </w:rPr>
        <w:t xml:space="preserve">е безразмерна </w:t>
      </w:r>
      <w:r w:rsidR="00EF7BF5" w:rsidRPr="006A29A9">
        <w:rPr>
          <w:rFonts w:ascii="Times New Roman" w:hAnsi="Times New Roman" w:cs="Times New Roman"/>
          <w:bCs/>
          <w:color w:val="auto"/>
          <w:lang w:val="bg-BG"/>
        </w:rPr>
        <w:t>величина</w:t>
      </w:r>
      <w:r w:rsidRPr="006A29A9">
        <w:rPr>
          <w:rFonts w:ascii="Times New Roman" w:hAnsi="Times New Roman" w:cs="Times New Roman"/>
          <w:bCs/>
          <w:color w:val="auto"/>
          <w:lang w:val="bg-BG"/>
        </w:rPr>
        <w:t>, която:</w:t>
      </w:r>
    </w:p>
    <w:p w:rsidR="002B3EA8" w:rsidRPr="006A29A9" w:rsidRDefault="002B3EA8" w:rsidP="002B3EA8">
      <w:pPr>
        <w:pStyle w:val="Default"/>
        <w:spacing w:after="120" w:line="360" w:lineRule="auto"/>
        <w:ind w:left="720"/>
        <w:jc w:val="both"/>
        <w:rPr>
          <w:rFonts w:ascii="Times New Roman" w:hAnsi="Times New Roman" w:cs="Times New Roman"/>
          <w:bCs/>
          <w:color w:val="auto"/>
        </w:rPr>
      </w:pPr>
      <w:r w:rsidRPr="006A29A9">
        <w:rPr>
          <w:rFonts w:ascii="Times New Roman" w:hAnsi="Times New Roman" w:cs="Times New Roman"/>
          <w:bCs/>
          <w:color w:val="auto"/>
          <w:lang w:val="bg-BG"/>
        </w:rPr>
        <w:t xml:space="preserve"> </w:t>
      </w:r>
      <w:r w:rsidRPr="006A29A9">
        <w:rPr>
          <w:rFonts w:ascii="Times New Roman" w:hAnsi="Times New Roman" w:cs="Times New Roman"/>
          <w:bCs/>
          <w:color w:val="auto"/>
        </w:rPr>
        <w:t xml:space="preserve">а) </w:t>
      </w:r>
      <w:proofErr w:type="gramStart"/>
      <w:r w:rsidRPr="006A29A9">
        <w:rPr>
          <w:rFonts w:ascii="Times New Roman" w:hAnsi="Times New Roman" w:cs="Times New Roman"/>
          <w:bCs/>
          <w:color w:val="auto"/>
        </w:rPr>
        <w:t>за</w:t>
      </w:r>
      <w:proofErr w:type="gram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вертикална</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контактна</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конструкция</w:t>
      </w:r>
      <w:proofErr w:type="spellEnd"/>
      <w:r w:rsidRPr="006A29A9">
        <w:rPr>
          <w:rFonts w:ascii="Times New Roman" w:hAnsi="Times New Roman" w:cs="Times New Roman"/>
          <w:bCs/>
          <w:color w:val="auto"/>
        </w:rPr>
        <w:t xml:space="preserve"> в </w:t>
      </w:r>
      <w:proofErr w:type="spellStart"/>
      <w:r w:rsidRPr="006A29A9">
        <w:rPr>
          <w:rFonts w:ascii="Times New Roman" w:hAnsi="Times New Roman" w:cs="Times New Roman"/>
          <w:bCs/>
          <w:color w:val="auto"/>
        </w:rPr>
        <w:t>пропусклива</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почва</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или</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насип</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запълнен</w:t>
      </w:r>
      <w:proofErr w:type="spellEnd"/>
      <w:r w:rsidRPr="006A29A9">
        <w:rPr>
          <w:rFonts w:ascii="Times New Roman" w:hAnsi="Times New Roman" w:cs="Times New Roman"/>
          <w:bCs/>
          <w:color w:val="auto"/>
        </w:rPr>
        <w:t xml:space="preserve"> с </w:t>
      </w:r>
      <w:proofErr w:type="spellStart"/>
      <w:r w:rsidRPr="006A29A9">
        <w:rPr>
          <w:rFonts w:ascii="Times New Roman" w:hAnsi="Times New Roman" w:cs="Times New Roman"/>
          <w:bCs/>
          <w:color w:val="auto"/>
        </w:rPr>
        <w:t>пропусклив</w:t>
      </w:r>
      <w:proofErr w:type="spell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материал</w:t>
      </w:r>
      <w:proofErr w:type="spellEnd"/>
      <w:r w:rsidRPr="006A29A9">
        <w:rPr>
          <w:rFonts w:ascii="Times New Roman" w:hAnsi="Times New Roman" w:cs="Times New Roman"/>
          <w:bCs/>
          <w:color w:val="auto"/>
        </w:rPr>
        <w:t xml:space="preserve"> </w:t>
      </w:r>
      <w:r w:rsidRPr="006A29A9">
        <w:rPr>
          <w:rFonts w:ascii="Times New Roman" w:hAnsi="Times New Roman" w:cs="Times New Roman"/>
          <w:bCs/>
          <w:color w:val="auto"/>
          <w:lang w:val="bg-BG"/>
        </w:rPr>
        <w:t>е</w:t>
      </w:r>
      <w:r w:rsidR="00EF7BF5" w:rsidRPr="006A29A9">
        <w:rPr>
          <w:rFonts w:ascii="Times New Roman" w:hAnsi="Times New Roman" w:cs="Times New Roman"/>
          <w:bCs/>
          <w:color w:val="auto"/>
          <w:lang w:val="bg-BG"/>
        </w:rPr>
        <w:t xml:space="preserve"> със стойност</w:t>
      </w:r>
      <w:r w:rsidRPr="006A29A9">
        <w:rPr>
          <w:rFonts w:ascii="Times New Roman" w:hAnsi="Times New Roman" w:cs="Times New Roman"/>
          <w:bCs/>
          <w:color w:val="auto"/>
          <w:lang w:val="bg-BG"/>
        </w:rPr>
        <w:t xml:space="preserve"> </w:t>
      </w:r>
      <w:r w:rsidRPr="006A29A9">
        <w:rPr>
          <w:rFonts w:ascii="Times New Roman" w:hAnsi="Times New Roman" w:cs="Times New Roman"/>
          <w:bCs/>
          <w:i/>
          <w:color w:val="auto"/>
        </w:rPr>
        <w:t>α</w:t>
      </w:r>
      <w:r w:rsidRPr="006A29A9">
        <w:rPr>
          <w:rFonts w:ascii="Times New Roman" w:hAnsi="Times New Roman" w:cs="Times New Roman"/>
          <w:bCs/>
          <w:color w:val="auto"/>
        </w:rPr>
        <w:t xml:space="preserve"> = 1; </w:t>
      </w:r>
    </w:p>
    <w:p w:rsidR="002B3EA8" w:rsidRPr="006A29A9" w:rsidRDefault="002B3EA8" w:rsidP="002B3EA8">
      <w:pPr>
        <w:pStyle w:val="Default"/>
        <w:spacing w:after="120"/>
        <w:ind w:left="720"/>
        <w:jc w:val="both"/>
        <w:rPr>
          <w:rFonts w:ascii="Times New Roman" w:hAnsi="Times New Roman" w:cs="Times New Roman"/>
          <w:bCs/>
          <w:color w:val="auto"/>
          <w:lang w:val="bg-BG"/>
        </w:rPr>
      </w:pPr>
      <w:r w:rsidRPr="006A29A9">
        <w:rPr>
          <w:rFonts w:ascii="Times New Roman" w:hAnsi="Times New Roman" w:cs="Times New Roman"/>
          <w:bCs/>
          <w:color w:val="auto"/>
        </w:rPr>
        <w:t xml:space="preserve">б) </w:t>
      </w:r>
      <w:proofErr w:type="gramStart"/>
      <w:r w:rsidRPr="006A29A9">
        <w:rPr>
          <w:rFonts w:ascii="Times New Roman" w:hAnsi="Times New Roman" w:cs="Times New Roman"/>
          <w:bCs/>
          <w:color w:val="auto"/>
        </w:rPr>
        <w:t>за</w:t>
      </w:r>
      <w:proofErr w:type="gramEnd"/>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случаи</w:t>
      </w:r>
      <w:proofErr w:type="spellEnd"/>
      <w:r w:rsidR="00AE16A4" w:rsidRPr="006A29A9">
        <w:rPr>
          <w:rFonts w:ascii="Times New Roman" w:hAnsi="Times New Roman" w:cs="Times New Roman"/>
          <w:bCs/>
          <w:color w:val="auto"/>
          <w:lang w:val="bg-BG"/>
        </w:rPr>
        <w:t xml:space="preserve"> извън този по т. „а“</w:t>
      </w:r>
      <w:r w:rsidR="00EF7BF5" w:rsidRPr="006A29A9">
        <w:rPr>
          <w:rFonts w:ascii="Times New Roman" w:hAnsi="Times New Roman" w:cs="Times New Roman"/>
          <w:bCs/>
          <w:color w:val="auto"/>
          <w:lang w:val="bg-BG"/>
        </w:rPr>
        <w:t xml:space="preserve"> стойността на</w:t>
      </w:r>
      <w:r w:rsidRPr="006A29A9">
        <w:rPr>
          <w:rFonts w:ascii="Times New Roman" w:hAnsi="Times New Roman" w:cs="Times New Roman"/>
          <w:bCs/>
          <w:color w:val="auto"/>
        </w:rPr>
        <w:t xml:space="preserve"> </w:t>
      </w:r>
      <w:r w:rsidRPr="006A29A9">
        <w:rPr>
          <w:rFonts w:ascii="Times New Roman" w:hAnsi="Times New Roman" w:cs="Times New Roman"/>
          <w:bCs/>
          <w:i/>
          <w:color w:val="auto"/>
        </w:rPr>
        <w:t>α</w:t>
      </w:r>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се</w:t>
      </w:r>
      <w:proofErr w:type="spellEnd"/>
      <w:r w:rsidRPr="006A29A9">
        <w:rPr>
          <w:rFonts w:ascii="Times New Roman" w:hAnsi="Times New Roman" w:cs="Times New Roman"/>
          <w:bCs/>
          <w:color w:val="auto"/>
        </w:rPr>
        <w:t xml:space="preserve"> определя </w:t>
      </w:r>
      <w:r w:rsidRPr="006A29A9">
        <w:rPr>
          <w:rFonts w:ascii="Times New Roman" w:hAnsi="Times New Roman" w:cs="Times New Roman"/>
          <w:bCs/>
          <w:color w:val="auto"/>
          <w:lang w:val="bg-BG"/>
        </w:rPr>
        <w:t>съгласно</w:t>
      </w:r>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табл</w:t>
      </w:r>
      <w:r w:rsidRPr="006A29A9">
        <w:rPr>
          <w:rFonts w:ascii="Times New Roman" w:hAnsi="Times New Roman" w:cs="Times New Roman"/>
          <w:bCs/>
          <w:color w:val="auto"/>
          <w:lang w:val="bg-BG"/>
        </w:rPr>
        <w:t>ица</w:t>
      </w:r>
      <w:proofErr w:type="spellEnd"/>
      <w:r w:rsidRPr="006A29A9">
        <w:rPr>
          <w:rFonts w:ascii="Times New Roman" w:hAnsi="Times New Roman" w:cs="Times New Roman"/>
          <w:bCs/>
          <w:color w:val="auto"/>
        </w:rPr>
        <w:t xml:space="preserve"> 1. </w:t>
      </w:r>
    </w:p>
    <w:p w:rsidR="002B3EA8" w:rsidRPr="006A29A9" w:rsidRDefault="002B3EA8" w:rsidP="002B3EA8">
      <w:pPr>
        <w:pStyle w:val="Default"/>
        <w:spacing w:after="120"/>
        <w:ind w:left="720"/>
        <w:jc w:val="both"/>
        <w:rPr>
          <w:rFonts w:ascii="Times New Roman" w:hAnsi="Times New Roman" w:cs="Times New Roman"/>
          <w:bCs/>
          <w:color w:val="auto"/>
          <w:lang w:val="bg-BG"/>
        </w:rPr>
      </w:pPr>
    </w:p>
    <w:tbl>
      <w:tblPr>
        <w:tblW w:w="0" w:type="auto"/>
        <w:tblInd w:w="108" w:type="dxa"/>
        <w:tblLayout w:type="fixed"/>
        <w:tblLook w:val="0000" w:firstRow="0" w:lastRow="0" w:firstColumn="0" w:lastColumn="0" w:noHBand="0" w:noVBand="0"/>
      </w:tblPr>
      <w:tblGrid>
        <w:gridCol w:w="1920"/>
        <w:gridCol w:w="2758"/>
        <w:gridCol w:w="1922"/>
        <w:gridCol w:w="2700"/>
      </w:tblGrid>
      <w:tr w:rsidR="00E7521C" w:rsidRPr="006A29A9" w:rsidTr="002B3EA8">
        <w:trPr>
          <w:trHeight w:val="348"/>
        </w:trPr>
        <w:tc>
          <w:tcPr>
            <w:tcW w:w="9300" w:type="dxa"/>
            <w:gridSpan w:val="4"/>
            <w:tcBorders>
              <w:top w:val="single" w:sz="8" w:space="0" w:color="000000"/>
              <w:left w:val="single" w:sz="8" w:space="0" w:color="000000"/>
              <w:bottom w:val="single" w:sz="8" w:space="0" w:color="000000"/>
              <w:right w:val="single" w:sz="8" w:space="0" w:color="000000"/>
            </w:tcBorders>
            <w:shd w:val="clear" w:color="auto" w:fill="auto"/>
          </w:tcPr>
          <w:p w:rsidR="002B3EA8" w:rsidRPr="006A29A9" w:rsidRDefault="002B3EA8" w:rsidP="002B3EA8">
            <w:pPr>
              <w:pStyle w:val="Default"/>
              <w:ind w:left="720"/>
              <w:jc w:val="right"/>
              <w:rPr>
                <w:rFonts w:ascii="Times New Roman" w:hAnsi="Times New Roman" w:cs="Times New Roman"/>
                <w:bCs/>
                <w:color w:val="auto"/>
                <w:lang w:val="bg-BG"/>
              </w:rPr>
            </w:pPr>
            <w:r w:rsidRPr="006A29A9">
              <w:rPr>
                <w:rFonts w:ascii="Times New Roman" w:hAnsi="Times New Roman" w:cs="Times New Roman"/>
                <w:bCs/>
                <w:color w:val="auto"/>
                <w:lang w:val="bg-BG"/>
              </w:rPr>
              <w:t xml:space="preserve">Таблица 1 </w:t>
            </w:r>
          </w:p>
        </w:tc>
      </w:tr>
      <w:tr w:rsidR="00E7521C" w:rsidRPr="006A29A9" w:rsidTr="00AE16A4">
        <w:trPr>
          <w:trHeight w:val="268"/>
        </w:trPr>
        <w:tc>
          <w:tcPr>
            <w:tcW w:w="1920" w:type="dxa"/>
            <w:tcBorders>
              <w:top w:val="single" w:sz="8" w:space="0" w:color="000000"/>
              <w:left w:val="single" w:sz="8" w:space="0" w:color="000000"/>
              <w:bottom w:val="single" w:sz="8" w:space="0" w:color="000000"/>
            </w:tcBorders>
            <w:shd w:val="clear" w:color="auto" w:fill="auto"/>
          </w:tcPr>
          <w:p w:rsidR="00AE16A4" w:rsidRPr="006A29A9" w:rsidRDefault="00AE16A4" w:rsidP="00AE16A4">
            <w:pPr>
              <w:pStyle w:val="Default"/>
              <w:ind w:left="34"/>
              <w:jc w:val="center"/>
              <w:rPr>
                <w:rFonts w:ascii="Times New Roman" w:hAnsi="Times New Roman" w:cs="Times New Roman"/>
                <w:bCs/>
                <w:color w:val="auto"/>
              </w:rPr>
            </w:pPr>
          </w:p>
        </w:tc>
        <w:tc>
          <w:tcPr>
            <w:tcW w:w="7380" w:type="dxa"/>
            <w:gridSpan w:val="3"/>
            <w:tcBorders>
              <w:top w:val="single" w:sz="8" w:space="0" w:color="000000"/>
              <w:left w:val="single" w:sz="8" w:space="0" w:color="000000"/>
              <w:bottom w:val="single" w:sz="8" w:space="0" w:color="000000"/>
              <w:right w:val="single" w:sz="8" w:space="0" w:color="000000"/>
            </w:tcBorders>
            <w:shd w:val="clear" w:color="auto" w:fill="auto"/>
          </w:tcPr>
          <w:p w:rsidR="00AE16A4" w:rsidRPr="006A29A9" w:rsidRDefault="00AE16A4" w:rsidP="00AE16A4">
            <w:pPr>
              <w:pStyle w:val="Default"/>
              <w:jc w:val="center"/>
              <w:rPr>
                <w:rFonts w:ascii="Times New Roman" w:hAnsi="Times New Roman" w:cs="Times New Roman"/>
                <w:bCs/>
                <w:color w:val="auto"/>
                <w:lang w:val="bg-BG"/>
              </w:rPr>
            </w:pPr>
            <w:r w:rsidRPr="006A29A9">
              <w:rPr>
                <w:rFonts w:ascii="Times New Roman" w:hAnsi="Times New Roman" w:cs="Times New Roman"/>
                <w:bCs/>
                <w:color w:val="auto"/>
                <w:lang w:val="bg-BG"/>
              </w:rPr>
              <w:t>Коефициент на сигурност</w:t>
            </w:r>
            <w:r w:rsidRPr="006A29A9">
              <w:rPr>
                <w:rFonts w:ascii="Times New Roman" w:hAnsi="Times New Roman" w:cs="Times New Roman"/>
                <w:bCs/>
                <w:i/>
                <w:color w:val="auto"/>
                <w:lang w:val="bg-BG"/>
              </w:rPr>
              <w:t xml:space="preserve"> α</w:t>
            </w:r>
          </w:p>
        </w:tc>
      </w:tr>
      <w:tr w:rsidR="00E7521C" w:rsidRPr="006A29A9" w:rsidTr="0034413D">
        <w:trPr>
          <w:trHeight w:val="653"/>
        </w:trPr>
        <w:tc>
          <w:tcPr>
            <w:tcW w:w="1920" w:type="dxa"/>
            <w:vMerge w:val="restart"/>
            <w:tcBorders>
              <w:top w:val="single" w:sz="8" w:space="0" w:color="000000"/>
              <w:left w:val="single" w:sz="8" w:space="0" w:color="000000"/>
              <w:bottom w:val="single" w:sz="8" w:space="0" w:color="000000"/>
            </w:tcBorders>
            <w:shd w:val="clear" w:color="auto" w:fill="auto"/>
          </w:tcPr>
          <w:p w:rsidR="002B3EA8" w:rsidRPr="006A29A9" w:rsidRDefault="002B3EA8" w:rsidP="00AE16A4">
            <w:pPr>
              <w:pStyle w:val="Default"/>
              <w:ind w:left="34"/>
              <w:jc w:val="center"/>
              <w:rPr>
                <w:rFonts w:ascii="Times New Roman" w:hAnsi="Times New Roman" w:cs="Times New Roman"/>
                <w:bCs/>
                <w:color w:val="auto"/>
              </w:rPr>
            </w:pPr>
            <w:proofErr w:type="spellStart"/>
            <w:r w:rsidRPr="006A29A9">
              <w:rPr>
                <w:rFonts w:ascii="Times New Roman" w:hAnsi="Times New Roman" w:cs="Times New Roman"/>
                <w:bCs/>
                <w:color w:val="auto"/>
              </w:rPr>
              <w:t>Газова</w:t>
            </w:r>
            <w:proofErr w:type="spellEnd"/>
            <w:r w:rsidRPr="006A29A9">
              <w:rPr>
                <w:rFonts w:ascii="Times New Roman" w:hAnsi="Times New Roman" w:cs="Times New Roman"/>
                <w:bCs/>
                <w:color w:val="auto"/>
              </w:rPr>
              <w:t xml:space="preserve"> пропускливост на </w:t>
            </w:r>
            <w:proofErr w:type="spellStart"/>
            <w:r w:rsidRPr="006A29A9">
              <w:rPr>
                <w:rFonts w:ascii="Times New Roman" w:hAnsi="Times New Roman" w:cs="Times New Roman"/>
                <w:bCs/>
                <w:color w:val="auto"/>
              </w:rPr>
              <w:t>почвата</w:t>
            </w:r>
            <w:proofErr w:type="spellEnd"/>
          </w:p>
        </w:tc>
        <w:tc>
          <w:tcPr>
            <w:tcW w:w="2758" w:type="dxa"/>
            <w:tcBorders>
              <w:top w:val="single" w:sz="8" w:space="0" w:color="000000"/>
              <w:left w:val="single" w:sz="8" w:space="0" w:color="000000"/>
              <w:bottom w:val="single" w:sz="8" w:space="0" w:color="000000"/>
            </w:tcBorders>
            <w:shd w:val="clear" w:color="auto" w:fill="auto"/>
          </w:tcPr>
          <w:p w:rsidR="002B3EA8" w:rsidRPr="006A29A9" w:rsidRDefault="008B1FEA" w:rsidP="00B76890">
            <w:pPr>
              <w:pStyle w:val="Default"/>
              <w:jc w:val="center"/>
              <w:rPr>
                <w:rFonts w:ascii="Times New Roman" w:hAnsi="Times New Roman" w:cs="Times New Roman"/>
                <w:bCs/>
                <w:color w:val="auto"/>
                <w:lang w:val="bg-BG"/>
              </w:rPr>
            </w:pPr>
            <w:r w:rsidRPr="006A29A9">
              <w:rPr>
                <w:rFonts w:ascii="Times New Roman" w:hAnsi="Times New Roman" w:cs="Times New Roman"/>
                <w:bCs/>
                <w:color w:val="auto"/>
                <w:lang w:val="bg-BG"/>
              </w:rPr>
              <w:t>При х</w:t>
            </w:r>
            <w:r w:rsidR="00AE16A4" w:rsidRPr="006A29A9">
              <w:rPr>
                <w:rFonts w:ascii="Times New Roman" w:hAnsi="Times New Roman" w:cs="Times New Roman"/>
                <w:bCs/>
                <w:color w:val="auto"/>
                <w:lang w:val="bg-BG"/>
              </w:rPr>
              <w:t xml:space="preserve">идроизолация, устойчива на </w:t>
            </w:r>
            <w:r w:rsidR="0034413D" w:rsidRPr="006A29A9">
              <w:rPr>
                <w:rFonts w:ascii="Times New Roman" w:hAnsi="Times New Roman" w:cs="Times New Roman"/>
                <w:bCs/>
                <w:color w:val="auto"/>
                <w:lang w:val="bg-BG"/>
              </w:rPr>
              <w:t xml:space="preserve">проникване на </w:t>
            </w:r>
            <w:r w:rsidR="00AE16A4" w:rsidRPr="006A29A9">
              <w:rPr>
                <w:rFonts w:ascii="Times New Roman" w:hAnsi="Times New Roman" w:cs="Times New Roman"/>
                <w:bCs/>
                <w:color w:val="auto"/>
                <w:lang w:val="bg-BG"/>
              </w:rPr>
              <w:t>радон</w:t>
            </w:r>
            <w:r w:rsidR="002F2791" w:rsidRPr="006A29A9">
              <w:rPr>
                <w:rFonts w:ascii="Times New Roman" w:hAnsi="Times New Roman" w:cs="Times New Roman"/>
                <w:bCs/>
                <w:color w:val="auto"/>
                <w:lang w:val="bg-BG"/>
              </w:rPr>
              <w:t xml:space="preserve"> </w:t>
            </w:r>
          </w:p>
        </w:tc>
        <w:tc>
          <w:tcPr>
            <w:tcW w:w="4622" w:type="dxa"/>
            <w:gridSpan w:val="2"/>
            <w:tcBorders>
              <w:top w:val="single" w:sz="8" w:space="0" w:color="000000"/>
              <w:left w:val="single" w:sz="8" w:space="0" w:color="000000"/>
              <w:bottom w:val="single" w:sz="8" w:space="0" w:color="000000"/>
              <w:right w:val="single" w:sz="8" w:space="0" w:color="000000"/>
            </w:tcBorders>
            <w:shd w:val="clear" w:color="auto" w:fill="auto"/>
          </w:tcPr>
          <w:p w:rsidR="002B3EA8" w:rsidRPr="006A29A9" w:rsidRDefault="008B1FEA" w:rsidP="008B1FEA">
            <w:pPr>
              <w:pStyle w:val="Default"/>
              <w:jc w:val="center"/>
              <w:rPr>
                <w:rFonts w:ascii="Times New Roman" w:hAnsi="Times New Roman" w:cs="Times New Roman"/>
                <w:bCs/>
                <w:color w:val="auto"/>
              </w:rPr>
            </w:pPr>
            <w:r w:rsidRPr="006A29A9">
              <w:rPr>
                <w:rFonts w:ascii="Times New Roman" w:hAnsi="Times New Roman" w:cs="Times New Roman"/>
                <w:bCs/>
                <w:color w:val="auto"/>
                <w:lang w:val="bg-BG"/>
              </w:rPr>
              <w:t>При х</w:t>
            </w:r>
            <w:r w:rsidR="00AE16A4" w:rsidRPr="006A29A9">
              <w:rPr>
                <w:rFonts w:ascii="Times New Roman" w:hAnsi="Times New Roman" w:cs="Times New Roman"/>
                <w:bCs/>
                <w:color w:val="auto"/>
                <w:lang w:val="bg-BG"/>
              </w:rPr>
              <w:t>идро</w:t>
            </w:r>
            <w:proofErr w:type="spellStart"/>
            <w:r w:rsidR="002B3EA8" w:rsidRPr="006A29A9">
              <w:rPr>
                <w:rFonts w:ascii="Times New Roman" w:hAnsi="Times New Roman" w:cs="Times New Roman"/>
                <w:bCs/>
                <w:color w:val="auto"/>
              </w:rPr>
              <w:t>изолация</w:t>
            </w:r>
            <w:proofErr w:type="spellEnd"/>
            <w:r w:rsidR="00AE16A4" w:rsidRPr="006A29A9">
              <w:rPr>
                <w:rFonts w:ascii="Times New Roman" w:hAnsi="Times New Roman" w:cs="Times New Roman"/>
                <w:bCs/>
                <w:color w:val="auto"/>
                <w:lang w:val="bg-BG"/>
              </w:rPr>
              <w:t>, устойчива на проникване на радон</w:t>
            </w:r>
            <w:r w:rsidR="002B3EA8" w:rsidRPr="006A29A9">
              <w:rPr>
                <w:rFonts w:ascii="Times New Roman" w:hAnsi="Times New Roman" w:cs="Times New Roman"/>
                <w:bCs/>
                <w:color w:val="auto"/>
              </w:rPr>
              <w:t xml:space="preserve"> в </w:t>
            </w:r>
            <w:proofErr w:type="spellStart"/>
            <w:r w:rsidR="002B3EA8" w:rsidRPr="006A29A9">
              <w:rPr>
                <w:rFonts w:ascii="Times New Roman" w:hAnsi="Times New Roman" w:cs="Times New Roman"/>
                <w:bCs/>
                <w:color w:val="auto"/>
              </w:rPr>
              <w:t>комбинация</w:t>
            </w:r>
            <w:proofErr w:type="spellEnd"/>
            <w:r w:rsidR="002B3EA8" w:rsidRPr="006A29A9">
              <w:rPr>
                <w:rFonts w:ascii="Times New Roman" w:hAnsi="Times New Roman" w:cs="Times New Roman"/>
                <w:bCs/>
                <w:color w:val="auto"/>
              </w:rPr>
              <w:t xml:space="preserve"> </w:t>
            </w:r>
            <w:r w:rsidR="00AE16A4" w:rsidRPr="006A29A9">
              <w:rPr>
                <w:rFonts w:ascii="Times New Roman" w:hAnsi="Times New Roman" w:cs="Times New Roman"/>
                <w:bCs/>
                <w:color w:val="auto"/>
                <w:lang w:val="bg-BG"/>
              </w:rPr>
              <w:t xml:space="preserve">с вентилационен слой или в комбинация </w:t>
            </w:r>
            <w:r w:rsidR="002B3EA8" w:rsidRPr="006A29A9">
              <w:rPr>
                <w:rFonts w:ascii="Times New Roman" w:hAnsi="Times New Roman" w:cs="Times New Roman"/>
                <w:bCs/>
                <w:color w:val="auto"/>
              </w:rPr>
              <w:t xml:space="preserve">със </w:t>
            </w:r>
            <w:proofErr w:type="spellStart"/>
            <w:r w:rsidR="002B3EA8" w:rsidRPr="006A29A9">
              <w:rPr>
                <w:rFonts w:ascii="Times New Roman" w:hAnsi="Times New Roman" w:cs="Times New Roman"/>
                <w:bCs/>
                <w:color w:val="auto"/>
              </w:rPr>
              <w:t>система</w:t>
            </w:r>
            <w:proofErr w:type="spellEnd"/>
            <w:r w:rsidR="002B3EA8" w:rsidRPr="006A29A9">
              <w:rPr>
                <w:rFonts w:ascii="Times New Roman" w:hAnsi="Times New Roman" w:cs="Times New Roman"/>
                <w:bCs/>
                <w:color w:val="auto"/>
              </w:rPr>
              <w:t xml:space="preserve"> за </w:t>
            </w:r>
            <w:proofErr w:type="spellStart"/>
            <w:r w:rsidR="002B3EA8" w:rsidRPr="006A29A9">
              <w:rPr>
                <w:rFonts w:ascii="Times New Roman" w:hAnsi="Times New Roman" w:cs="Times New Roman"/>
                <w:bCs/>
                <w:color w:val="auto"/>
              </w:rPr>
              <w:t>вентилиране</w:t>
            </w:r>
            <w:proofErr w:type="spellEnd"/>
            <w:r w:rsidR="002B3EA8" w:rsidRPr="006A29A9">
              <w:rPr>
                <w:rFonts w:ascii="Times New Roman" w:hAnsi="Times New Roman" w:cs="Times New Roman"/>
                <w:bCs/>
                <w:color w:val="auto"/>
              </w:rPr>
              <w:t xml:space="preserve"> на </w:t>
            </w:r>
            <w:proofErr w:type="spellStart"/>
            <w:r w:rsidR="002B3EA8" w:rsidRPr="006A29A9">
              <w:rPr>
                <w:rFonts w:ascii="Times New Roman" w:hAnsi="Times New Roman" w:cs="Times New Roman"/>
                <w:bCs/>
                <w:color w:val="auto"/>
              </w:rPr>
              <w:t>почвата</w:t>
            </w:r>
            <w:proofErr w:type="spellEnd"/>
          </w:p>
        </w:tc>
      </w:tr>
      <w:tr w:rsidR="00E7521C" w:rsidRPr="006A29A9" w:rsidTr="0034413D">
        <w:trPr>
          <w:trHeight w:val="240"/>
        </w:trPr>
        <w:tc>
          <w:tcPr>
            <w:tcW w:w="1920" w:type="dxa"/>
            <w:vMerge/>
            <w:tcBorders>
              <w:top w:val="single" w:sz="8" w:space="0" w:color="000000"/>
              <w:left w:val="single" w:sz="8" w:space="0" w:color="000000"/>
              <w:bottom w:val="single" w:sz="8" w:space="0" w:color="000000"/>
            </w:tcBorders>
            <w:shd w:val="clear" w:color="auto" w:fill="auto"/>
          </w:tcPr>
          <w:p w:rsidR="002B3EA8" w:rsidRPr="006A29A9" w:rsidRDefault="002B3EA8" w:rsidP="002B3EA8">
            <w:pPr>
              <w:pStyle w:val="Default"/>
              <w:ind w:left="720"/>
              <w:jc w:val="both"/>
              <w:rPr>
                <w:rFonts w:ascii="Times New Roman" w:hAnsi="Times New Roman" w:cs="Times New Roman"/>
                <w:bCs/>
                <w:color w:val="auto"/>
                <w:lang w:val="ru-RU"/>
              </w:rPr>
            </w:pPr>
          </w:p>
        </w:tc>
        <w:tc>
          <w:tcPr>
            <w:tcW w:w="2758" w:type="dxa"/>
            <w:tcBorders>
              <w:top w:val="single" w:sz="8" w:space="0" w:color="000000"/>
              <w:left w:val="single" w:sz="8" w:space="0" w:color="000000"/>
              <w:bottom w:val="single" w:sz="8" w:space="0" w:color="000000"/>
            </w:tcBorders>
            <w:shd w:val="clear" w:color="auto" w:fill="auto"/>
          </w:tcPr>
          <w:p w:rsidR="002B3EA8" w:rsidRPr="006A29A9" w:rsidRDefault="00B76890" w:rsidP="00B76890">
            <w:pPr>
              <w:pStyle w:val="Default"/>
              <w:jc w:val="center"/>
              <w:rPr>
                <w:rFonts w:ascii="Times New Roman" w:hAnsi="Times New Roman" w:cs="Times New Roman"/>
                <w:bCs/>
                <w:i/>
                <w:color w:val="auto"/>
                <w:vertAlign w:val="subscript"/>
              </w:rPr>
            </w:pPr>
            <w:r w:rsidRPr="006A29A9">
              <w:rPr>
                <w:rFonts w:ascii="Times New Roman" w:hAnsi="Times New Roman" w:cs="Times New Roman"/>
                <w:bCs/>
                <w:color w:val="auto"/>
                <w:lang w:val="bg-BG"/>
              </w:rPr>
              <w:t>Без система за вентилация</w:t>
            </w:r>
          </w:p>
        </w:tc>
        <w:tc>
          <w:tcPr>
            <w:tcW w:w="1922" w:type="dxa"/>
            <w:tcBorders>
              <w:top w:val="single" w:sz="8" w:space="0" w:color="000000"/>
              <w:left w:val="single" w:sz="8" w:space="0" w:color="000000"/>
              <w:bottom w:val="single" w:sz="8" w:space="0" w:color="000000"/>
            </w:tcBorders>
            <w:shd w:val="clear" w:color="auto" w:fill="auto"/>
          </w:tcPr>
          <w:p w:rsidR="002B3EA8" w:rsidRPr="006A29A9" w:rsidRDefault="0007715A" w:rsidP="0007715A">
            <w:pPr>
              <w:pStyle w:val="Default"/>
              <w:jc w:val="center"/>
              <w:rPr>
                <w:rFonts w:ascii="Times New Roman" w:hAnsi="Times New Roman" w:cs="Times New Roman"/>
                <w:b/>
                <w:bCs/>
                <w:i/>
                <w:color w:val="auto"/>
                <w:vertAlign w:val="subscript"/>
                <w:lang w:val="bg-BG"/>
              </w:rPr>
            </w:pPr>
            <w:r w:rsidRPr="006A29A9">
              <w:rPr>
                <w:rFonts w:ascii="Times New Roman" w:hAnsi="Times New Roman" w:cs="Times New Roman"/>
                <w:bCs/>
                <w:color w:val="auto"/>
                <w:lang w:val="bg-BG"/>
              </w:rPr>
              <w:t>С механична вентилация</w:t>
            </w:r>
          </w:p>
        </w:tc>
        <w:tc>
          <w:tcPr>
            <w:tcW w:w="2700" w:type="dxa"/>
            <w:tcBorders>
              <w:top w:val="single" w:sz="8" w:space="0" w:color="000000"/>
              <w:left w:val="single" w:sz="8" w:space="0" w:color="000000"/>
              <w:bottom w:val="single" w:sz="8" w:space="0" w:color="000000"/>
              <w:right w:val="single" w:sz="8" w:space="0" w:color="000000"/>
            </w:tcBorders>
            <w:shd w:val="clear" w:color="auto" w:fill="auto"/>
          </w:tcPr>
          <w:p w:rsidR="002B3EA8" w:rsidRPr="006A29A9" w:rsidRDefault="0007715A" w:rsidP="0007715A">
            <w:pPr>
              <w:pStyle w:val="Default"/>
              <w:jc w:val="center"/>
              <w:rPr>
                <w:rFonts w:ascii="Times New Roman" w:hAnsi="Times New Roman" w:cs="Times New Roman"/>
                <w:bCs/>
                <w:color w:val="auto"/>
                <w:lang w:val="bg-BG"/>
              </w:rPr>
            </w:pPr>
            <w:r w:rsidRPr="006A29A9">
              <w:rPr>
                <w:rFonts w:ascii="Times New Roman" w:hAnsi="Times New Roman" w:cs="Times New Roman"/>
                <w:bCs/>
                <w:color w:val="auto"/>
                <w:lang w:val="bg-BG"/>
              </w:rPr>
              <w:t>С естествена вентилация</w:t>
            </w:r>
          </w:p>
        </w:tc>
      </w:tr>
      <w:tr w:rsidR="00E7521C" w:rsidRPr="006A29A9" w:rsidTr="0034413D">
        <w:trPr>
          <w:trHeight w:val="240"/>
        </w:trPr>
        <w:tc>
          <w:tcPr>
            <w:tcW w:w="1920" w:type="dxa"/>
            <w:tcBorders>
              <w:top w:val="single" w:sz="8" w:space="0" w:color="000000"/>
              <w:left w:val="single" w:sz="8" w:space="0" w:color="000000"/>
              <w:bottom w:val="single" w:sz="8" w:space="0" w:color="000000"/>
            </w:tcBorders>
            <w:shd w:val="clear" w:color="auto" w:fill="auto"/>
          </w:tcPr>
          <w:p w:rsidR="002B3EA8" w:rsidRPr="006A29A9" w:rsidRDefault="002B3EA8" w:rsidP="002B3EA8">
            <w:pPr>
              <w:pStyle w:val="Default"/>
              <w:jc w:val="center"/>
              <w:rPr>
                <w:rFonts w:ascii="Times New Roman" w:hAnsi="Times New Roman" w:cs="Times New Roman"/>
                <w:bCs/>
                <w:color w:val="auto"/>
              </w:rPr>
            </w:pPr>
            <w:proofErr w:type="spellStart"/>
            <w:r w:rsidRPr="006A29A9">
              <w:rPr>
                <w:rFonts w:ascii="Times New Roman" w:hAnsi="Times New Roman" w:cs="Times New Roman"/>
                <w:bCs/>
                <w:color w:val="auto"/>
              </w:rPr>
              <w:t>ниска</w:t>
            </w:r>
            <w:proofErr w:type="spellEnd"/>
          </w:p>
        </w:tc>
        <w:tc>
          <w:tcPr>
            <w:tcW w:w="2758" w:type="dxa"/>
            <w:tcBorders>
              <w:top w:val="single" w:sz="8" w:space="0" w:color="000000"/>
              <w:left w:val="single" w:sz="8" w:space="0" w:color="000000"/>
              <w:bottom w:val="single" w:sz="8" w:space="0" w:color="000000"/>
            </w:tcBorders>
            <w:shd w:val="clear" w:color="auto" w:fill="auto"/>
          </w:tcPr>
          <w:p w:rsidR="002B3EA8" w:rsidRPr="006A29A9" w:rsidRDefault="002B3EA8" w:rsidP="0034413D">
            <w:pPr>
              <w:pStyle w:val="Default"/>
              <w:jc w:val="center"/>
              <w:rPr>
                <w:rFonts w:ascii="Times New Roman" w:hAnsi="Times New Roman" w:cs="Times New Roman"/>
                <w:bCs/>
                <w:color w:val="auto"/>
              </w:rPr>
            </w:pPr>
            <w:r w:rsidRPr="006A29A9">
              <w:rPr>
                <w:rFonts w:ascii="Times New Roman" w:hAnsi="Times New Roman" w:cs="Times New Roman"/>
                <w:bCs/>
                <w:color w:val="auto"/>
              </w:rPr>
              <w:t>2</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1</w:t>
            </w:r>
          </w:p>
        </w:tc>
        <w:tc>
          <w:tcPr>
            <w:tcW w:w="1922" w:type="dxa"/>
            <w:tcBorders>
              <w:top w:val="single" w:sz="8" w:space="0" w:color="000000"/>
              <w:left w:val="single" w:sz="8" w:space="0" w:color="000000"/>
              <w:bottom w:val="single" w:sz="8" w:space="0" w:color="000000"/>
            </w:tcBorders>
            <w:shd w:val="clear" w:color="auto" w:fill="auto"/>
          </w:tcPr>
          <w:p w:rsidR="002B3EA8" w:rsidRPr="006A29A9" w:rsidRDefault="002B3EA8" w:rsidP="0034413D">
            <w:pPr>
              <w:pStyle w:val="Default"/>
              <w:ind w:left="34"/>
              <w:jc w:val="center"/>
              <w:rPr>
                <w:rFonts w:ascii="Times New Roman" w:hAnsi="Times New Roman" w:cs="Times New Roman"/>
                <w:bCs/>
                <w:color w:val="auto"/>
              </w:rPr>
            </w:pPr>
            <w:r w:rsidRPr="006A29A9">
              <w:rPr>
                <w:rFonts w:ascii="Times New Roman" w:hAnsi="Times New Roman" w:cs="Times New Roman"/>
                <w:bCs/>
                <w:color w:val="auto"/>
              </w:rPr>
              <w:t>1</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0</w:t>
            </w:r>
          </w:p>
        </w:tc>
        <w:tc>
          <w:tcPr>
            <w:tcW w:w="2700" w:type="dxa"/>
            <w:tcBorders>
              <w:top w:val="single" w:sz="8" w:space="0" w:color="000000"/>
              <w:left w:val="single" w:sz="8" w:space="0" w:color="000000"/>
              <w:bottom w:val="single" w:sz="8" w:space="0" w:color="000000"/>
              <w:right w:val="single" w:sz="8" w:space="0" w:color="000000"/>
            </w:tcBorders>
            <w:shd w:val="clear" w:color="auto" w:fill="auto"/>
          </w:tcPr>
          <w:p w:rsidR="002B3EA8" w:rsidRPr="006A29A9" w:rsidRDefault="002B3EA8" w:rsidP="0034413D">
            <w:pPr>
              <w:pStyle w:val="Default"/>
              <w:jc w:val="center"/>
              <w:rPr>
                <w:rFonts w:ascii="Times New Roman" w:hAnsi="Times New Roman" w:cs="Times New Roman"/>
                <w:bCs/>
                <w:color w:val="auto"/>
              </w:rPr>
            </w:pPr>
            <w:r w:rsidRPr="006A29A9">
              <w:rPr>
                <w:rFonts w:ascii="Times New Roman" w:hAnsi="Times New Roman" w:cs="Times New Roman"/>
                <w:bCs/>
                <w:color w:val="auto"/>
              </w:rPr>
              <w:t>1</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5</w:t>
            </w:r>
          </w:p>
        </w:tc>
      </w:tr>
      <w:tr w:rsidR="00E7521C" w:rsidRPr="006A29A9" w:rsidTr="0034413D">
        <w:trPr>
          <w:trHeight w:val="240"/>
        </w:trPr>
        <w:tc>
          <w:tcPr>
            <w:tcW w:w="1920" w:type="dxa"/>
            <w:tcBorders>
              <w:top w:val="single" w:sz="8" w:space="0" w:color="000000"/>
              <w:left w:val="single" w:sz="8" w:space="0" w:color="000000"/>
              <w:bottom w:val="single" w:sz="8" w:space="0" w:color="000000"/>
            </w:tcBorders>
            <w:shd w:val="clear" w:color="auto" w:fill="auto"/>
          </w:tcPr>
          <w:p w:rsidR="002B3EA8" w:rsidRPr="006A29A9" w:rsidRDefault="002B3EA8" w:rsidP="002B3EA8">
            <w:pPr>
              <w:pStyle w:val="Default"/>
              <w:jc w:val="center"/>
              <w:rPr>
                <w:rFonts w:ascii="Times New Roman" w:hAnsi="Times New Roman" w:cs="Times New Roman"/>
                <w:bCs/>
                <w:color w:val="auto"/>
              </w:rPr>
            </w:pPr>
            <w:proofErr w:type="spellStart"/>
            <w:r w:rsidRPr="006A29A9">
              <w:rPr>
                <w:rFonts w:ascii="Times New Roman" w:hAnsi="Times New Roman" w:cs="Times New Roman"/>
                <w:bCs/>
                <w:color w:val="auto"/>
              </w:rPr>
              <w:t>средна</w:t>
            </w:r>
            <w:proofErr w:type="spellEnd"/>
          </w:p>
        </w:tc>
        <w:tc>
          <w:tcPr>
            <w:tcW w:w="2758" w:type="dxa"/>
            <w:tcBorders>
              <w:top w:val="single" w:sz="8" w:space="0" w:color="000000"/>
              <w:left w:val="single" w:sz="8" w:space="0" w:color="000000"/>
              <w:bottom w:val="single" w:sz="8" w:space="0" w:color="000000"/>
            </w:tcBorders>
            <w:shd w:val="clear" w:color="auto" w:fill="auto"/>
          </w:tcPr>
          <w:p w:rsidR="002B3EA8" w:rsidRPr="006A29A9" w:rsidRDefault="002B3EA8" w:rsidP="0034413D">
            <w:pPr>
              <w:pStyle w:val="Default"/>
              <w:jc w:val="center"/>
              <w:rPr>
                <w:rFonts w:ascii="Times New Roman" w:hAnsi="Times New Roman" w:cs="Times New Roman"/>
                <w:bCs/>
                <w:color w:val="auto"/>
              </w:rPr>
            </w:pPr>
            <w:r w:rsidRPr="006A29A9">
              <w:rPr>
                <w:rFonts w:ascii="Times New Roman" w:hAnsi="Times New Roman" w:cs="Times New Roman"/>
                <w:bCs/>
                <w:color w:val="auto"/>
              </w:rPr>
              <w:t>3</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0</w:t>
            </w:r>
          </w:p>
        </w:tc>
        <w:tc>
          <w:tcPr>
            <w:tcW w:w="1922" w:type="dxa"/>
            <w:tcBorders>
              <w:top w:val="single" w:sz="8" w:space="0" w:color="000000"/>
              <w:left w:val="single" w:sz="8" w:space="0" w:color="000000"/>
              <w:bottom w:val="single" w:sz="8" w:space="0" w:color="000000"/>
            </w:tcBorders>
            <w:shd w:val="clear" w:color="auto" w:fill="auto"/>
          </w:tcPr>
          <w:p w:rsidR="002B3EA8" w:rsidRPr="006A29A9" w:rsidRDefault="002B3EA8" w:rsidP="0034413D">
            <w:pPr>
              <w:pStyle w:val="Default"/>
              <w:ind w:left="34"/>
              <w:jc w:val="center"/>
              <w:rPr>
                <w:rFonts w:ascii="Times New Roman" w:hAnsi="Times New Roman" w:cs="Times New Roman"/>
                <w:bCs/>
                <w:color w:val="auto"/>
              </w:rPr>
            </w:pPr>
            <w:r w:rsidRPr="006A29A9">
              <w:rPr>
                <w:rFonts w:ascii="Times New Roman" w:hAnsi="Times New Roman" w:cs="Times New Roman"/>
                <w:bCs/>
                <w:color w:val="auto"/>
              </w:rPr>
              <w:t>1</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0</w:t>
            </w:r>
          </w:p>
        </w:tc>
        <w:tc>
          <w:tcPr>
            <w:tcW w:w="2700" w:type="dxa"/>
            <w:tcBorders>
              <w:top w:val="single" w:sz="8" w:space="0" w:color="000000"/>
              <w:left w:val="single" w:sz="8" w:space="0" w:color="000000"/>
              <w:bottom w:val="single" w:sz="8" w:space="0" w:color="000000"/>
              <w:right w:val="single" w:sz="8" w:space="0" w:color="000000"/>
            </w:tcBorders>
            <w:shd w:val="clear" w:color="auto" w:fill="auto"/>
          </w:tcPr>
          <w:p w:rsidR="002B3EA8" w:rsidRPr="006A29A9" w:rsidRDefault="002B3EA8" w:rsidP="0034413D">
            <w:pPr>
              <w:pStyle w:val="Default"/>
              <w:jc w:val="center"/>
              <w:rPr>
                <w:rFonts w:ascii="Times New Roman" w:hAnsi="Times New Roman" w:cs="Times New Roman"/>
                <w:bCs/>
                <w:color w:val="auto"/>
              </w:rPr>
            </w:pPr>
            <w:r w:rsidRPr="006A29A9">
              <w:rPr>
                <w:rFonts w:ascii="Times New Roman" w:hAnsi="Times New Roman" w:cs="Times New Roman"/>
                <w:bCs/>
                <w:color w:val="auto"/>
              </w:rPr>
              <w:t>2</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0</w:t>
            </w:r>
          </w:p>
        </w:tc>
      </w:tr>
      <w:tr w:rsidR="002B3EA8" w:rsidRPr="006A29A9" w:rsidTr="0034413D">
        <w:trPr>
          <w:trHeight w:val="240"/>
        </w:trPr>
        <w:tc>
          <w:tcPr>
            <w:tcW w:w="1920" w:type="dxa"/>
            <w:tcBorders>
              <w:top w:val="single" w:sz="8" w:space="0" w:color="000000"/>
              <w:left w:val="single" w:sz="8" w:space="0" w:color="000000"/>
              <w:bottom w:val="single" w:sz="8" w:space="0" w:color="000000"/>
            </w:tcBorders>
            <w:shd w:val="clear" w:color="auto" w:fill="auto"/>
          </w:tcPr>
          <w:p w:rsidR="002B3EA8" w:rsidRPr="006A29A9" w:rsidRDefault="002B3EA8" w:rsidP="002B3EA8">
            <w:pPr>
              <w:pStyle w:val="Default"/>
              <w:jc w:val="center"/>
              <w:rPr>
                <w:rFonts w:ascii="Times New Roman" w:hAnsi="Times New Roman" w:cs="Times New Roman"/>
                <w:bCs/>
                <w:color w:val="auto"/>
              </w:rPr>
            </w:pPr>
            <w:proofErr w:type="spellStart"/>
            <w:r w:rsidRPr="006A29A9">
              <w:rPr>
                <w:rFonts w:ascii="Times New Roman" w:hAnsi="Times New Roman" w:cs="Times New Roman"/>
                <w:bCs/>
                <w:color w:val="auto"/>
              </w:rPr>
              <w:t>висока</w:t>
            </w:r>
            <w:proofErr w:type="spellEnd"/>
          </w:p>
        </w:tc>
        <w:tc>
          <w:tcPr>
            <w:tcW w:w="2758" w:type="dxa"/>
            <w:tcBorders>
              <w:top w:val="single" w:sz="8" w:space="0" w:color="000000"/>
              <w:left w:val="single" w:sz="8" w:space="0" w:color="000000"/>
              <w:bottom w:val="single" w:sz="8" w:space="0" w:color="000000"/>
            </w:tcBorders>
            <w:shd w:val="clear" w:color="auto" w:fill="auto"/>
          </w:tcPr>
          <w:p w:rsidR="002B3EA8" w:rsidRPr="006A29A9" w:rsidRDefault="002B3EA8" w:rsidP="0034413D">
            <w:pPr>
              <w:pStyle w:val="Default"/>
              <w:jc w:val="center"/>
              <w:rPr>
                <w:rFonts w:ascii="Times New Roman" w:hAnsi="Times New Roman" w:cs="Times New Roman"/>
                <w:bCs/>
                <w:color w:val="auto"/>
              </w:rPr>
            </w:pPr>
            <w:r w:rsidRPr="006A29A9">
              <w:rPr>
                <w:rFonts w:ascii="Times New Roman" w:hAnsi="Times New Roman" w:cs="Times New Roman"/>
                <w:bCs/>
                <w:color w:val="auto"/>
              </w:rPr>
              <w:t>7</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0</w:t>
            </w:r>
          </w:p>
        </w:tc>
        <w:tc>
          <w:tcPr>
            <w:tcW w:w="1922" w:type="dxa"/>
            <w:tcBorders>
              <w:top w:val="single" w:sz="8" w:space="0" w:color="000000"/>
              <w:left w:val="single" w:sz="8" w:space="0" w:color="000000"/>
              <w:bottom w:val="single" w:sz="8" w:space="0" w:color="000000"/>
            </w:tcBorders>
            <w:shd w:val="clear" w:color="auto" w:fill="auto"/>
          </w:tcPr>
          <w:p w:rsidR="002B3EA8" w:rsidRPr="006A29A9" w:rsidRDefault="002B3EA8" w:rsidP="0034413D">
            <w:pPr>
              <w:pStyle w:val="Default"/>
              <w:ind w:left="34"/>
              <w:jc w:val="center"/>
              <w:rPr>
                <w:rFonts w:ascii="Times New Roman" w:hAnsi="Times New Roman" w:cs="Times New Roman"/>
                <w:bCs/>
                <w:color w:val="auto"/>
              </w:rPr>
            </w:pPr>
            <w:r w:rsidRPr="006A29A9">
              <w:rPr>
                <w:rFonts w:ascii="Times New Roman" w:hAnsi="Times New Roman" w:cs="Times New Roman"/>
                <w:bCs/>
                <w:color w:val="auto"/>
              </w:rPr>
              <w:t>1</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0</w:t>
            </w:r>
          </w:p>
        </w:tc>
        <w:tc>
          <w:tcPr>
            <w:tcW w:w="2700" w:type="dxa"/>
            <w:tcBorders>
              <w:top w:val="single" w:sz="8" w:space="0" w:color="000000"/>
              <w:left w:val="single" w:sz="8" w:space="0" w:color="000000"/>
              <w:bottom w:val="single" w:sz="8" w:space="0" w:color="000000"/>
              <w:right w:val="single" w:sz="8" w:space="0" w:color="000000"/>
            </w:tcBorders>
            <w:shd w:val="clear" w:color="auto" w:fill="auto"/>
          </w:tcPr>
          <w:p w:rsidR="002B3EA8" w:rsidRPr="006A29A9" w:rsidRDefault="002B3EA8" w:rsidP="0034413D">
            <w:pPr>
              <w:pStyle w:val="Default"/>
              <w:jc w:val="center"/>
              <w:rPr>
                <w:rFonts w:ascii="Times New Roman" w:hAnsi="Times New Roman" w:cs="Times New Roman"/>
                <w:bCs/>
                <w:color w:val="auto"/>
              </w:rPr>
            </w:pPr>
            <w:r w:rsidRPr="006A29A9">
              <w:rPr>
                <w:rFonts w:ascii="Times New Roman" w:hAnsi="Times New Roman" w:cs="Times New Roman"/>
                <w:bCs/>
                <w:color w:val="auto"/>
              </w:rPr>
              <w:t>4</w:t>
            </w:r>
            <w:r w:rsidR="002F2791" w:rsidRPr="006A29A9">
              <w:rPr>
                <w:rFonts w:ascii="Times New Roman" w:hAnsi="Times New Roman" w:cs="Times New Roman"/>
                <w:bCs/>
                <w:color w:val="auto"/>
                <w:lang w:val="bg-BG"/>
              </w:rPr>
              <w:t>,</w:t>
            </w:r>
            <w:r w:rsidRPr="006A29A9">
              <w:rPr>
                <w:rFonts w:ascii="Times New Roman" w:hAnsi="Times New Roman" w:cs="Times New Roman"/>
                <w:bCs/>
                <w:color w:val="auto"/>
              </w:rPr>
              <w:t>0</w:t>
            </w:r>
          </w:p>
        </w:tc>
      </w:tr>
    </w:tbl>
    <w:p w:rsidR="002B3EA8" w:rsidRPr="006A29A9" w:rsidRDefault="002B3EA8" w:rsidP="002B3EA8">
      <w:pPr>
        <w:pStyle w:val="Default"/>
        <w:ind w:left="720"/>
        <w:jc w:val="both"/>
        <w:rPr>
          <w:rFonts w:ascii="Times New Roman" w:hAnsi="Times New Roman" w:cs="Times New Roman"/>
          <w:bCs/>
          <w:color w:val="auto"/>
        </w:rPr>
      </w:pPr>
    </w:p>
    <w:p w:rsidR="001E018D" w:rsidRPr="006A29A9" w:rsidRDefault="001E018D" w:rsidP="0005258D">
      <w:pPr>
        <w:pStyle w:val="Default"/>
        <w:numPr>
          <w:ilvl w:val="2"/>
          <w:numId w:val="7"/>
        </w:numPr>
        <w:tabs>
          <w:tab w:val="clear" w:pos="1353"/>
        </w:tabs>
        <w:spacing w:after="120" w:line="360" w:lineRule="auto"/>
        <w:ind w:left="0" w:firstLine="709"/>
        <w:jc w:val="both"/>
        <w:rPr>
          <w:rFonts w:ascii="Times New Roman" w:hAnsi="Times New Roman" w:cs="Times New Roman"/>
          <w:bCs/>
          <w:color w:val="auto"/>
          <w:lang w:val="bg-BG"/>
        </w:rPr>
      </w:pPr>
      <w:r w:rsidRPr="00E56669">
        <w:rPr>
          <w:rFonts w:ascii="Times New Roman" w:hAnsi="Times New Roman" w:cs="Times New Roman"/>
          <w:bCs/>
          <w:color w:val="auto"/>
          <w:lang w:val="bg-BG"/>
        </w:rPr>
        <w:t>Максимална</w:t>
      </w:r>
      <w:r w:rsidR="0040574E" w:rsidRPr="00E56669">
        <w:rPr>
          <w:rFonts w:ascii="Times New Roman" w:hAnsi="Times New Roman" w:cs="Times New Roman"/>
          <w:bCs/>
          <w:color w:val="auto"/>
          <w:lang w:val="bg-BG"/>
        </w:rPr>
        <w:t>та</w:t>
      </w:r>
      <w:r w:rsidRPr="00E56669">
        <w:rPr>
          <w:rFonts w:ascii="Times New Roman" w:hAnsi="Times New Roman" w:cs="Times New Roman"/>
          <w:bCs/>
          <w:color w:val="auto"/>
          <w:lang w:val="bg-BG"/>
        </w:rPr>
        <w:t xml:space="preserve"> степен на отделяне на радон от повърхността на </w:t>
      </w:r>
      <w:r w:rsidR="0040574E" w:rsidRPr="00E56669">
        <w:rPr>
          <w:rFonts w:ascii="Times New Roman" w:hAnsi="Times New Roman" w:cs="Times New Roman"/>
          <w:bCs/>
          <w:color w:val="auto"/>
          <w:lang w:val="bg-BG"/>
        </w:rPr>
        <w:t xml:space="preserve">най-горния слой хидроизолация в </w:t>
      </w:r>
      <w:r w:rsidRPr="00E56669">
        <w:rPr>
          <w:rFonts w:ascii="Times New Roman" w:hAnsi="Times New Roman" w:cs="Times New Roman"/>
          <w:bCs/>
          <w:color w:val="auto"/>
          <w:lang w:val="bg-BG"/>
        </w:rPr>
        <w:t xml:space="preserve">общата дебелина на хидроизолацията, устойчива на проникване на радон - </w:t>
      </w:r>
      <w:proofErr w:type="spellStart"/>
      <w:r w:rsidRPr="006A29A9">
        <w:rPr>
          <w:rFonts w:ascii="Times New Roman" w:hAnsi="Times New Roman" w:cs="Times New Roman"/>
          <w:bCs/>
          <w:color w:val="auto"/>
        </w:rPr>
        <w:t>E</w:t>
      </w:r>
      <w:r w:rsidRPr="006A29A9">
        <w:rPr>
          <w:rFonts w:ascii="Times New Roman" w:hAnsi="Times New Roman" w:cs="Times New Roman"/>
          <w:bCs/>
          <w:color w:val="auto"/>
          <w:vertAlign w:val="subscript"/>
        </w:rPr>
        <w:t>max</w:t>
      </w:r>
      <w:proofErr w:type="spellEnd"/>
      <w:r w:rsidRPr="006A29A9">
        <w:rPr>
          <w:rFonts w:ascii="Times New Roman" w:hAnsi="Times New Roman" w:cs="Times New Roman"/>
          <w:bCs/>
          <w:color w:val="auto"/>
          <w:lang w:val="bg-BG"/>
        </w:rPr>
        <w:t xml:space="preserve"> се определя по формулата:</w:t>
      </w:r>
    </w:p>
    <w:p w:rsidR="001E018D" w:rsidRPr="006A29A9" w:rsidRDefault="001E018D" w:rsidP="001E018D">
      <w:pPr>
        <w:pStyle w:val="Default"/>
        <w:spacing w:after="120" w:line="360" w:lineRule="auto"/>
        <w:ind w:left="360"/>
        <w:jc w:val="both"/>
        <w:rPr>
          <w:rFonts w:ascii="Times New Roman" w:hAnsi="Times New Roman" w:cs="Times New Roman"/>
          <w:bCs/>
          <w:color w:val="auto"/>
          <w:lang w:val="bg-BG"/>
        </w:rPr>
      </w:pPr>
      <w:r w:rsidRPr="006A29A9">
        <w:rPr>
          <w:rFonts w:ascii="Times New Roman" w:hAnsi="Times New Roman" w:cs="Times New Roman"/>
          <w:bCs/>
          <w:color w:val="auto"/>
        </w:rPr>
        <w:tab/>
      </w:r>
      <w:r w:rsidRPr="006A29A9">
        <w:rPr>
          <w:rFonts w:ascii="Times New Roman" w:hAnsi="Times New Roman" w:cs="Times New Roman"/>
          <w:bCs/>
          <w:color w:val="auto"/>
        </w:rPr>
        <w:tab/>
      </w:r>
      <w:r w:rsidR="009A6F5B" w:rsidRPr="006A29A9">
        <w:rPr>
          <w:rFonts w:ascii="Times New Roman" w:hAnsi="Times New Roman" w:cs="Times New Roman"/>
          <w:color w:val="auto"/>
          <w:position w:val="-30"/>
        </w:rPr>
        <w:object w:dxaOrig="2480" w:dyaOrig="680">
          <v:shape id="_x0000_i1028" type="#_x0000_t75" style="width:124.5pt;height:34pt" o:ole="">
            <v:imagedata r:id="rId17" o:title=""/>
          </v:shape>
          <o:OLEObject Type="Embed" ProgID="Equation.DSMT4" ShapeID="_x0000_i1028" DrawAspect="Content" ObjectID="_1592316276" r:id="rId18"/>
        </w:object>
      </w:r>
      <w:r w:rsidR="00605ACA" w:rsidRPr="006A29A9">
        <w:rPr>
          <w:rFonts w:ascii="Times New Roman" w:hAnsi="Times New Roman" w:cs="Times New Roman"/>
          <w:bCs/>
          <w:color w:val="auto"/>
        </w:rPr>
        <w:tab/>
      </w:r>
      <w:r w:rsidR="00605ACA" w:rsidRPr="006A29A9">
        <w:rPr>
          <w:rFonts w:ascii="Times New Roman" w:hAnsi="Times New Roman" w:cs="Times New Roman"/>
          <w:bCs/>
          <w:color w:val="auto"/>
        </w:rPr>
        <w:tab/>
      </w:r>
      <w:r w:rsidR="00605ACA" w:rsidRPr="006A29A9">
        <w:rPr>
          <w:rFonts w:ascii="Times New Roman" w:hAnsi="Times New Roman" w:cs="Times New Roman"/>
          <w:bCs/>
          <w:color w:val="auto"/>
        </w:rPr>
        <w:tab/>
      </w:r>
      <w:r w:rsidRPr="006A29A9">
        <w:rPr>
          <w:rFonts w:ascii="Times New Roman" w:hAnsi="Times New Roman" w:cs="Times New Roman"/>
          <w:bCs/>
          <w:color w:val="auto"/>
          <w:lang w:val="bg-BG"/>
        </w:rPr>
        <w:t>(</w:t>
      </w:r>
      <w:r w:rsidR="007C09F9" w:rsidRPr="006A29A9">
        <w:rPr>
          <w:rFonts w:ascii="Times New Roman" w:hAnsi="Times New Roman" w:cs="Times New Roman"/>
          <w:bCs/>
          <w:color w:val="auto"/>
          <w:lang w:val="bg-BG"/>
        </w:rPr>
        <w:t>2.</w:t>
      </w:r>
      <w:r w:rsidRPr="006A29A9">
        <w:rPr>
          <w:rFonts w:ascii="Times New Roman" w:hAnsi="Times New Roman" w:cs="Times New Roman"/>
          <w:bCs/>
          <w:color w:val="auto"/>
          <w:lang w:val="bg-BG"/>
        </w:rPr>
        <w:t>3)</w:t>
      </w:r>
    </w:p>
    <w:p w:rsidR="0040574E" w:rsidRPr="006A29A9" w:rsidRDefault="0040574E" w:rsidP="001E018D">
      <w:pPr>
        <w:pStyle w:val="Default"/>
        <w:spacing w:after="120" w:line="360" w:lineRule="auto"/>
        <w:ind w:left="360"/>
        <w:jc w:val="both"/>
        <w:rPr>
          <w:rFonts w:ascii="Times New Roman" w:hAnsi="Times New Roman" w:cs="Times New Roman"/>
          <w:bCs/>
          <w:color w:val="auto"/>
          <w:lang w:val="bg-BG"/>
        </w:rPr>
      </w:pPr>
      <w:r w:rsidRPr="006A29A9">
        <w:rPr>
          <w:rFonts w:ascii="Times New Roman" w:hAnsi="Times New Roman" w:cs="Times New Roman"/>
          <w:bCs/>
          <w:color w:val="auto"/>
          <w:lang w:val="bg-BG"/>
        </w:rPr>
        <w:t>където:</w:t>
      </w:r>
    </w:p>
    <w:p w:rsidR="00D26E60" w:rsidRPr="006A29A9" w:rsidRDefault="00D26E60" w:rsidP="00D26E60">
      <w:pPr>
        <w:pStyle w:val="Default"/>
        <w:spacing w:after="120" w:line="360" w:lineRule="auto"/>
        <w:ind w:firstLine="360"/>
        <w:jc w:val="both"/>
        <w:rPr>
          <w:rFonts w:ascii="Times New Roman" w:hAnsi="Times New Roman" w:cs="Times New Roman"/>
          <w:i/>
          <w:iCs/>
          <w:color w:val="auto"/>
          <w:lang w:val="bg-BG"/>
        </w:rPr>
      </w:pPr>
      <w:proofErr w:type="spellStart"/>
      <w:r w:rsidRPr="006A29A9">
        <w:rPr>
          <w:rFonts w:ascii="Times New Roman" w:hAnsi="Times New Roman" w:cs="Times New Roman"/>
          <w:bCs/>
          <w:i/>
          <w:color w:val="auto"/>
        </w:rPr>
        <w:lastRenderedPageBreak/>
        <w:t>E</w:t>
      </w:r>
      <w:r w:rsidRPr="006A29A9">
        <w:rPr>
          <w:rFonts w:ascii="Times New Roman" w:hAnsi="Times New Roman" w:cs="Times New Roman"/>
          <w:bCs/>
          <w:i/>
          <w:color w:val="auto"/>
          <w:vertAlign w:val="subscript"/>
        </w:rPr>
        <w:t>max</w:t>
      </w:r>
      <w:proofErr w:type="spellEnd"/>
      <w:r w:rsidRPr="006A29A9">
        <w:rPr>
          <w:rFonts w:ascii="Times New Roman" w:hAnsi="Times New Roman" w:cs="Times New Roman"/>
          <w:bCs/>
          <w:i/>
          <w:color w:val="auto"/>
        </w:rPr>
        <w:t xml:space="preserve"> </w:t>
      </w:r>
      <w:r w:rsidRPr="006A29A9">
        <w:rPr>
          <w:rFonts w:ascii="Times New Roman" w:hAnsi="Times New Roman" w:cs="Times New Roman"/>
          <w:bCs/>
          <w:color w:val="auto"/>
          <w:lang w:val="bg-BG"/>
        </w:rPr>
        <w:t xml:space="preserve">е максималната степен на отделяне на радон от повърхността на хидроизолация, устойчива на проникване на радон с обща дебелина </w:t>
      </w:r>
      <w:r w:rsidRPr="006A29A9">
        <w:rPr>
          <w:rFonts w:ascii="Times New Roman" w:hAnsi="Times New Roman" w:cs="Times New Roman"/>
          <w:bCs/>
          <w:i/>
          <w:color w:val="auto"/>
        </w:rPr>
        <w:t>d</w:t>
      </w:r>
      <w:r w:rsidRPr="006A29A9">
        <w:rPr>
          <w:rFonts w:ascii="Times New Roman" w:hAnsi="Times New Roman" w:cs="Times New Roman"/>
          <w:bCs/>
          <w:i/>
          <w:color w:val="auto"/>
          <w:lang w:val="bg-BG"/>
        </w:rPr>
        <w:t xml:space="preserve"> </w:t>
      </w:r>
      <w:r w:rsidRPr="006A29A9">
        <w:rPr>
          <w:rFonts w:ascii="Times New Roman" w:hAnsi="Times New Roman" w:cs="Times New Roman"/>
          <w:bCs/>
          <w:color w:val="auto"/>
        </w:rPr>
        <w:t>[m]</w:t>
      </w:r>
      <w:r w:rsidRPr="006A29A9">
        <w:rPr>
          <w:rFonts w:ascii="Times New Roman" w:hAnsi="Times New Roman" w:cs="Times New Roman"/>
          <w:bCs/>
          <w:color w:val="auto"/>
          <w:lang w:val="bg-BG"/>
        </w:rPr>
        <w:t xml:space="preserve">,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rPr>
        <w:t>Bq</w:t>
      </w:r>
      <w:proofErr w:type="spellEnd"/>
      <w:r w:rsidRPr="006A29A9">
        <w:rPr>
          <w:rFonts w:ascii="Times New Roman" w:hAnsi="Times New Roman" w:cs="Times New Roman"/>
          <w:bCs/>
          <w:color w:val="auto"/>
        </w:rPr>
        <w:t>/m</w:t>
      </w:r>
      <w:r w:rsidRPr="006A29A9">
        <w:rPr>
          <w:rFonts w:ascii="Times New Roman" w:hAnsi="Times New Roman" w:cs="Times New Roman"/>
          <w:bCs/>
          <w:color w:val="auto"/>
          <w:vertAlign w:val="superscript"/>
        </w:rPr>
        <w:t>2</w:t>
      </w:r>
      <w:r w:rsidRPr="006A29A9">
        <w:rPr>
          <w:rFonts w:ascii="Times New Roman" w:hAnsi="Times New Roman" w:cs="Times New Roman"/>
          <w:bCs/>
          <w:color w:val="auto"/>
        </w:rPr>
        <w:t>.h]</w:t>
      </w:r>
    </w:p>
    <w:p w:rsidR="00692BC9" w:rsidRPr="006A29A9" w:rsidRDefault="00692BC9" w:rsidP="00692BC9">
      <w:pPr>
        <w:pStyle w:val="Default"/>
        <w:spacing w:after="120" w:line="360" w:lineRule="auto"/>
        <w:ind w:firstLine="360"/>
        <w:rPr>
          <w:rFonts w:ascii="Times New Roman" w:hAnsi="Times New Roman" w:cs="Times New Roman"/>
          <w:color w:val="auto"/>
          <w:lang w:val="bg-BG"/>
        </w:rPr>
      </w:pPr>
      <w:proofErr w:type="spellStart"/>
      <w:r w:rsidRPr="006A29A9">
        <w:rPr>
          <w:rFonts w:ascii="Times New Roman" w:hAnsi="Times New Roman" w:cs="Times New Roman"/>
          <w:i/>
          <w:iCs/>
          <w:color w:val="auto"/>
        </w:rPr>
        <w:t>V</w:t>
      </w:r>
      <w:r w:rsidRPr="006A29A9">
        <w:rPr>
          <w:rFonts w:ascii="Times New Roman" w:hAnsi="Times New Roman" w:cs="Times New Roman"/>
          <w:i/>
          <w:color w:val="auto"/>
          <w:vertAlign w:val="subscript"/>
        </w:rPr>
        <w:t>k</w:t>
      </w:r>
      <w:proofErr w:type="spellEnd"/>
      <w:r w:rsidRPr="006A29A9">
        <w:rPr>
          <w:rFonts w:ascii="Times New Roman" w:hAnsi="Times New Roman" w:cs="Times New Roman"/>
          <w:color w:val="auto"/>
          <w:lang w:val="bg-BG"/>
        </w:rPr>
        <w:t xml:space="preserve"> е нетният обем на контактния етаж,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bg-BG"/>
        </w:rPr>
        <w:t>3</w:t>
      </w:r>
      <w:r w:rsidRPr="006A29A9">
        <w:rPr>
          <w:rFonts w:ascii="Times New Roman" w:hAnsi="Times New Roman" w:cs="Times New Roman"/>
          <w:color w:val="auto"/>
          <w:lang w:val="bg-BG"/>
        </w:rPr>
        <w:t xml:space="preserve">; </w:t>
      </w:r>
    </w:p>
    <w:p w:rsidR="00692BC9" w:rsidRPr="006A29A9" w:rsidRDefault="00692BC9" w:rsidP="00692BC9">
      <w:pPr>
        <w:pStyle w:val="Default"/>
        <w:spacing w:after="120" w:line="360" w:lineRule="auto"/>
        <w:ind w:firstLine="360"/>
        <w:rPr>
          <w:rFonts w:ascii="Times New Roman" w:hAnsi="Times New Roman" w:cs="Times New Roman"/>
          <w:color w:val="auto"/>
          <w:lang w:val="ru-RU"/>
        </w:rPr>
      </w:pPr>
      <w:r w:rsidRPr="006A29A9">
        <w:rPr>
          <w:rFonts w:ascii="Times New Roman" w:hAnsi="Times New Roman" w:cs="Times New Roman"/>
          <w:i/>
          <w:iCs/>
          <w:color w:val="auto"/>
        </w:rPr>
        <w:t>n</w:t>
      </w:r>
      <w:r w:rsidRPr="006A29A9">
        <w:rPr>
          <w:rFonts w:ascii="Times New Roman" w:hAnsi="Times New Roman" w:cs="Times New Roman"/>
          <w:color w:val="auto"/>
          <w:lang w:val="ru-RU"/>
        </w:rPr>
        <w:t xml:space="preserve"> </w:t>
      </w:r>
      <w:r w:rsidR="00D26E60" w:rsidRPr="006A29A9">
        <w:rPr>
          <w:rFonts w:ascii="Times New Roman" w:hAnsi="Times New Roman" w:cs="Times New Roman"/>
          <w:bCs/>
          <w:color w:val="auto"/>
        </w:rPr>
        <w:t>–</w:t>
      </w:r>
      <w:r w:rsidRPr="006A29A9">
        <w:rPr>
          <w:rFonts w:ascii="Times New Roman" w:hAnsi="Times New Roman" w:cs="Times New Roman"/>
          <w:color w:val="auto"/>
          <w:lang w:val="bg-BG"/>
        </w:rPr>
        <w:t xml:space="preserve"> </w:t>
      </w:r>
      <w:proofErr w:type="gramStart"/>
      <w:r w:rsidRPr="006A29A9">
        <w:rPr>
          <w:rFonts w:ascii="Times New Roman" w:hAnsi="Times New Roman" w:cs="Times New Roman"/>
          <w:color w:val="auto"/>
          <w:lang w:val="bg-BG"/>
        </w:rPr>
        <w:t>кратността</w:t>
      </w:r>
      <w:proofErr w:type="gramEnd"/>
      <w:r w:rsidRPr="006A29A9">
        <w:rPr>
          <w:rFonts w:ascii="Times New Roman" w:hAnsi="Times New Roman" w:cs="Times New Roman"/>
          <w:color w:val="auto"/>
          <w:lang w:val="bg-BG"/>
        </w:rPr>
        <w:t xml:space="preserve"> на въздухообмена в контактния етаж</w:t>
      </w:r>
      <w:r w:rsidRPr="006A29A9">
        <w:rPr>
          <w:rFonts w:ascii="Times New Roman" w:hAnsi="Times New Roman" w:cs="Times New Roman"/>
          <w:color w:val="auto"/>
          <w:lang w:val="ru-RU"/>
        </w:rPr>
        <w:t xml:space="preserve">, </w:t>
      </w:r>
      <w:r w:rsidR="00D26E60" w:rsidRPr="006A29A9">
        <w:rPr>
          <w:rFonts w:ascii="Times New Roman" w:hAnsi="Times New Roman" w:cs="Times New Roman"/>
          <w:color w:val="auto"/>
        </w:rPr>
        <w:t>[</w:t>
      </w:r>
      <w:r w:rsidRPr="006A29A9">
        <w:rPr>
          <w:rFonts w:ascii="Times New Roman" w:hAnsi="Times New Roman" w:cs="Times New Roman"/>
          <w:color w:val="auto"/>
        </w:rPr>
        <w:t>h</w:t>
      </w:r>
      <w:r w:rsidRPr="006A29A9">
        <w:rPr>
          <w:rFonts w:ascii="Times New Roman" w:hAnsi="Times New Roman" w:cs="Times New Roman"/>
          <w:color w:val="auto"/>
          <w:vertAlign w:val="superscript"/>
          <w:lang w:val="ru-RU"/>
        </w:rPr>
        <w:t>-1</w:t>
      </w:r>
      <w:r w:rsidR="00D26E60" w:rsidRPr="006A29A9">
        <w:rPr>
          <w:rFonts w:ascii="Times New Roman" w:hAnsi="Times New Roman" w:cs="Times New Roman"/>
          <w:color w:val="auto"/>
        </w:rPr>
        <w:t>]</w:t>
      </w:r>
      <w:r w:rsidRPr="006A29A9">
        <w:rPr>
          <w:rFonts w:ascii="Times New Roman" w:hAnsi="Times New Roman" w:cs="Times New Roman"/>
          <w:color w:val="auto"/>
          <w:lang w:val="ru-RU"/>
        </w:rPr>
        <w:t xml:space="preserve">; </w:t>
      </w:r>
    </w:p>
    <w:p w:rsidR="00692BC9" w:rsidRPr="006A29A9" w:rsidRDefault="00692BC9" w:rsidP="00EC0D16">
      <w:pPr>
        <w:pStyle w:val="Default"/>
        <w:spacing w:after="120" w:line="360" w:lineRule="auto"/>
        <w:ind w:firstLine="360"/>
        <w:rPr>
          <w:rFonts w:ascii="Times New Roman" w:hAnsi="Times New Roman" w:cs="Times New Roman"/>
          <w:color w:val="auto"/>
          <w:lang w:val="ru-RU"/>
        </w:rPr>
      </w:pPr>
      <w:proofErr w:type="spellStart"/>
      <w:proofErr w:type="gramStart"/>
      <w:r w:rsidRPr="006A29A9">
        <w:rPr>
          <w:rFonts w:ascii="Times New Roman" w:hAnsi="Times New Roman" w:cs="Times New Roman"/>
          <w:i/>
          <w:iCs/>
          <w:color w:val="auto"/>
        </w:rPr>
        <w:t>A</w:t>
      </w:r>
      <w:r w:rsidR="00554C78" w:rsidRPr="006A29A9">
        <w:rPr>
          <w:rFonts w:ascii="Times New Roman" w:hAnsi="Times New Roman" w:cs="Times New Roman"/>
          <w:i/>
          <w:color w:val="auto"/>
          <w:vertAlign w:val="subscript"/>
        </w:rPr>
        <w:t>k</w:t>
      </w:r>
      <w:proofErr w:type="spellEnd"/>
      <w:proofErr w:type="gramEnd"/>
      <w:r w:rsidRPr="006A29A9">
        <w:rPr>
          <w:rFonts w:ascii="Times New Roman" w:hAnsi="Times New Roman" w:cs="Times New Roman"/>
          <w:color w:val="auto"/>
          <w:lang w:val="ru-RU"/>
        </w:rPr>
        <w:t xml:space="preserve"> </w:t>
      </w:r>
      <w:r w:rsidR="00D26E60" w:rsidRPr="006A29A9">
        <w:rPr>
          <w:rFonts w:ascii="Times New Roman" w:hAnsi="Times New Roman" w:cs="Times New Roman"/>
          <w:bCs/>
          <w:color w:val="auto"/>
        </w:rPr>
        <w:t>–</w:t>
      </w:r>
      <w:r w:rsidRPr="006A29A9">
        <w:rPr>
          <w:rFonts w:ascii="Times New Roman" w:hAnsi="Times New Roman" w:cs="Times New Roman"/>
          <w:color w:val="auto"/>
          <w:lang w:val="bg-BG"/>
        </w:rPr>
        <w:t xml:space="preserve"> хоризонтална площ на контактния етаж в контакт с почвата</w:t>
      </w:r>
      <w:r w:rsidR="00554C78"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ru-RU"/>
        </w:rPr>
        <w:t>2</w:t>
      </w:r>
      <w:r w:rsidRPr="006A29A9">
        <w:rPr>
          <w:rFonts w:ascii="Times New Roman" w:hAnsi="Times New Roman" w:cs="Times New Roman"/>
          <w:color w:val="auto"/>
          <w:lang w:val="ru-RU"/>
        </w:rPr>
        <w:t xml:space="preserve">; </w:t>
      </w:r>
    </w:p>
    <w:p w:rsidR="00692BC9" w:rsidRPr="006A29A9" w:rsidRDefault="00692BC9" w:rsidP="00EC0D16">
      <w:pPr>
        <w:pStyle w:val="Default"/>
        <w:spacing w:after="120" w:line="360" w:lineRule="auto"/>
        <w:ind w:firstLine="360"/>
        <w:rPr>
          <w:rFonts w:ascii="Times New Roman" w:hAnsi="Times New Roman" w:cs="Times New Roman"/>
          <w:color w:val="auto"/>
          <w:lang w:val="ru-RU"/>
        </w:rPr>
      </w:pPr>
      <w:r w:rsidRPr="006A29A9">
        <w:rPr>
          <w:rFonts w:ascii="Times New Roman" w:hAnsi="Times New Roman" w:cs="Times New Roman"/>
          <w:i/>
          <w:iCs/>
          <w:color w:val="auto"/>
        </w:rPr>
        <w:t>A</w:t>
      </w:r>
      <w:r w:rsidRPr="006A29A9">
        <w:rPr>
          <w:rFonts w:ascii="Times New Roman" w:hAnsi="Times New Roman" w:cs="Times New Roman"/>
          <w:i/>
          <w:color w:val="auto"/>
          <w:vertAlign w:val="subscript"/>
        </w:rPr>
        <w:t>s</w:t>
      </w:r>
      <w:r w:rsidRPr="006A29A9">
        <w:rPr>
          <w:rFonts w:ascii="Times New Roman" w:hAnsi="Times New Roman" w:cs="Times New Roman"/>
          <w:color w:val="auto"/>
          <w:lang w:val="ru-RU"/>
        </w:rPr>
        <w:t xml:space="preserve"> </w:t>
      </w:r>
      <w:r w:rsidR="00D26E60" w:rsidRPr="006A29A9">
        <w:rPr>
          <w:rFonts w:ascii="Times New Roman" w:hAnsi="Times New Roman" w:cs="Times New Roman"/>
          <w:bCs/>
          <w:color w:val="auto"/>
        </w:rPr>
        <w:t>–</w:t>
      </w:r>
      <w:r w:rsidRPr="006A29A9">
        <w:rPr>
          <w:rFonts w:ascii="Times New Roman" w:hAnsi="Times New Roman" w:cs="Times New Roman"/>
          <w:color w:val="auto"/>
          <w:lang w:val="bg-BG"/>
        </w:rPr>
        <w:t xml:space="preserve"> площта на сутеренните стени на контактния етаж в контакт с почвата</w:t>
      </w:r>
      <w:r w:rsidRPr="006A29A9">
        <w:rPr>
          <w:rFonts w:ascii="Times New Roman" w:hAnsi="Times New Roman" w:cs="Times New Roman"/>
          <w:color w:val="auto"/>
          <w:lang w:val="ru-RU"/>
        </w:rPr>
        <w:t xml:space="preserve"> [</w:t>
      </w:r>
      <w:r w:rsidRPr="006A29A9">
        <w:rPr>
          <w:rFonts w:ascii="Times New Roman" w:hAnsi="Times New Roman" w:cs="Times New Roman"/>
          <w:color w:val="auto"/>
        </w:rPr>
        <w:t>m</w:t>
      </w:r>
      <w:r w:rsidRPr="006A29A9">
        <w:rPr>
          <w:rFonts w:ascii="Times New Roman" w:hAnsi="Times New Roman" w:cs="Times New Roman"/>
          <w:color w:val="auto"/>
          <w:vertAlign w:val="superscript"/>
          <w:lang w:val="ru-RU"/>
        </w:rPr>
        <w:t>2</w:t>
      </w:r>
      <w:r w:rsidRPr="006A29A9">
        <w:rPr>
          <w:rFonts w:ascii="Times New Roman" w:hAnsi="Times New Roman" w:cs="Times New Roman"/>
          <w:color w:val="auto"/>
          <w:lang w:val="ru-RU"/>
        </w:rPr>
        <w:t xml:space="preserve">]; </w:t>
      </w:r>
    </w:p>
    <w:p w:rsidR="00751D79" w:rsidRPr="006A29A9" w:rsidRDefault="00D57D5E" w:rsidP="007D7600">
      <w:pPr>
        <w:pStyle w:val="Default"/>
        <w:spacing w:after="120" w:line="360" w:lineRule="auto"/>
        <w:ind w:firstLine="360"/>
        <w:jc w:val="both"/>
        <w:rPr>
          <w:rFonts w:ascii="Times New Roman" w:hAnsi="Times New Roman" w:cs="Times New Roman"/>
          <w:bCs/>
          <w:color w:val="auto"/>
          <w:lang w:val="bg-BG"/>
        </w:rPr>
      </w:pPr>
      <w:r w:rsidRPr="006A29A9">
        <w:rPr>
          <w:rFonts w:ascii="Times New Roman" w:hAnsi="Times New Roman" w:cs="Times New Roman"/>
          <w:i/>
          <w:iCs/>
          <w:color w:val="auto"/>
          <w:lang w:val="bg-BG"/>
        </w:rPr>
        <w:t>С</w:t>
      </w:r>
      <w:r w:rsidRPr="006A29A9">
        <w:rPr>
          <w:rFonts w:ascii="Times New Roman" w:hAnsi="Times New Roman" w:cs="Times New Roman"/>
          <w:i/>
          <w:color w:val="auto"/>
          <w:vertAlign w:val="subscript"/>
        </w:rPr>
        <w:t>d</w:t>
      </w:r>
      <w:r w:rsidRPr="006A29A9">
        <w:rPr>
          <w:rFonts w:ascii="Times New Roman" w:hAnsi="Times New Roman" w:cs="Times New Roman"/>
          <w:color w:val="auto"/>
          <w:lang w:val="bg-BG"/>
        </w:rPr>
        <w:t xml:space="preserve"> </w:t>
      </w:r>
      <w:r w:rsidRPr="006A29A9">
        <w:rPr>
          <w:rFonts w:ascii="Times New Roman" w:hAnsi="Times New Roman" w:cs="Times New Roman"/>
          <w:bCs/>
          <w:color w:val="auto"/>
        </w:rPr>
        <w:t>–</w:t>
      </w:r>
      <w:r w:rsidR="00605ACA" w:rsidRPr="006A29A9">
        <w:rPr>
          <w:rFonts w:ascii="Times New Roman" w:hAnsi="Times New Roman" w:cs="Times New Roman"/>
          <w:bCs/>
          <w:color w:val="auto"/>
        </w:rPr>
        <w:t xml:space="preserve"> </w:t>
      </w:r>
      <w:r w:rsidR="00692BC9" w:rsidRPr="006A29A9">
        <w:rPr>
          <w:rFonts w:ascii="Times New Roman" w:hAnsi="Times New Roman" w:cs="Times New Roman"/>
          <w:color w:val="auto"/>
          <w:lang w:val="bg-BG"/>
        </w:rPr>
        <w:t>обемна концентрация на радон</w:t>
      </w:r>
      <w:r w:rsidR="00116D11" w:rsidRPr="006A29A9">
        <w:rPr>
          <w:rFonts w:ascii="Times New Roman" w:hAnsi="Times New Roman" w:cs="Times New Roman"/>
          <w:color w:val="auto"/>
          <w:lang w:val="bg-BG"/>
        </w:rPr>
        <w:t>, проникнал чрез дифузия</w:t>
      </w:r>
      <w:r w:rsidR="002A32A0" w:rsidRPr="006A29A9">
        <w:rPr>
          <w:rFonts w:ascii="Times New Roman" w:hAnsi="Times New Roman" w:cs="Times New Roman"/>
          <w:color w:val="auto"/>
          <w:lang w:val="bg-BG"/>
        </w:rPr>
        <w:t xml:space="preserve"> в хидроизолация, устойчива на проникване на радон с обща дебелина </w:t>
      </w:r>
      <w:r w:rsidR="002A32A0" w:rsidRPr="006A29A9">
        <w:rPr>
          <w:rFonts w:ascii="Times New Roman" w:hAnsi="Times New Roman" w:cs="Times New Roman"/>
          <w:bCs/>
          <w:i/>
          <w:color w:val="auto"/>
        </w:rPr>
        <w:t>d</w:t>
      </w:r>
      <w:r w:rsidRPr="006A29A9">
        <w:rPr>
          <w:rFonts w:ascii="Times New Roman" w:hAnsi="Times New Roman" w:cs="Times New Roman"/>
          <w:bCs/>
          <w:color w:val="auto"/>
        </w:rPr>
        <w:t>, [m]</w:t>
      </w:r>
      <w:r w:rsidR="00116D11" w:rsidRPr="006A29A9">
        <w:rPr>
          <w:rFonts w:ascii="Times New Roman" w:hAnsi="Times New Roman" w:cs="Times New Roman"/>
          <w:color w:val="auto"/>
          <w:lang w:val="bg-BG"/>
        </w:rPr>
        <w:t xml:space="preserve">. За </w:t>
      </w:r>
      <w:r w:rsidR="00297DFD" w:rsidRPr="006A29A9">
        <w:rPr>
          <w:rFonts w:ascii="Times New Roman" w:hAnsi="Times New Roman" w:cs="Times New Roman"/>
          <w:color w:val="auto"/>
          <w:lang w:val="bg-BG"/>
        </w:rPr>
        <w:t>целите на изчисляване</w:t>
      </w:r>
      <w:r w:rsidR="00116D11" w:rsidRPr="006A29A9">
        <w:rPr>
          <w:rFonts w:ascii="Times New Roman" w:hAnsi="Times New Roman" w:cs="Times New Roman"/>
          <w:color w:val="auto"/>
          <w:lang w:val="bg-BG"/>
        </w:rPr>
        <w:t xml:space="preserve"> на </w:t>
      </w:r>
      <w:proofErr w:type="spellStart"/>
      <w:r w:rsidR="00116D11" w:rsidRPr="006A29A9">
        <w:rPr>
          <w:rFonts w:ascii="Times New Roman" w:hAnsi="Times New Roman" w:cs="Times New Roman"/>
          <w:bCs/>
          <w:color w:val="auto"/>
        </w:rPr>
        <w:t>E</w:t>
      </w:r>
      <w:r w:rsidR="00116D11" w:rsidRPr="006A29A9">
        <w:rPr>
          <w:rFonts w:ascii="Times New Roman" w:hAnsi="Times New Roman" w:cs="Times New Roman"/>
          <w:bCs/>
          <w:color w:val="auto"/>
          <w:vertAlign w:val="subscript"/>
        </w:rPr>
        <w:t>max</w:t>
      </w:r>
      <w:proofErr w:type="spellEnd"/>
      <w:r w:rsidR="00116D11" w:rsidRPr="006A29A9">
        <w:rPr>
          <w:rFonts w:ascii="Times New Roman" w:hAnsi="Times New Roman" w:cs="Times New Roman"/>
          <w:bCs/>
          <w:color w:val="auto"/>
          <w:lang w:val="bg-BG"/>
        </w:rPr>
        <w:t xml:space="preserve"> се приема</w:t>
      </w:r>
      <w:r w:rsidRPr="006A29A9">
        <w:rPr>
          <w:rFonts w:ascii="Times New Roman" w:hAnsi="Times New Roman" w:cs="Times New Roman"/>
          <w:bCs/>
          <w:color w:val="auto"/>
          <w:lang w:val="bg-BG"/>
        </w:rPr>
        <w:t>, че тази концентрация е 10 % от референтното ниво</w:t>
      </w:r>
      <w:r w:rsidRPr="006A29A9">
        <w:rPr>
          <w:rFonts w:ascii="Times New Roman" w:hAnsi="Times New Roman" w:cs="Times New Roman"/>
          <w:bCs/>
          <w:color w:val="auto"/>
        </w:rPr>
        <w:t xml:space="preserve"> </w:t>
      </w:r>
      <w:proofErr w:type="spellStart"/>
      <w:r w:rsidRPr="006A29A9">
        <w:rPr>
          <w:rFonts w:ascii="Times New Roman" w:hAnsi="Times New Roman" w:cs="Times New Roman"/>
          <w:bCs/>
          <w:color w:val="auto"/>
        </w:rPr>
        <w:t>C</w:t>
      </w:r>
      <w:r w:rsidRPr="006A29A9">
        <w:rPr>
          <w:rFonts w:ascii="Times New Roman" w:hAnsi="Times New Roman" w:cs="Times New Roman"/>
          <w:bCs/>
          <w:color w:val="auto"/>
          <w:vertAlign w:val="subscript"/>
        </w:rPr>
        <w:t>ref</w:t>
      </w:r>
      <w:proofErr w:type="spellEnd"/>
      <w:r w:rsidRPr="006A29A9">
        <w:rPr>
          <w:rFonts w:ascii="Times New Roman" w:hAnsi="Times New Roman" w:cs="Times New Roman"/>
          <w:bCs/>
          <w:color w:val="auto"/>
          <w:vertAlign w:val="subscript"/>
          <w:lang w:val="bg-BG"/>
        </w:rPr>
        <w:t>,</w:t>
      </w:r>
      <w:r w:rsidR="00702887" w:rsidRPr="006A29A9">
        <w:rPr>
          <w:rFonts w:ascii="Times New Roman" w:hAnsi="Times New Roman" w:cs="Times New Roman"/>
          <w:bCs/>
          <w:color w:val="auto"/>
          <w:lang w:val="bg-BG"/>
        </w:rPr>
        <w:t xml:space="preserve">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lang w:val="bg-BG"/>
        </w:rPr>
        <w:t>Bq</w:t>
      </w:r>
      <w:proofErr w:type="spellEnd"/>
      <w:r w:rsidRPr="006A29A9">
        <w:rPr>
          <w:rFonts w:ascii="Times New Roman" w:hAnsi="Times New Roman" w:cs="Times New Roman"/>
          <w:bCs/>
          <w:color w:val="auto"/>
          <w:lang w:val="bg-BG"/>
        </w:rPr>
        <w:t>/m</w:t>
      </w:r>
      <w:r w:rsidRPr="006A29A9">
        <w:rPr>
          <w:rFonts w:ascii="Times New Roman" w:hAnsi="Times New Roman" w:cs="Times New Roman"/>
          <w:bCs/>
          <w:color w:val="auto"/>
          <w:vertAlign w:val="superscript"/>
          <w:lang w:val="bg-BG"/>
        </w:rPr>
        <w:t>3</w:t>
      </w:r>
      <w:r w:rsidRPr="006A29A9">
        <w:rPr>
          <w:rFonts w:ascii="Times New Roman" w:hAnsi="Times New Roman" w:cs="Times New Roman"/>
          <w:bCs/>
          <w:color w:val="auto"/>
        </w:rPr>
        <w:t>]</w:t>
      </w:r>
      <w:r w:rsidR="00751D79" w:rsidRPr="006A29A9">
        <w:rPr>
          <w:rFonts w:ascii="Times New Roman" w:hAnsi="Times New Roman" w:cs="Times New Roman"/>
          <w:bCs/>
          <w:color w:val="auto"/>
          <w:lang w:val="bg-BG"/>
        </w:rPr>
        <w:t>:</w:t>
      </w:r>
      <w:r w:rsidR="00702887" w:rsidRPr="006A29A9">
        <w:rPr>
          <w:rFonts w:ascii="Times New Roman" w:hAnsi="Times New Roman" w:cs="Times New Roman"/>
          <w:bCs/>
          <w:color w:val="auto"/>
          <w:lang w:val="bg-BG"/>
        </w:rPr>
        <w:t xml:space="preserve"> </w:t>
      </w:r>
    </w:p>
    <w:p w:rsidR="0040574E" w:rsidRPr="006A29A9" w:rsidRDefault="00116D11" w:rsidP="00C24F27">
      <w:pPr>
        <w:pStyle w:val="Default"/>
        <w:spacing w:after="120" w:line="360" w:lineRule="auto"/>
        <w:ind w:firstLine="720"/>
        <w:jc w:val="both"/>
        <w:rPr>
          <w:rFonts w:ascii="Times New Roman" w:hAnsi="Times New Roman" w:cs="Times New Roman"/>
          <w:bCs/>
          <w:color w:val="auto"/>
        </w:rPr>
      </w:pPr>
      <w:r w:rsidRPr="006A29A9">
        <w:rPr>
          <w:rFonts w:ascii="Times New Roman" w:hAnsi="Times New Roman" w:cs="Times New Roman"/>
          <w:i/>
          <w:iCs/>
          <w:color w:val="auto"/>
          <w:lang w:val="bg-BG"/>
        </w:rPr>
        <w:t>С</w:t>
      </w:r>
      <w:r w:rsidRPr="006A29A9">
        <w:rPr>
          <w:rFonts w:ascii="Times New Roman" w:hAnsi="Times New Roman" w:cs="Times New Roman"/>
          <w:i/>
          <w:color w:val="auto"/>
          <w:vertAlign w:val="subscript"/>
        </w:rPr>
        <w:t>d</w:t>
      </w:r>
      <w:r w:rsidRPr="006A29A9">
        <w:rPr>
          <w:rFonts w:ascii="Times New Roman" w:hAnsi="Times New Roman" w:cs="Times New Roman"/>
          <w:color w:val="auto"/>
          <w:lang w:val="bg-BG"/>
        </w:rPr>
        <w:t xml:space="preserve"> = </w:t>
      </w:r>
      <w:r w:rsidRPr="006A29A9">
        <w:rPr>
          <w:rFonts w:ascii="Times New Roman" w:hAnsi="Times New Roman" w:cs="Times New Roman"/>
          <w:bCs/>
          <w:color w:val="auto"/>
          <w:lang w:val="bg-BG"/>
        </w:rPr>
        <w:t>0,1</w:t>
      </w:r>
      <w:r w:rsidR="00211A16" w:rsidRPr="006A29A9">
        <w:rPr>
          <w:rFonts w:ascii="Times New Roman" w:hAnsi="Times New Roman" w:cs="Times New Roman"/>
          <w:bCs/>
          <w:color w:val="auto"/>
          <w:lang w:val="bg-BG"/>
        </w:rPr>
        <w:t>0</w:t>
      </w:r>
      <w:r w:rsidRPr="006A29A9">
        <w:rPr>
          <w:rFonts w:ascii="Times New Roman" w:hAnsi="Times New Roman" w:cs="Times New Roman"/>
          <w:bCs/>
          <w:color w:val="auto"/>
          <w:lang w:val="bg-BG"/>
        </w:rPr>
        <w:t xml:space="preserve">. </w:t>
      </w:r>
      <w:proofErr w:type="spellStart"/>
      <w:r w:rsidRPr="006A29A9">
        <w:rPr>
          <w:rFonts w:ascii="Times New Roman" w:hAnsi="Times New Roman" w:cs="Times New Roman"/>
          <w:bCs/>
          <w:color w:val="auto"/>
        </w:rPr>
        <w:t>C</w:t>
      </w:r>
      <w:r w:rsidRPr="006A29A9">
        <w:rPr>
          <w:rFonts w:ascii="Times New Roman" w:hAnsi="Times New Roman" w:cs="Times New Roman"/>
          <w:bCs/>
          <w:color w:val="auto"/>
          <w:vertAlign w:val="subscript"/>
        </w:rPr>
        <w:t>ref</w:t>
      </w:r>
      <w:proofErr w:type="spellEnd"/>
      <w:r w:rsidR="00751D79" w:rsidRPr="006A29A9">
        <w:rPr>
          <w:rFonts w:ascii="Times New Roman" w:hAnsi="Times New Roman" w:cs="Times New Roman"/>
          <w:bCs/>
          <w:color w:val="auto"/>
          <w:vertAlign w:val="subscript"/>
          <w:lang w:val="bg-BG"/>
        </w:rPr>
        <w:t>,</w:t>
      </w:r>
      <w:r w:rsidR="00702887" w:rsidRPr="006A29A9">
        <w:rPr>
          <w:rFonts w:ascii="Times New Roman" w:hAnsi="Times New Roman" w:cs="Times New Roman"/>
          <w:bCs/>
          <w:color w:val="auto"/>
          <w:lang w:val="bg-BG"/>
        </w:rPr>
        <w:t xml:space="preserve"> </w:t>
      </w:r>
      <w:r w:rsidR="00D26E60" w:rsidRPr="006A29A9">
        <w:rPr>
          <w:rFonts w:ascii="Times New Roman" w:hAnsi="Times New Roman" w:cs="Times New Roman"/>
          <w:bCs/>
          <w:color w:val="auto"/>
        </w:rPr>
        <w:t>[</w:t>
      </w:r>
      <w:proofErr w:type="spellStart"/>
      <w:r w:rsidR="00751D79" w:rsidRPr="006A29A9">
        <w:rPr>
          <w:rFonts w:ascii="Times New Roman" w:hAnsi="Times New Roman" w:cs="Times New Roman"/>
          <w:bCs/>
          <w:color w:val="auto"/>
          <w:lang w:val="bg-BG"/>
        </w:rPr>
        <w:t>Bq</w:t>
      </w:r>
      <w:proofErr w:type="spellEnd"/>
      <w:r w:rsidR="00751D79" w:rsidRPr="006A29A9">
        <w:rPr>
          <w:rFonts w:ascii="Times New Roman" w:hAnsi="Times New Roman" w:cs="Times New Roman"/>
          <w:bCs/>
          <w:color w:val="auto"/>
          <w:lang w:val="bg-BG"/>
        </w:rPr>
        <w:t>/m</w:t>
      </w:r>
      <w:r w:rsidR="00751D79" w:rsidRPr="006A29A9">
        <w:rPr>
          <w:rFonts w:ascii="Times New Roman" w:hAnsi="Times New Roman" w:cs="Times New Roman"/>
          <w:bCs/>
          <w:color w:val="auto"/>
          <w:vertAlign w:val="superscript"/>
          <w:lang w:val="bg-BG"/>
        </w:rPr>
        <w:t>3</w:t>
      </w:r>
      <w:r w:rsidR="00D26E60" w:rsidRPr="006A29A9">
        <w:rPr>
          <w:rFonts w:ascii="Times New Roman" w:hAnsi="Times New Roman" w:cs="Times New Roman"/>
          <w:bCs/>
          <w:color w:val="auto"/>
        </w:rPr>
        <w:t>]</w:t>
      </w:r>
      <w:r w:rsidR="00EF24CB" w:rsidRPr="006A29A9">
        <w:rPr>
          <w:rFonts w:ascii="Times New Roman" w:hAnsi="Times New Roman" w:cs="Times New Roman"/>
          <w:bCs/>
          <w:color w:val="auto"/>
          <w:lang w:val="bg-BG"/>
        </w:rPr>
        <w:tab/>
        <w:t xml:space="preserve"> </w:t>
      </w:r>
      <w:r w:rsidR="00EF24CB" w:rsidRPr="006A29A9">
        <w:rPr>
          <w:rFonts w:ascii="Times New Roman" w:hAnsi="Times New Roman" w:cs="Times New Roman"/>
          <w:bCs/>
          <w:color w:val="auto"/>
          <w:lang w:val="bg-BG"/>
        </w:rPr>
        <w:tab/>
      </w:r>
      <w:r w:rsidR="00142140" w:rsidRPr="006A29A9">
        <w:rPr>
          <w:rFonts w:ascii="Times New Roman" w:hAnsi="Times New Roman" w:cs="Times New Roman"/>
          <w:bCs/>
          <w:color w:val="auto"/>
        </w:rPr>
        <w:tab/>
      </w:r>
      <w:r w:rsidR="00142140" w:rsidRPr="006A29A9">
        <w:rPr>
          <w:rFonts w:ascii="Times New Roman" w:hAnsi="Times New Roman" w:cs="Times New Roman"/>
          <w:bCs/>
          <w:color w:val="auto"/>
        </w:rPr>
        <w:tab/>
      </w:r>
      <w:r w:rsidR="00EF24CB" w:rsidRPr="006A29A9">
        <w:rPr>
          <w:rFonts w:ascii="Times New Roman" w:hAnsi="Times New Roman" w:cs="Times New Roman"/>
          <w:bCs/>
          <w:color w:val="auto"/>
          <w:lang w:val="bg-BG"/>
        </w:rPr>
        <w:t>(</w:t>
      </w:r>
      <w:r w:rsidR="007C09F9" w:rsidRPr="006A29A9">
        <w:rPr>
          <w:rFonts w:ascii="Times New Roman" w:hAnsi="Times New Roman" w:cs="Times New Roman"/>
          <w:bCs/>
          <w:color w:val="auto"/>
          <w:lang w:val="bg-BG"/>
        </w:rPr>
        <w:t>2.</w:t>
      </w:r>
      <w:r w:rsidR="00EF24CB" w:rsidRPr="006A29A9">
        <w:rPr>
          <w:rFonts w:ascii="Times New Roman" w:hAnsi="Times New Roman" w:cs="Times New Roman"/>
          <w:bCs/>
          <w:color w:val="auto"/>
          <w:lang w:val="bg-BG"/>
        </w:rPr>
        <w:t>4)</w:t>
      </w:r>
    </w:p>
    <w:p w:rsidR="00D26E60" w:rsidRPr="006A29A9" w:rsidRDefault="00D26E60" w:rsidP="00C24F27">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където:</w:t>
      </w:r>
    </w:p>
    <w:p w:rsidR="0005258D" w:rsidRDefault="00D26E60" w:rsidP="0005258D">
      <w:pPr>
        <w:pStyle w:val="Default"/>
        <w:spacing w:after="120" w:line="360" w:lineRule="auto"/>
        <w:ind w:firstLine="720"/>
        <w:jc w:val="both"/>
        <w:rPr>
          <w:rFonts w:ascii="Times New Roman" w:hAnsi="Times New Roman" w:cs="Times New Roman"/>
          <w:bCs/>
          <w:color w:val="auto"/>
          <w:lang w:val="bg-BG"/>
        </w:rPr>
      </w:pPr>
      <w:proofErr w:type="spellStart"/>
      <w:proofErr w:type="gramStart"/>
      <w:r w:rsidRPr="006A29A9">
        <w:rPr>
          <w:rFonts w:ascii="Times New Roman" w:hAnsi="Times New Roman" w:cs="Times New Roman"/>
          <w:bCs/>
          <w:color w:val="auto"/>
        </w:rPr>
        <w:t>C</w:t>
      </w:r>
      <w:r w:rsidRPr="006A29A9">
        <w:rPr>
          <w:rFonts w:ascii="Times New Roman" w:hAnsi="Times New Roman" w:cs="Times New Roman"/>
          <w:bCs/>
          <w:color w:val="auto"/>
          <w:vertAlign w:val="subscript"/>
        </w:rPr>
        <w:t>ref</w:t>
      </w:r>
      <w:proofErr w:type="spellEnd"/>
      <w:r w:rsidRPr="006A29A9">
        <w:rPr>
          <w:rFonts w:ascii="Times New Roman" w:hAnsi="Times New Roman" w:cs="Times New Roman"/>
          <w:bCs/>
          <w:color w:val="auto"/>
          <w:vertAlign w:val="subscript"/>
          <w:lang w:val="bg-BG"/>
        </w:rPr>
        <w:t>,</w:t>
      </w:r>
      <w:r w:rsidR="00702887" w:rsidRPr="006A29A9">
        <w:rPr>
          <w:rFonts w:ascii="Times New Roman" w:hAnsi="Times New Roman" w:cs="Times New Roman"/>
          <w:bCs/>
          <w:color w:val="auto"/>
          <w:lang w:val="bg-BG"/>
        </w:rPr>
        <w:t xml:space="preserve">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lang w:val="bg-BG"/>
        </w:rPr>
        <w:t>Bq</w:t>
      </w:r>
      <w:proofErr w:type="spellEnd"/>
      <w:r w:rsidRPr="006A29A9">
        <w:rPr>
          <w:rFonts w:ascii="Times New Roman" w:hAnsi="Times New Roman" w:cs="Times New Roman"/>
          <w:bCs/>
          <w:color w:val="auto"/>
          <w:lang w:val="bg-BG"/>
        </w:rPr>
        <w:t>/m</w:t>
      </w:r>
      <w:r w:rsidRPr="006A29A9">
        <w:rPr>
          <w:rFonts w:ascii="Times New Roman" w:hAnsi="Times New Roman" w:cs="Times New Roman"/>
          <w:bCs/>
          <w:color w:val="auto"/>
          <w:vertAlign w:val="superscript"/>
          <w:lang w:val="bg-BG"/>
        </w:rPr>
        <w:t>3</w:t>
      </w:r>
      <w:r w:rsidRPr="006A29A9">
        <w:rPr>
          <w:rFonts w:ascii="Times New Roman" w:hAnsi="Times New Roman" w:cs="Times New Roman"/>
          <w:bCs/>
          <w:color w:val="auto"/>
        </w:rPr>
        <w:t xml:space="preserve">] </w:t>
      </w:r>
      <w:r w:rsidRPr="006A29A9">
        <w:rPr>
          <w:rFonts w:ascii="Times New Roman" w:hAnsi="Times New Roman" w:cs="Times New Roman"/>
          <w:bCs/>
          <w:color w:val="auto"/>
          <w:lang w:val="bg-BG"/>
        </w:rPr>
        <w:t xml:space="preserve">е </w:t>
      </w:r>
      <w:r w:rsidR="00211A16" w:rsidRPr="006A29A9">
        <w:rPr>
          <w:rFonts w:ascii="Times New Roman" w:hAnsi="Times New Roman" w:cs="Times New Roman"/>
          <w:bCs/>
          <w:color w:val="auto"/>
          <w:lang w:val="bg-BG"/>
        </w:rPr>
        <w:t>референтното ниво на средногодишната обемна концентрация на радон във въздуха в закрити помещения, определено в Наредбата за радиационна защита.</w:t>
      </w:r>
      <w:proofErr w:type="gramEnd"/>
    </w:p>
    <w:p w:rsidR="00E73CC8" w:rsidRPr="006A29A9" w:rsidRDefault="00F30933" w:rsidP="0005258D">
      <w:pPr>
        <w:pStyle w:val="Default"/>
        <w:numPr>
          <w:ilvl w:val="2"/>
          <w:numId w:val="7"/>
        </w:numPr>
        <w:spacing w:after="120" w:line="360" w:lineRule="auto"/>
        <w:ind w:left="0" w:firstLine="709"/>
        <w:jc w:val="both"/>
        <w:rPr>
          <w:rFonts w:ascii="Times New Roman" w:hAnsi="Times New Roman" w:cs="Times New Roman"/>
          <w:bCs/>
          <w:color w:val="auto"/>
          <w:lang w:val="bg-BG"/>
        </w:rPr>
      </w:pPr>
      <w:r w:rsidRPr="006A29A9">
        <w:rPr>
          <w:rFonts w:ascii="Times New Roman" w:hAnsi="Times New Roman" w:cs="Times New Roman"/>
          <w:bCs/>
          <w:color w:val="auto"/>
          <w:lang w:val="bg-BG"/>
        </w:rPr>
        <w:t xml:space="preserve">За правилното определяне на дебелината на хидроизолацията, устойчива на проникване на радон </w:t>
      </w:r>
      <w:r w:rsidR="001C30A3" w:rsidRPr="006A29A9">
        <w:rPr>
          <w:rFonts w:ascii="Times New Roman" w:hAnsi="Times New Roman" w:cs="Times New Roman"/>
          <w:bCs/>
          <w:color w:val="auto"/>
        </w:rPr>
        <w:t>d, [m]</w:t>
      </w:r>
      <w:r w:rsidRPr="006A29A9">
        <w:rPr>
          <w:rFonts w:ascii="Times New Roman" w:hAnsi="Times New Roman" w:cs="Times New Roman"/>
          <w:bCs/>
          <w:color w:val="auto"/>
          <w:lang w:val="bg-BG"/>
        </w:rPr>
        <w:t xml:space="preserve"> се извършва проверка чрез изпълнение на проверочното условие</w:t>
      </w:r>
      <w:r w:rsidR="00756FE4" w:rsidRPr="006A29A9">
        <w:rPr>
          <w:rFonts w:ascii="Times New Roman" w:hAnsi="Times New Roman" w:cs="Times New Roman"/>
          <w:bCs/>
          <w:color w:val="auto"/>
          <w:lang w:val="bg-BG"/>
        </w:rPr>
        <w:t>:</w:t>
      </w:r>
      <w:r w:rsidR="00702887" w:rsidRPr="006A29A9">
        <w:rPr>
          <w:rFonts w:ascii="Times New Roman" w:hAnsi="Times New Roman" w:cs="Times New Roman"/>
          <w:bCs/>
          <w:color w:val="auto"/>
          <w:lang w:val="bg-BG"/>
        </w:rPr>
        <w:t xml:space="preserve"> </w:t>
      </w:r>
    </w:p>
    <w:p w:rsidR="00EF24CB" w:rsidRPr="006A29A9" w:rsidRDefault="00756FE4" w:rsidP="00756FE4">
      <w:pPr>
        <w:pStyle w:val="Default"/>
        <w:spacing w:after="120" w:line="360" w:lineRule="auto"/>
        <w:ind w:left="360"/>
        <w:jc w:val="both"/>
        <w:rPr>
          <w:rFonts w:ascii="Times New Roman" w:hAnsi="Times New Roman" w:cs="Times New Roman"/>
          <w:color w:val="auto"/>
          <w:lang w:val="bg-BG"/>
        </w:rPr>
      </w:pPr>
      <w:r w:rsidRPr="006A29A9">
        <w:rPr>
          <w:rFonts w:ascii="Times New Roman" w:hAnsi="Times New Roman" w:cs="Times New Roman"/>
          <w:i/>
          <w:iCs/>
          <w:color w:val="auto"/>
        </w:rPr>
        <w:t>E</w:t>
      </w:r>
      <w:r w:rsidRPr="006A29A9">
        <w:rPr>
          <w:rFonts w:ascii="Times New Roman" w:hAnsi="Times New Roman" w:cs="Times New Roman"/>
          <w:i/>
          <w:iCs/>
          <w:color w:val="auto"/>
          <w:lang w:val="ru-RU"/>
        </w:rPr>
        <w:t xml:space="preserve"> &lt; </w:t>
      </w:r>
      <w:proofErr w:type="spellStart"/>
      <w:r w:rsidRPr="006A29A9">
        <w:rPr>
          <w:rFonts w:ascii="Times New Roman" w:hAnsi="Times New Roman" w:cs="Times New Roman"/>
          <w:i/>
          <w:iCs/>
          <w:color w:val="auto"/>
        </w:rPr>
        <w:t>E</w:t>
      </w:r>
      <w:r w:rsidRPr="006A29A9">
        <w:rPr>
          <w:rFonts w:ascii="Times New Roman" w:hAnsi="Times New Roman" w:cs="Times New Roman"/>
          <w:i/>
          <w:color w:val="auto"/>
          <w:vertAlign w:val="subscript"/>
        </w:rPr>
        <w:t>max</w:t>
      </w:r>
      <w:proofErr w:type="spellEnd"/>
      <w:r w:rsidRPr="006A29A9">
        <w:rPr>
          <w:rFonts w:ascii="Times New Roman" w:hAnsi="Times New Roman" w:cs="Times New Roman"/>
          <w:color w:val="auto"/>
          <w:lang w:val="bg-BG"/>
        </w:rPr>
        <w:t xml:space="preserve">, </w:t>
      </w:r>
      <w:r w:rsidR="00EF24CB" w:rsidRPr="006A29A9">
        <w:rPr>
          <w:rFonts w:ascii="Times New Roman" w:hAnsi="Times New Roman" w:cs="Times New Roman"/>
          <w:color w:val="auto"/>
          <w:lang w:val="bg-BG"/>
        </w:rPr>
        <w:tab/>
      </w:r>
      <w:r w:rsidR="00244B84" w:rsidRPr="006A29A9">
        <w:rPr>
          <w:rFonts w:ascii="Times New Roman" w:hAnsi="Times New Roman" w:cs="Times New Roman"/>
          <w:bCs/>
          <w:color w:val="auto"/>
        </w:rPr>
        <w:t>[</w:t>
      </w:r>
      <w:proofErr w:type="spellStart"/>
      <w:r w:rsidR="00244B84" w:rsidRPr="006A29A9">
        <w:rPr>
          <w:rFonts w:ascii="Times New Roman" w:hAnsi="Times New Roman" w:cs="Times New Roman"/>
          <w:bCs/>
          <w:color w:val="auto"/>
        </w:rPr>
        <w:t>Bq</w:t>
      </w:r>
      <w:proofErr w:type="spellEnd"/>
      <w:r w:rsidR="00244B84" w:rsidRPr="006A29A9">
        <w:rPr>
          <w:rFonts w:ascii="Times New Roman" w:hAnsi="Times New Roman" w:cs="Times New Roman"/>
          <w:bCs/>
          <w:color w:val="auto"/>
        </w:rPr>
        <w:t>/m</w:t>
      </w:r>
      <w:r w:rsidR="00244B84" w:rsidRPr="006A29A9">
        <w:rPr>
          <w:rFonts w:ascii="Times New Roman" w:hAnsi="Times New Roman" w:cs="Times New Roman"/>
          <w:bCs/>
          <w:color w:val="auto"/>
          <w:vertAlign w:val="superscript"/>
        </w:rPr>
        <w:t>2</w:t>
      </w:r>
      <w:r w:rsidR="00244B84" w:rsidRPr="006A29A9">
        <w:rPr>
          <w:rFonts w:ascii="Times New Roman" w:hAnsi="Times New Roman" w:cs="Times New Roman"/>
          <w:bCs/>
          <w:color w:val="auto"/>
        </w:rPr>
        <w:t>.h]</w:t>
      </w:r>
      <w:r w:rsidR="00EF24CB" w:rsidRPr="006A29A9">
        <w:rPr>
          <w:rFonts w:ascii="Times New Roman" w:hAnsi="Times New Roman" w:cs="Times New Roman"/>
          <w:color w:val="auto"/>
          <w:lang w:val="bg-BG"/>
        </w:rPr>
        <w:tab/>
      </w:r>
      <w:r w:rsidR="00EF24CB" w:rsidRPr="006A29A9">
        <w:rPr>
          <w:rFonts w:ascii="Times New Roman" w:hAnsi="Times New Roman" w:cs="Times New Roman"/>
          <w:color w:val="auto"/>
          <w:lang w:val="bg-BG"/>
        </w:rPr>
        <w:tab/>
      </w:r>
      <w:r w:rsidR="00EF24CB" w:rsidRPr="006A29A9">
        <w:rPr>
          <w:rFonts w:ascii="Times New Roman" w:hAnsi="Times New Roman" w:cs="Times New Roman"/>
          <w:color w:val="auto"/>
          <w:lang w:val="bg-BG"/>
        </w:rPr>
        <w:tab/>
      </w:r>
      <w:r w:rsidR="00142140" w:rsidRPr="006A29A9">
        <w:rPr>
          <w:rFonts w:ascii="Times New Roman" w:hAnsi="Times New Roman" w:cs="Times New Roman"/>
          <w:color w:val="auto"/>
        </w:rPr>
        <w:tab/>
      </w:r>
      <w:r w:rsidR="00142140" w:rsidRPr="006A29A9">
        <w:rPr>
          <w:rFonts w:ascii="Times New Roman" w:hAnsi="Times New Roman" w:cs="Times New Roman"/>
          <w:color w:val="auto"/>
        </w:rPr>
        <w:tab/>
      </w:r>
      <w:r w:rsidR="00EF24CB" w:rsidRPr="006A29A9">
        <w:rPr>
          <w:rFonts w:ascii="Times New Roman" w:hAnsi="Times New Roman" w:cs="Times New Roman"/>
          <w:color w:val="auto"/>
          <w:lang w:val="bg-BG"/>
        </w:rPr>
        <w:t>(</w:t>
      </w:r>
      <w:r w:rsidR="007C09F9" w:rsidRPr="006A29A9">
        <w:rPr>
          <w:rFonts w:ascii="Times New Roman" w:hAnsi="Times New Roman" w:cs="Times New Roman"/>
          <w:color w:val="auto"/>
          <w:lang w:val="bg-BG"/>
        </w:rPr>
        <w:t>2.</w:t>
      </w:r>
      <w:r w:rsidR="00EF24CB" w:rsidRPr="006A29A9">
        <w:rPr>
          <w:rFonts w:ascii="Times New Roman" w:hAnsi="Times New Roman" w:cs="Times New Roman"/>
          <w:color w:val="auto"/>
          <w:lang w:val="bg-BG"/>
        </w:rPr>
        <w:t xml:space="preserve">5) </w:t>
      </w:r>
    </w:p>
    <w:p w:rsidR="00756FE4" w:rsidRPr="006A29A9" w:rsidRDefault="00756FE4" w:rsidP="00756FE4">
      <w:pPr>
        <w:pStyle w:val="Default"/>
        <w:spacing w:after="120" w:line="360" w:lineRule="auto"/>
        <w:ind w:left="360"/>
        <w:jc w:val="both"/>
        <w:rPr>
          <w:rFonts w:ascii="Times New Roman" w:hAnsi="Times New Roman" w:cs="Times New Roman"/>
          <w:color w:val="auto"/>
          <w:lang w:val="bg-BG"/>
        </w:rPr>
      </w:pPr>
      <w:r w:rsidRPr="006A29A9">
        <w:rPr>
          <w:rFonts w:ascii="Times New Roman" w:hAnsi="Times New Roman" w:cs="Times New Roman"/>
          <w:color w:val="auto"/>
          <w:lang w:val="bg-BG"/>
        </w:rPr>
        <w:t>където:</w:t>
      </w:r>
    </w:p>
    <w:p w:rsidR="00E1063F" w:rsidRPr="006A29A9" w:rsidRDefault="00E1063F" w:rsidP="00E1063F">
      <w:pPr>
        <w:pStyle w:val="Default"/>
        <w:spacing w:after="120" w:line="360" w:lineRule="auto"/>
        <w:ind w:firstLine="720"/>
        <w:jc w:val="both"/>
        <w:rPr>
          <w:rFonts w:ascii="Times New Roman" w:hAnsi="Times New Roman" w:cs="Times New Roman"/>
          <w:iCs/>
          <w:color w:val="auto"/>
        </w:rPr>
      </w:pPr>
      <w:r w:rsidRPr="006A29A9">
        <w:rPr>
          <w:rFonts w:ascii="Times New Roman" w:hAnsi="Times New Roman" w:cs="Times New Roman"/>
          <w:bCs/>
          <w:i/>
          <w:color w:val="auto"/>
          <w:lang w:val="bg-BG"/>
        </w:rPr>
        <w:t>Е</w:t>
      </w:r>
      <w:r w:rsidRPr="006A29A9">
        <w:rPr>
          <w:rFonts w:ascii="Times New Roman" w:hAnsi="Times New Roman" w:cs="Times New Roman"/>
          <w:i/>
          <w:iCs/>
          <w:color w:val="auto"/>
        </w:rPr>
        <w:t xml:space="preserve"> </w:t>
      </w:r>
      <w:proofErr w:type="spellStart"/>
      <w:r w:rsidRPr="006A29A9">
        <w:rPr>
          <w:rFonts w:ascii="Times New Roman" w:hAnsi="Times New Roman" w:cs="Times New Roman"/>
          <w:iCs/>
          <w:color w:val="auto"/>
          <w:lang w:val="bg-BG"/>
        </w:rPr>
        <w:t>е</w:t>
      </w:r>
      <w:proofErr w:type="spellEnd"/>
      <w:r w:rsidRPr="006A29A9">
        <w:rPr>
          <w:rFonts w:ascii="Times New Roman" w:hAnsi="Times New Roman" w:cs="Times New Roman"/>
          <w:iCs/>
          <w:color w:val="auto"/>
          <w:lang w:val="bg-BG"/>
        </w:rPr>
        <w:t xml:space="preserve"> степен на отделяне на радон от повърхността на хидроизолация, устойчива на проникване на радон с обща </w:t>
      </w:r>
      <w:r w:rsidR="00EC0D16" w:rsidRPr="006A29A9">
        <w:rPr>
          <w:rFonts w:ascii="Times New Roman" w:hAnsi="Times New Roman" w:cs="Times New Roman"/>
          <w:iCs/>
          <w:color w:val="auto"/>
          <w:lang w:val="bg-BG"/>
        </w:rPr>
        <w:t xml:space="preserve">минимална </w:t>
      </w:r>
      <w:r w:rsidRPr="006A29A9">
        <w:rPr>
          <w:rFonts w:ascii="Times New Roman" w:hAnsi="Times New Roman" w:cs="Times New Roman"/>
          <w:iCs/>
          <w:color w:val="auto"/>
          <w:lang w:val="bg-BG"/>
        </w:rPr>
        <w:t xml:space="preserve">дебелина </w:t>
      </w:r>
      <w:proofErr w:type="spellStart"/>
      <w:r w:rsidR="00EC0D16" w:rsidRPr="006A29A9">
        <w:rPr>
          <w:rFonts w:ascii="Times New Roman" w:hAnsi="Times New Roman" w:cs="Times New Roman"/>
          <w:bCs/>
          <w:i/>
          <w:color w:val="auto"/>
        </w:rPr>
        <w:t>d</w:t>
      </w:r>
      <w:r w:rsidR="00EC0D16" w:rsidRPr="006A29A9">
        <w:rPr>
          <w:rFonts w:ascii="Times New Roman" w:hAnsi="Times New Roman" w:cs="Times New Roman"/>
          <w:bCs/>
          <w:i/>
          <w:color w:val="auto"/>
          <w:vertAlign w:val="subscript"/>
        </w:rPr>
        <w:t>min</w:t>
      </w:r>
      <w:proofErr w:type="spellEnd"/>
      <w:r w:rsidRPr="006A29A9">
        <w:rPr>
          <w:rFonts w:ascii="Times New Roman" w:hAnsi="Times New Roman" w:cs="Times New Roman"/>
          <w:i/>
          <w:iCs/>
          <w:color w:val="auto"/>
          <w:lang w:val="bg-BG"/>
        </w:rPr>
        <w:t xml:space="preserve"> </w:t>
      </w:r>
      <w:r w:rsidRPr="006A29A9">
        <w:rPr>
          <w:rFonts w:ascii="Times New Roman" w:hAnsi="Times New Roman" w:cs="Times New Roman"/>
          <w:iCs/>
          <w:color w:val="auto"/>
          <w:lang w:val="bg-BG"/>
        </w:rPr>
        <w:t>[m]</w:t>
      </w:r>
      <w:r w:rsidR="009A6F5B" w:rsidRPr="006A29A9">
        <w:rPr>
          <w:rFonts w:ascii="Times New Roman" w:hAnsi="Times New Roman" w:cs="Times New Roman"/>
          <w:iCs/>
          <w:color w:val="auto"/>
        </w:rPr>
        <w:t xml:space="preserve"> ; </w:t>
      </w:r>
      <w:r w:rsidR="009A6F5B" w:rsidRPr="006A29A9">
        <w:rPr>
          <w:rFonts w:ascii="Times New Roman" w:hAnsi="Times New Roman" w:cs="Times New Roman"/>
          <w:bCs/>
          <w:color w:val="auto"/>
        </w:rPr>
        <w:t>[</w:t>
      </w:r>
      <w:proofErr w:type="spellStart"/>
      <w:r w:rsidR="009A6F5B" w:rsidRPr="006A29A9">
        <w:rPr>
          <w:rFonts w:ascii="Times New Roman" w:hAnsi="Times New Roman" w:cs="Times New Roman"/>
          <w:bCs/>
          <w:color w:val="auto"/>
        </w:rPr>
        <w:t>Bq</w:t>
      </w:r>
      <w:proofErr w:type="spellEnd"/>
      <w:r w:rsidR="009A6F5B" w:rsidRPr="006A29A9">
        <w:rPr>
          <w:rFonts w:ascii="Times New Roman" w:hAnsi="Times New Roman" w:cs="Times New Roman"/>
          <w:bCs/>
          <w:color w:val="auto"/>
        </w:rPr>
        <w:t>/m</w:t>
      </w:r>
      <w:r w:rsidR="009A6F5B" w:rsidRPr="006A29A9">
        <w:rPr>
          <w:rFonts w:ascii="Times New Roman" w:hAnsi="Times New Roman" w:cs="Times New Roman"/>
          <w:bCs/>
          <w:color w:val="auto"/>
          <w:vertAlign w:val="superscript"/>
        </w:rPr>
        <w:t>2</w:t>
      </w:r>
      <w:r w:rsidR="009A6F5B" w:rsidRPr="006A29A9">
        <w:rPr>
          <w:rFonts w:ascii="Times New Roman" w:hAnsi="Times New Roman" w:cs="Times New Roman"/>
          <w:bCs/>
          <w:color w:val="auto"/>
        </w:rPr>
        <w:t>.h]</w:t>
      </w:r>
    </w:p>
    <w:p w:rsidR="00E1063F" w:rsidRPr="006A29A9" w:rsidRDefault="00E1063F" w:rsidP="00E1063F">
      <w:pPr>
        <w:pStyle w:val="Default"/>
        <w:spacing w:after="120" w:line="360" w:lineRule="auto"/>
        <w:ind w:firstLine="720"/>
        <w:jc w:val="both"/>
        <w:rPr>
          <w:rFonts w:ascii="Times New Roman" w:hAnsi="Times New Roman" w:cs="Times New Roman"/>
          <w:bCs/>
          <w:color w:val="auto"/>
          <w:lang w:val="bg-BG"/>
        </w:rPr>
      </w:pPr>
      <w:proofErr w:type="spellStart"/>
      <w:r w:rsidRPr="006A29A9">
        <w:rPr>
          <w:rFonts w:ascii="Times New Roman" w:hAnsi="Times New Roman" w:cs="Times New Roman"/>
          <w:i/>
          <w:iCs/>
          <w:color w:val="auto"/>
        </w:rPr>
        <w:t>E</w:t>
      </w:r>
      <w:r w:rsidRPr="006A29A9">
        <w:rPr>
          <w:rFonts w:ascii="Times New Roman" w:hAnsi="Times New Roman" w:cs="Times New Roman"/>
          <w:i/>
          <w:color w:val="auto"/>
          <w:vertAlign w:val="subscript"/>
        </w:rPr>
        <w:t>max</w:t>
      </w:r>
      <w:proofErr w:type="spellEnd"/>
      <w:r w:rsidRPr="006A29A9">
        <w:rPr>
          <w:rFonts w:ascii="Times New Roman" w:hAnsi="Times New Roman" w:cs="Times New Roman"/>
          <w:bCs/>
          <w:color w:val="auto"/>
          <w:lang w:val="bg-BG"/>
        </w:rPr>
        <w:t xml:space="preserve"> </w:t>
      </w:r>
      <w:r w:rsidRPr="006A29A9">
        <w:rPr>
          <w:rFonts w:ascii="Times New Roman" w:hAnsi="Times New Roman" w:cs="Times New Roman"/>
          <w:bCs/>
          <w:color w:val="auto"/>
        </w:rPr>
        <w:t>–</w:t>
      </w:r>
      <w:r w:rsidR="00702887" w:rsidRPr="006A29A9">
        <w:rPr>
          <w:rFonts w:ascii="Times New Roman" w:hAnsi="Times New Roman" w:cs="Times New Roman"/>
          <w:bCs/>
          <w:color w:val="auto"/>
        </w:rPr>
        <w:t xml:space="preserve"> </w:t>
      </w:r>
      <w:r w:rsidRPr="006A29A9">
        <w:rPr>
          <w:rFonts w:ascii="Times New Roman" w:hAnsi="Times New Roman" w:cs="Times New Roman"/>
          <w:bCs/>
          <w:color w:val="auto"/>
          <w:lang w:val="bg-BG"/>
        </w:rPr>
        <w:t xml:space="preserve">максималната степен на отделяне на радон от повърхността на хидроизолация, устойчива на проникване на радон с обща </w:t>
      </w:r>
      <w:r w:rsidR="00EC0D16" w:rsidRPr="006A29A9">
        <w:rPr>
          <w:rFonts w:ascii="Times New Roman" w:hAnsi="Times New Roman" w:cs="Times New Roman"/>
          <w:bCs/>
          <w:color w:val="auto"/>
          <w:lang w:val="bg-BG"/>
        </w:rPr>
        <w:t xml:space="preserve">минимална </w:t>
      </w:r>
      <w:r w:rsidRPr="006A29A9">
        <w:rPr>
          <w:rFonts w:ascii="Times New Roman" w:hAnsi="Times New Roman" w:cs="Times New Roman"/>
          <w:bCs/>
          <w:color w:val="auto"/>
          <w:lang w:val="bg-BG"/>
        </w:rPr>
        <w:t xml:space="preserve">дебелина </w:t>
      </w:r>
      <w:proofErr w:type="spellStart"/>
      <w:r w:rsidR="00EC0D16" w:rsidRPr="006A29A9">
        <w:rPr>
          <w:rFonts w:ascii="Times New Roman" w:hAnsi="Times New Roman" w:cs="Times New Roman"/>
          <w:bCs/>
          <w:i/>
          <w:color w:val="auto"/>
        </w:rPr>
        <w:t>d</w:t>
      </w:r>
      <w:r w:rsidR="00EC0D16" w:rsidRPr="006A29A9">
        <w:rPr>
          <w:rFonts w:ascii="Times New Roman" w:hAnsi="Times New Roman" w:cs="Times New Roman"/>
          <w:bCs/>
          <w:i/>
          <w:color w:val="auto"/>
          <w:vertAlign w:val="subscript"/>
        </w:rPr>
        <w:t>min</w:t>
      </w:r>
      <w:proofErr w:type="spellEnd"/>
      <w:r w:rsidRPr="006A29A9">
        <w:rPr>
          <w:rFonts w:ascii="Times New Roman" w:hAnsi="Times New Roman" w:cs="Times New Roman"/>
          <w:bCs/>
          <w:i/>
          <w:color w:val="auto"/>
          <w:lang w:val="bg-BG"/>
        </w:rPr>
        <w:t xml:space="preserve"> </w:t>
      </w:r>
      <w:r w:rsidRPr="006A29A9">
        <w:rPr>
          <w:rFonts w:ascii="Times New Roman" w:hAnsi="Times New Roman" w:cs="Times New Roman"/>
          <w:bCs/>
          <w:color w:val="auto"/>
        </w:rPr>
        <w:t>[m]</w:t>
      </w:r>
      <w:r w:rsidRPr="006A29A9">
        <w:rPr>
          <w:rFonts w:ascii="Times New Roman" w:hAnsi="Times New Roman" w:cs="Times New Roman"/>
          <w:bCs/>
          <w:color w:val="auto"/>
          <w:lang w:val="bg-BG"/>
        </w:rPr>
        <w:t xml:space="preserve">,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rPr>
        <w:t>Bq</w:t>
      </w:r>
      <w:proofErr w:type="spellEnd"/>
      <w:r w:rsidRPr="006A29A9">
        <w:rPr>
          <w:rFonts w:ascii="Times New Roman" w:hAnsi="Times New Roman" w:cs="Times New Roman"/>
          <w:bCs/>
          <w:color w:val="auto"/>
        </w:rPr>
        <w:t>/m</w:t>
      </w:r>
      <w:r w:rsidRPr="006A29A9">
        <w:rPr>
          <w:rFonts w:ascii="Times New Roman" w:hAnsi="Times New Roman" w:cs="Times New Roman"/>
          <w:bCs/>
          <w:color w:val="auto"/>
          <w:vertAlign w:val="superscript"/>
        </w:rPr>
        <w:t>2</w:t>
      </w:r>
      <w:r w:rsidRPr="006A29A9">
        <w:rPr>
          <w:rFonts w:ascii="Times New Roman" w:hAnsi="Times New Roman" w:cs="Times New Roman"/>
          <w:bCs/>
          <w:color w:val="auto"/>
        </w:rPr>
        <w:t>.h]</w:t>
      </w:r>
      <w:r w:rsidRPr="006A29A9">
        <w:rPr>
          <w:rFonts w:ascii="Times New Roman" w:hAnsi="Times New Roman" w:cs="Times New Roman"/>
          <w:bCs/>
          <w:color w:val="auto"/>
          <w:lang w:val="bg-BG"/>
        </w:rPr>
        <w:t>, определена по формула (3);</w:t>
      </w:r>
    </w:p>
    <w:p w:rsidR="00E1063F" w:rsidRPr="006A29A9" w:rsidRDefault="00E1063F" w:rsidP="0005258D">
      <w:pPr>
        <w:pStyle w:val="Default"/>
        <w:numPr>
          <w:ilvl w:val="2"/>
          <w:numId w:val="7"/>
        </w:numPr>
        <w:tabs>
          <w:tab w:val="clear" w:pos="1353"/>
        </w:tabs>
        <w:spacing w:after="120" w:line="360" w:lineRule="auto"/>
        <w:ind w:left="0" w:firstLine="709"/>
        <w:jc w:val="both"/>
        <w:rPr>
          <w:rFonts w:ascii="Times New Roman" w:hAnsi="Times New Roman" w:cs="Times New Roman"/>
          <w:bCs/>
          <w:color w:val="auto"/>
          <w:lang w:val="bg-BG"/>
        </w:rPr>
      </w:pPr>
      <w:r w:rsidRPr="006A29A9">
        <w:rPr>
          <w:rFonts w:ascii="Times New Roman" w:hAnsi="Times New Roman" w:cs="Times New Roman"/>
          <w:bCs/>
          <w:color w:val="auto"/>
          <w:lang w:val="bg-BG"/>
        </w:rPr>
        <w:t xml:space="preserve">Степента на отделяне на радон от повърхността на хидроизолация, устойчива на проникване на радон с обща </w:t>
      </w:r>
      <w:r w:rsidR="00EC0D16" w:rsidRPr="006A29A9">
        <w:rPr>
          <w:rFonts w:ascii="Times New Roman" w:hAnsi="Times New Roman" w:cs="Times New Roman"/>
          <w:bCs/>
          <w:color w:val="auto"/>
          <w:lang w:val="bg-BG"/>
        </w:rPr>
        <w:t xml:space="preserve">минимална </w:t>
      </w:r>
      <w:r w:rsidRPr="006A29A9">
        <w:rPr>
          <w:rFonts w:ascii="Times New Roman" w:hAnsi="Times New Roman" w:cs="Times New Roman"/>
          <w:bCs/>
          <w:color w:val="auto"/>
          <w:lang w:val="bg-BG"/>
        </w:rPr>
        <w:t xml:space="preserve">дебелина </w:t>
      </w:r>
      <w:proofErr w:type="spellStart"/>
      <w:r w:rsidR="00EC0D16" w:rsidRPr="006A29A9">
        <w:rPr>
          <w:rFonts w:ascii="Times New Roman" w:hAnsi="Times New Roman" w:cs="Times New Roman"/>
          <w:bCs/>
          <w:i/>
          <w:color w:val="auto"/>
        </w:rPr>
        <w:t>d</w:t>
      </w:r>
      <w:r w:rsidR="00EC0D16" w:rsidRPr="006A29A9">
        <w:rPr>
          <w:rFonts w:ascii="Times New Roman" w:hAnsi="Times New Roman" w:cs="Times New Roman"/>
          <w:bCs/>
          <w:i/>
          <w:color w:val="auto"/>
          <w:vertAlign w:val="subscript"/>
        </w:rPr>
        <w:t>min</w:t>
      </w:r>
      <w:proofErr w:type="spellEnd"/>
      <w:r w:rsidR="00EC0D16" w:rsidRPr="006A29A9">
        <w:rPr>
          <w:rFonts w:ascii="Times New Roman" w:hAnsi="Times New Roman" w:cs="Times New Roman"/>
          <w:bCs/>
          <w:color w:val="auto"/>
          <w:lang w:val="bg-BG"/>
        </w:rPr>
        <w:t xml:space="preserve"> </w:t>
      </w:r>
      <w:r w:rsidRPr="006A29A9">
        <w:rPr>
          <w:rFonts w:ascii="Times New Roman" w:hAnsi="Times New Roman" w:cs="Times New Roman"/>
          <w:bCs/>
          <w:color w:val="auto"/>
          <w:lang w:val="bg-BG"/>
        </w:rPr>
        <w:t>[m] се определя по формулата:</w:t>
      </w:r>
    </w:p>
    <w:p w:rsidR="00E73CC8" w:rsidRPr="006A29A9" w:rsidRDefault="005B32E6" w:rsidP="00EF24CB">
      <w:pPr>
        <w:pStyle w:val="Default"/>
        <w:spacing w:after="120" w:line="360" w:lineRule="auto"/>
        <w:jc w:val="both"/>
        <w:rPr>
          <w:rFonts w:ascii="Times New Roman" w:hAnsi="Times New Roman" w:cs="Times New Roman"/>
          <w:bCs/>
          <w:color w:val="auto"/>
          <w:lang w:val="bg-BG"/>
        </w:rPr>
      </w:pPr>
      <w:r w:rsidRPr="006A29A9">
        <w:rPr>
          <w:rFonts w:ascii="Times New Roman" w:hAnsi="Times New Roman" w:cs="Times New Roman"/>
          <w:bCs/>
          <w:color w:val="auto"/>
          <w:lang w:val="bg-BG"/>
        </w:rPr>
        <w:tab/>
      </w:r>
      <w:r w:rsidR="007D7600" w:rsidRPr="006A29A9">
        <w:rPr>
          <w:rFonts w:ascii="Times New Roman" w:hAnsi="Times New Roman" w:cs="Times New Roman"/>
          <w:color w:val="auto"/>
          <w:position w:val="-32"/>
        </w:rPr>
        <w:object w:dxaOrig="3580" w:dyaOrig="760">
          <v:shape id="_x0000_i1029" type="#_x0000_t75" style="width:179pt;height:38.5pt" o:ole="">
            <v:imagedata r:id="rId19" o:title=""/>
          </v:shape>
          <o:OLEObject Type="Embed" ProgID="Equation.DSMT4" ShapeID="_x0000_i1029" DrawAspect="Content" ObjectID="_1592316277" r:id="rId20"/>
        </w:object>
      </w:r>
      <w:r w:rsidRPr="006A29A9">
        <w:rPr>
          <w:rFonts w:ascii="Times New Roman" w:hAnsi="Times New Roman" w:cs="Times New Roman"/>
          <w:bCs/>
          <w:color w:val="auto"/>
          <w:lang w:val="bg-BG"/>
        </w:rPr>
        <w:tab/>
      </w:r>
      <w:r w:rsidR="00142140" w:rsidRPr="006A29A9">
        <w:rPr>
          <w:rFonts w:ascii="Times New Roman" w:hAnsi="Times New Roman" w:cs="Times New Roman"/>
          <w:bCs/>
          <w:color w:val="auto"/>
        </w:rPr>
        <w:tab/>
      </w:r>
      <w:r w:rsidR="00142140" w:rsidRPr="006A29A9">
        <w:rPr>
          <w:rFonts w:ascii="Times New Roman" w:hAnsi="Times New Roman" w:cs="Times New Roman"/>
          <w:bCs/>
          <w:color w:val="auto"/>
        </w:rPr>
        <w:tab/>
      </w:r>
      <w:r w:rsidRPr="006A29A9">
        <w:rPr>
          <w:rFonts w:ascii="Times New Roman" w:hAnsi="Times New Roman" w:cs="Times New Roman"/>
          <w:bCs/>
          <w:color w:val="auto"/>
          <w:lang w:val="bg-BG"/>
        </w:rPr>
        <w:t>(</w:t>
      </w:r>
      <w:r w:rsidR="007C09F9" w:rsidRPr="006A29A9">
        <w:rPr>
          <w:rFonts w:ascii="Times New Roman" w:hAnsi="Times New Roman" w:cs="Times New Roman"/>
          <w:bCs/>
          <w:color w:val="auto"/>
          <w:lang w:val="bg-BG"/>
        </w:rPr>
        <w:t>2.</w:t>
      </w:r>
      <w:r w:rsidRPr="006A29A9">
        <w:rPr>
          <w:rFonts w:ascii="Times New Roman" w:hAnsi="Times New Roman" w:cs="Times New Roman"/>
          <w:bCs/>
          <w:color w:val="auto"/>
          <w:lang w:val="bg-BG"/>
        </w:rPr>
        <w:t>6)</w:t>
      </w:r>
    </w:p>
    <w:p w:rsidR="005B32E6" w:rsidRPr="006A29A9" w:rsidRDefault="00326E91" w:rsidP="00F30933">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color w:val="auto"/>
          <w:lang w:val="bg-BG"/>
        </w:rPr>
        <w:t>където:</w:t>
      </w:r>
    </w:p>
    <w:p w:rsidR="009A6F5B" w:rsidRPr="006A29A9" w:rsidRDefault="009A6F5B" w:rsidP="009A6F5B">
      <w:pPr>
        <w:pStyle w:val="Default"/>
        <w:spacing w:after="120" w:line="360" w:lineRule="auto"/>
        <w:ind w:firstLine="720"/>
        <w:jc w:val="both"/>
        <w:rPr>
          <w:rFonts w:ascii="Times New Roman" w:hAnsi="Times New Roman" w:cs="Times New Roman"/>
          <w:iCs/>
          <w:color w:val="auto"/>
        </w:rPr>
      </w:pPr>
      <w:r w:rsidRPr="006A29A9">
        <w:rPr>
          <w:rFonts w:ascii="Times New Roman" w:hAnsi="Times New Roman" w:cs="Times New Roman"/>
          <w:bCs/>
          <w:i/>
          <w:color w:val="auto"/>
        </w:rPr>
        <w:t xml:space="preserve">E </w:t>
      </w:r>
      <w:proofErr w:type="spellStart"/>
      <w:r w:rsidRPr="006A29A9">
        <w:rPr>
          <w:rFonts w:ascii="Times New Roman" w:hAnsi="Times New Roman" w:cs="Times New Roman"/>
          <w:bCs/>
          <w:color w:val="auto"/>
        </w:rPr>
        <w:t>e</w:t>
      </w:r>
      <w:proofErr w:type="spellEnd"/>
      <w:r w:rsidRPr="006A29A9">
        <w:rPr>
          <w:rFonts w:ascii="Times New Roman" w:hAnsi="Times New Roman" w:cs="Times New Roman"/>
          <w:bCs/>
          <w:i/>
          <w:color w:val="auto"/>
        </w:rPr>
        <w:t xml:space="preserve"> </w:t>
      </w:r>
      <w:r w:rsidRPr="006A29A9">
        <w:rPr>
          <w:rFonts w:ascii="Times New Roman" w:hAnsi="Times New Roman" w:cs="Times New Roman"/>
          <w:iCs/>
          <w:color w:val="auto"/>
          <w:lang w:val="bg-BG"/>
        </w:rPr>
        <w:t xml:space="preserve">степен на отделяне на радон от повърхността на хидроизолация, устойчива на проникване на радон с обща минимална дебелина </w:t>
      </w:r>
      <w:proofErr w:type="spellStart"/>
      <w:r w:rsidRPr="006A29A9">
        <w:rPr>
          <w:rFonts w:ascii="Times New Roman" w:hAnsi="Times New Roman" w:cs="Times New Roman"/>
          <w:bCs/>
          <w:i/>
          <w:color w:val="auto"/>
        </w:rPr>
        <w:t>d</w:t>
      </w:r>
      <w:r w:rsidRPr="006A29A9">
        <w:rPr>
          <w:rFonts w:ascii="Times New Roman" w:hAnsi="Times New Roman" w:cs="Times New Roman"/>
          <w:bCs/>
          <w:i/>
          <w:color w:val="auto"/>
          <w:vertAlign w:val="subscript"/>
        </w:rPr>
        <w:t>min</w:t>
      </w:r>
      <w:proofErr w:type="spellEnd"/>
      <w:r w:rsidRPr="006A29A9">
        <w:rPr>
          <w:rFonts w:ascii="Times New Roman" w:hAnsi="Times New Roman" w:cs="Times New Roman"/>
          <w:i/>
          <w:iCs/>
          <w:color w:val="auto"/>
          <w:lang w:val="bg-BG"/>
        </w:rPr>
        <w:t xml:space="preserve"> </w:t>
      </w:r>
      <w:r w:rsidRPr="006A29A9">
        <w:rPr>
          <w:rFonts w:ascii="Times New Roman" w:hAnsi="Times New Roman" w:cs="Times New Roman"/>
          <w:iCs/>
          <w:color w:val="auto"/>
          <w:lang w:val="bg-BG"/>
        </w:rPr>
        <w:t>[m</w:t>
      </w:r>
      <w:proofErr w:type="gramStart"/>
      <w:r w:rsidRPr="006A29A9">
        <w:rPr>
          <w:rFonts w:ascii="Times New Roman" w:hAnsi="Times New Roman" w:cs="Times New Roman"/>
          <w:iCs/>
          <w:color w:val="auto"/>
          <w:lang w:val="bg-BG"/>
        </w:rPr>
        <w:t>]</w:t>
      </w:r>
      <w:r w:rsidRPr="006A29A9">
        <w:rPr>
          <w:rFonts w:ascii="Times New Roman" w:hAnsi="Times New Roman" w:cs="Times New Roman"/>
          <w:iCs/>
          <w:color w:val="auto"/>
        </w:rPr>
        <w:t xml:space="preserve"> ;</w:t>
      </w:r>
      <w:proofErr w:type="gramEnd"/>
      <w:r w:rsidR="00702887" w:rsidRPr="006A29A9">
        <w:rPr>
          <w:rFonts w:ascii="Times New Roman" w:hAnsi="Times New Roman" w:cs="Times New Roman"/>
          <w:iCs/>
          <w:color w:val="auto"/>
        </w:rPr>
        <w:t xml:space="preserve">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rPr>
        <w:t>Bq</w:t>
      </w:r>
      <w:proofErr w:type="spellEnd"/>
      <w:r w:rsidRPr="006A29A9">
        <w:rPr>
          <w:rFonts w:ascii="Times New Roman" w:hAnsi="Times New Roman" w:cs="Times New Roman"/>
          <w:bCs/>
          <w:color w:val="auto"/>
        </w:rPr>
        <w:t>/m</w:t>
      </w:r>
      <w:r w:rsidRPr="006A29A9">
        <w:rPr>
          <w:rFonts w:ascii="Times New Roman" w:hAnsi="Times New Roman" w:cs="Times New Roman"/>
          <w:bCs/>
          <w:color w:val="auto"/>
          <w:vertAlign w:val="superscript"/>
        </w:rPr>
        <w:t>2</w:t>
      </w:r>
      <w:r w:rsidRPr="006A29A9">
        <w:rPr>
          <w:rFonts w:ascii="Times New Roman" w:hAnsi="Times New Roman" w:cs="Times New Roman"/>
          <w:bCs/>
          <w:color w:val="auto"/>
        </w:rPr>
        <w:t>.h]</w:t>
      </w:r>
    </w:p>
    <w:p w:rsidR="007D29C2" w:rsidRPr="006A29A9" w:rsidRDefault="007D29C2" w:rsidP="00F30933">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i/>
          <w:color w:val="auto"/>
          <w:lang w:val="bg-BG"/>
        </w:rPr>
        <w:lastRenderedPageBreak/>
        <w:t xml:space="preserve">α </w:t>
      </w:r>
      <w:r w:rsidRPr="006A29A9">
        <w:rPr>
          <w:rFonts w:ascii="Times New Roman" w:hAnsi="Times New Roman" w:cs="Times New Roman"/>
          <w:bCs/>
          <w:color w:val="auto"/>
          <w:lang w:val="bg-BG"/>
        </w:rPr>
        <w:t>– коефициент на сигурност, (-);</w:t>
      </w:r>
    </w:p>
    <w:p w:rsidR="00DA7D29" w:rsidRPr="006A29A9" w:rsidRDefault="00DA7D29" w:rsidP="00F30933">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i/>
          <w:color w:val="auto"/>
          <w:lang w:val="bg-BG"/>
        </w:rPr>
        <w:t xml:space="preserve">l </w:t>
      </w:r>
      <w:r w:rsidRPr="006A29A9">
        <w:rPr>
          <w:rFonts w:ascii="Times New Roman" w:hAnsi="Times New Roman" w:cs="Times New Roman"/>
          <w:bCs/>
          <w:color w:val="auto"/>
          <w:lang w:val="bg-BG"/>
        </w:rPr>
        <w:t xml:space="preserve">– дълбочина на проникване на радон в </w:t>
      </w:r>
      <w:r w:rsidR="00E1063F" w:rsidRPr="006A29A9">
        <w:rPr>
          <w:rFonts w:ascii="Times New Roman" w:hAnsi="Times New Roman" w:cs="Times New Roman"/>
          <w:bCs/>
          <w:color w:val="auto"/>
          <w:lang w:val="bg-BG"/>
        </w:rPr>
        <w:t>хидроизолацията, устойчива н радон</w:t>
      </w:r>
      <w:r w:rsidRPr="006A29A9">
        <w:rPr>
          <w:rFonts w:ascii="Times New Roman" w:hAnsi="Times New Roman" w:cs="Times New Roman"/>
          <w:bCs/>
          <w:color w:val="auto"/>
          <w:lang w:val="bg-BG"/>
        </w:rPr>
        <w:t xml:space="preserve"> чрез дифузия, </w:t>
      </w:r>
      <w:r w:rsidR="006F54B5" w:rsidRPr="006A29A9">
        <w:rPr>
          <w:rFonts w:ascii="Times New Roman" w:hAnsi="Times New Roman" w:cs="Times New Roman"/>
          <w:bCs/>
          <w:color w:val="auto"/>
        </w:rPr>
        <w:t>[</w:t>
      </w:r>
      <w:r w:rsidRPr="006A29A9">
        <w:rPr>
          <w:rFonts w:ascii="Times New Roman" w:hAnsi="Times New Roman" w:cs="Times New Roman"/>
          <w:bCs/>
          <w:color w:val="auto"/>
          <w:lang w:val="bg-BG"/>
        </w:rPr>
        <w:t>m</w:t>
      </w:r>
      <w:r w:rsidR="006F54B5" w:rsidRPr="006A29A9">
        <w:rPr>
          <w:rFonts w:ascii="Times New Roman" w:hAnsi="Times New Roman" w:cs="Times New Roman"/>
          <w:bCs/>
          <w:color w:val="auto"/>
        </w:rPr>
        <w:t>]</w:t>
      </w:r>
      <w:r w:rsidRPr="006A29A9">
        <w:rPr>
          <w:rFonts w:ascii="Times New Roman" w:hAnsi="Times New Roman" w:cs="Times New Roman"/>
          <w:bCs/>
          <w:color w:val="auto"/>
          <w:lang w:val="bg-BG"/>
        </w:rPr>
        <w:t>;</w:t>
      </w:r>
    </w:p>
    <w:p w:rsidR="00DA7D29" w:rsidRPr="006A29A9" w:rsidRDefault="00DA7D29" w:rsidP="00F30933">
      <w:pPr>
        <w:pStyle w:val="Default"/>
        <w:spacing w:after="120" w:line="360" w:lineRule="auto"/>
        <w:ind w:firstLine="720"/>
        <w:jc w:val="both"/>
        <w:rPr>
          <w:rFonts w:ascii="Times New Roman" w:hAnsi="Times New Roman" w:cs="Times New Roman"/>
          <w:bCs/>
          <w:color w:val="auto"/>
        </w:rPr>
      </w:pPr>
      <w:r w:rsidRPr="006A29A9">
        <w:rPr>
          <w:rFonts w:ascii="Times New Roman" w:hAnsi="Times New Roman" w:cs="Times New Roman"/>
          <w:bCs/>
          <w:i/>
          <w:color w:val="auto"/>
          <w:lang w:val="bg-BG"/>
        </w:rPr>
        <w:t>λ</w:t>
      </w:r>
      <w:r w:rsidRPr="006A29A9">
        <w:rPr>
          <w:rFonts w:ascii="Times New Roman" w:hAnsi="Times New Roman" w:cs="Times New Roman"/>
          <w:bCs/>
          <w:color w:val="auto"/>
          <w:lang w:val="bg-BG"/>
        </w:rPr>
        <w:t xml:space="preserve"> – константа на радиоактивно разпадане на радон, </w:t>
      </w:r>
      <w:r w:rsidR="006F54B5" w:rsidRPr="006A29A9">
        <w:rPr>
          <w:rFonts w:ascii="Times New Roman" w:hAnsi="Times New Roman" w:cs="Times New Roman"/>
          <w:bCs/>
          <w:color w:val="auto"/>
        </w:rPr>
        <w:t>[</w:t>
      </w:r>
      <w:r w:rsidRPr="006A29A9">
        <w:rPr>
          <w:rFonts w:ascii="Times New Roman" w:hAnsi="Times New Roman" w:cs="Times New Roman"/>
          <w:bCs/>
          <w:color w:val="auto"/>
          <w:lang w:val="bg-BG"/>
        </w:rPr>
        <w:t>h</w:t>
      </w:r>
      <w:r w:rsidRPr="006A29A9">
        <w:rPr>
          <w:rFonts w:ascii="Times New Roman" w:hAnsi="Times New Roman" w:cs="Times New Roman"/>
          <w:bCs/>
          <w:color w:val="auto"/>
          <w:vertAlign w:val="superscript"/>
          <w:lang w:val="bg-BG"/>
        </w:rPr>
        <w:t>-1</w:t>
      </w:r>
      <w:r w:rsidR="006F54B5" w:rsidRPr="006A29A9">
        <w:rPr>
          <w:rFonts w:ascii="Times New Roman" w:hAnsi="Times New Roman" w:cs="Times New Roman"/>
          <w:bCs/>
          <w:color w:val="auto"/>
        </w:rPr>
        <w:t>]</w:t>
      </w:r>
      <w:r w:rsidRPr="006A29A9">
        <w:rPr>
          <w:rFonts w:ascii="Times New Roman" w:hAnsi="Times New Roman" w:cs="Times New Roman"/>
          <w:bCs/>
          <w:color w:val="auto"/>
          <w:lang w:val="bg-BG"/>
        </w:rPr>
        <w:t xml:space="preserve"> (λ = 0,00756 h</w:t>
      </w:r>
      <w:r w:rsidRPr="006A29A9">
        <w:rPr>
          <w:rFonts w:ascii="Times New Roman" w:hAnsi="Times New Roman" w:cs="Times New Roman"/>
          <w:bCs/>
          <w:color w:val="auto"/>
          <w:vertAlign w:val="superscript"/>
          <w:lang w:val="bg-BG"/>
        </w:rPr>
        <w:t>-1</w:t>
      </w:r>
      <w:r w:rsidRPr="006A29A9">
        <w:rPr>
          <w:rFonts w:ascii="Times New Roman" w:hAnsi="Times New Roman" w:cs="Times New Roman"/>
          <w:bCs/>
          <w:color w:val="auto"/>
          <w:lang w:val="bg-BG"/>
        </w:rPr>
        <w:t>)</w:t>
      </w:r>
      <w:r w:rsidR="006F54B5" w:rsidRPr="006A29A9">
        <w:rPr>
          <w:rFonts w:ascii="Times New Roman" w:hAnsi="Times New Roman" w:cs="Times New Roman"/>
          <w:bCs/>
          <w:color w:val="auto"/>
        </w:rPr>
        <w:t>;</w:t>
      </w:r>
    </w:p>
    <w:p w:rsidR="00DA7D29" w:rsidRPr="006A29A9" w:rsidRDefault="00DA7D29" w:rsidP="00F30933">
      <w:pPr>
        <w:pStyle w:val="Default"/>
        <w:spacing w:after="120" w:line="360" w:lineRule="auto"/>
        <w:ind w:firstLine="720"/>
        <w:jc w:val="both"/>
        <w:rPr>
          <w:rFonts w:ascii="Times New Roman" w:hAnsi="Times New Roman" w:cs="Times New Roman"/>
          <w:bCs/>
          <w:color w:val="auto"/>
          <w:lang w:val="bg-BG"/>
        </w:rPr>
      </w:pPr>
      <w:r w:rsidRPr="006A29A9">
        <w:rPr>
          <w:rFonts w:ascii="Times New Roman" w:hAnsi="Times New Roman" w:cs="Times New Roman"/>
          <w:bCs/>
          <w:i/>
          <w:color w:val="auto"/>
          <w:lang w:val="bg-BG"/>
        </w:rPr>
        <w:t>C</w:t>
      </w:r>
      <w:r w:rsidRPr="006A29A9">
        <w:rPr>
          <w:rFonts w:ascii="Times New Roman" w:hAnsi="Times New Roman" w:cs="Times New Roman"/>
          <w:bCs/>
          <w:i/>
          <w:color w:val="auto"/>
          <w:vertAlign w:val="subscript"/>
          <w:lang w:val="bg-BG"/>
        </w:rPr>
        <w:t>s</w:t>
      </w:r>
      <w:r w:rsidRPr="006A29A9">
        <w:rPr>
          <w:rFonts w:ascii="Times New Roman" w:hAnsi="Times New Roman" w:cs="Times New Roman"/>
          <w:bCs/>
          <w:color w:val="auto"/>
          <w:lang w:val="bg-BG"/>
        </w:rPr>
        <w:t xml:space="preserve"> – обемна концентрация на радон в почвата, </w:t>
      </w:r>
      <w:r w:rsidR="006F54B5" w:rsidRPr="006A29A9">
        <w:rPr>
          <w:rFonts w:ascii="Times New Roman" w:hAnsi="Times New Roman" w:cs="Times New Roman"/>
          <w:bCs/>
          <w:color w:val="auto"/>
        </w:rPr>
        <w:t>[</w:t>
      </w:r>
      <w:proofErr w:type="spellStart"/>
      <w:r w:rsidRPr="006A29A9">
        <w:rPr>
          <w:rFonts w:ascii="Times New Roman" w:hAnsi="Times New Roman" w:cs="Times New Roman"/>
          <w:bCs/>
          <w:color w:val="auto"/>
          <w:lang w:val="bg-BG"/>
        </w:rPr>
        <w:t>kBq</w:t>
      </w:r>
      <w:proofErr w:type="spellEnd"/>
      <w:r w:rsidRPr="006A29A9">
        <w:rPr>
          <w:rFonts w:ascii="Times New Roman" w:hAnsi="Times New Roman" w:cs="Times New Roman"/>
          <w:bCs/>
          <w:color w:val="auto"/>
          <w:lang w:val="bg-BG"/>
        </w:rPr>
        <w:t>/m</w:t>
      </w:r>
      <w:r w:rsidRPr="006A29A9">
        <w:rPr>
          <w:rFonts w:ascii="Times New Roman" w:hAnsi="Times New Roman" w:cs="Times New Roman"/>
          <w:bCs/>
          <w:color w:val="auto"/>
          <w:vertAlign w:val="superscript"/>
          <w:lang w:val="bg-BG"/>
        </w:rPr>
        <w:t>3</w:t>
      </w:r>
      <w:r w:rsidR="006F54B5" w:rsidRPr="006A29A9">
        <w:rPr>
          <w:rFonts w:ascii="Times New Roman" w:hAnsi="Times New Roman" w:cs="Times New Roman"/>
          <w:bCs/>
          <w:color w:val="auto"/>
        </w:rPr>
        <w:t>]</w:t>
      </w:r>
      <w:r w:rsidR="007D29C2" w:rsidRPr="006A29A9">
        <w:rPr>
          <w:rFonts w:ascii="Times New Roman" w:hAnsi="Times New Roman" w:cs="Times New Roman"/>
          <w:bCs/>
          <w:color w:val="auto"/>
          <w:lang w:val="bg-BG"/>
        </w:rPr>
        <w:t>;</w:t>
      </w:r>
    </w:p>
    <w:p w:rsidR="007D29C2" w:rsidRPr="006A29A9" w:rsidRDefault="00EC0D16" w:rsidP="00F30933">
      <w:pPr>
        <w:pStyle w:val="Default"/>
        <w:spacing w:after="120" w:line="360" w:lineRule="auto"/>
        <w:ind w:firstLine="720"/>
        <w:jc w:val="both"/>
        <w:rPr>
          <w:rFonts w:ascii="Times New Roman" w:hAnsi="Times New Roman" w:cs="Times New Roman"/>
          <w:bCs/>
          <w:color w:val="auto"/>
          <w:lang w:val="bg-BG"/>
        </w:rPr>
      </w:pPr>
      <w:proofErr w:type="spellStart"/>
      <w:proofErr w:type="gramStart"/>
      <w:r w:rsidRPr="006A29A9">
        <w:rPr>
          <w:rFonts w:ascii="Times New Roman" w:hAnsi="Times New Roman" w:cs="Times New Roman"/>
          <w:bCs/>
          <w:i/>
          <w:color w:val="auto"/>
        </w:rPr>
        <w:t>d</w:t>
      </w:r>
      <w:r w:rsidRPr="006A29A9">
        <w:rPr>
          <w:rFonts w:ascii="Times New Roman" w:hAnsi="Times New Roman" w:cs="Times New Roman"/>
          <w:bCs/>
          <w:i/>
          <w:color w:val="auto"/>
          <w:vertAlign w:val="subscript"/>
        </w:rPr>
        <w:t>min</w:t>
      </w:r>
      <w:proofErr w:type="spellEnd"/>
      <w:proofErr w:type="gramEnd"/>
      <w:r w:rsidR="007D29C2" w:rsidRPr="006A29A9">
        <w:rPr>
          <w:rFonts w:ascii="Times New Roman" w:hAnsi="Times New Roman" w:cs="Times New Roman"/>
          <w:bCs/>
          <w:color w:val="auto"/>
        </w:rPr>
        <w:t xml:space="preserve"> </w:t>
      </w:r>
      <w:r w:rsidR="007D29C2" w:rsidRPr="006A29A9">
        <w:rPr>
          <w:rFonts w:ascii="Times New Roman" w:hAnsi="Times New Roman" w:cs="Times New Roman"/>
          <w:bCs/>
          <w:color w:val="auto"/>
          <w:lang w:val="bg-BG"/>
        </w:rPr>
        <w:t>–</w:t>
      </w:r>
      <w:r w:rsidR="007D29C2" w:rsidRPr="006A29A9">
        <w:rPr>
          <w:rFonts w:ascii="Times New Roman" w:hAnsi="Times New Roman" w:cs="Times New Roman"/>
          <w:bCs/>
          <w:color w:val="auto"/>
        </w:rPr>
        <w:t xml:space="preserve"> </w:t>
      </w:r>
      <w:r w:rsidR="00F30933" w:rsidRPr="006A29A9">
        <w:rPr>
          <w:rFonts w:ascii="Times New Roman" w:hAnsi="Times New Roman" w:cs="Times New Roman"/>
          <w:bCs/>
          <w:color w:val="auto"/>
          <w:lang w:val="bg-BG"/>
        </w:rPr>
        <w:t xml:space="preserve">обща </w:t>
      </w:r>
      <w:r w:rsidRPr="006A29A9">
        <w:rPr>
          <w:rFonts w:ascii="Times New Roman" w:hAnsi="Times New Roman" w:cs="Times New Roman"/>
          <w:bCs/>
          <w:color w:val="auto"/>
          <w:lang w:val="bg-BG"/>
        </w:rPr>
        <w:t xml:space="preserve">минимална </w:t>
      </w:r>
      <w:r w:rsidR="007D29C2" w:rsidRPr="006A29A9">
        <w:rPr>
          <w:rFonts w:ascii="Times New Roman" w:hAnsi="Times New Roman" w:cs="Times New Roman"/>
          <w:bCs/>
          <w:color w:val="auto"/>
          <w:lang w:val="bg-BG"/>
        </w:rPr>
        <w:t xml:space="preserve">дебелина на </w:t>
      </w:r>
      <w:r w:rsidR="00F30933" w:rsidRPr="006A29A9">
        <w:rPr>
          <w:rFonts w:ascii="Times New Roman" w:hAnsi="Times New Roman" w:cs="Times New Roman"/>
          <w:bCs/>
          <w:color w:val="auto"/>
          <w:lang w:val="bg-BG"/>
        </w:rPr>
        <w:t>хидроизолацията, устойчива на проникване на радон</w:t>
      </w:r>
      <w:r w:rsidR="007D29C2" w:rsidRPr="006A29A9">
        <w:rPr>
          <w:rFonts w:ascii="Times New Roman" w:hAnsi="Times New Roman" w:cs="Times New Roman"/>
          <w:bCs/>
          <w:color w:val="auto"/>
        </w:rPr>
        <w:t xml:space="preserve">, </w:t>
      </w:r>
      <w:r w:rsidR="00F30933" w:rsidRPr="006A29A9">
        <w:rPr>
          <w:rFonts w:ascii="Times New Roman" w:hAnsi="Times New Roman" w:cs="Times New Roman"/>
          <w:bCs/>
          <w:color w:val="auto"/>
        </w:rPr>
        <w:t>[</w:t>
      </w:r>
      <w:r w:rsidR="007D29C2" w:rsidRPr="006A29A9">
        <w:rPr>
          <w:rFonts w:ascii="Times New Roman" w:hAnsi="Times New Roman" w:cs="Times New Roman"/>
          <w:bCs/>
          <w:color w:val="auto"/>
        </w:rPr>
        <w:t>m</w:t>
      </w:r>
      <w:r w:rsidR="00F30933" w:rsidRPr="006A29A9">
        <w:rPr>
          <w:rFonts w:ascii="Times New Roman" w:hAnsi="Times New Roman" w:cs="Times New Roman"/>
          <w:bCs/>
          <w:color w:val="auto"/>
        </w:rPr>
        <w:t>]</w:t>
      </w:r>
      <w:r w:rsidR="007D29C2" w:rsidRPr="006A29A9">
        <w:rPr>
          <w:rFonts w:ascii="Times New Roman" w:hAnsi="Times New Roman" w:cs="Times New Roman"/>
          <w:bCs/>
          <w:color w:val="auto"/>
          <w:lang w:val="bg-BG"/>
        </w:rPr>
        <w:t>;</w:t>
      </w:r>
    </w:p>
    <w:p w:rsidR="007D29C2" w:rsidRPr="006A29A9" w:rsidRDefault="007D29C2" w:rsidP="00F30933">
      <w:pPr>
        <w:pStyle w:val="Default"/>
        <w:spacing w:after="120" w:line="360" w:lineRule="auto"/>
        <w:ind w:firstLine="720"/>
        <w:jc w:val="both"/>
        <w:rPr>
          <w:rFonts w:ascii="Times New Roman" w:hAnsi="Times New Roman" w:cs="Times New Roman"/>
          <w:bCs/>
          <w:color w:val="auto"/>
          <w:lang w:val="bg-BG"/>
        </w:rPr>
      </w:pPr>
      <w:proofErr w:type="gramStart"/>
      <w:r w:rsidRPr="006A29A9">
        <w:rPr>
          <w:rFonts w:ascii="Times New Roman" w:hAnsi="Times New Roman" w:cs="Times New Roman"/>
          <w:bCs/>
          <w:color w:val="auto"/>
        </w:rPr>
        <w:t>sinh</w:t>
      </w:r>
      <w:proofErr w:type="gramEnd"/>
      <w:r w:rsidRPr="006A29A9">
        <w:rPr>
          <w:rFonts w:ascii="Times New Roman" w:hAnsi="Times New Roman" w:cs="Times New Roman"/>
          <w:bCs/>
          <w:color w:val="auto"/>
        </w:rPr>
        <w:t xml:space="preserve"> –</w:t>
      </w:r>
      <w:r w:rsidR="00702887" w:rsidRPr="006A29A9">
        <w:rPr>
          <w:rFonts w:ascii="Times New Roman" w:hAnsi="Times New Roman" w:cs="Times New Roman"/>
          <w:bCs/>
          <w:color w:val="auto"/>
        </w:rPr>
        <w:t xml:space="preserve"> </w:t>
      </w:r>
      <w:r w:rsidRPr="006A29A9">
        <w:rPr>
          <w:rFonts w:ascii="Times New Roman" w:hAnsi="Times New Roman" w:cs="Times New Roman"/>
          <w:bCs/>
          <w:color w:val="auto"/>
          <w:lang w:val="bg-BG"/>
        </w:rPr>
        <w:t>хиперболична функция (хиперболичен синус).</w:t>
      </w:r>
    </w:p>
    <w:p w:rsidR="00F30933" w:rsidRPr="006A29A9" w:rsidRDefault="00F30933" w:rsidP="0005258D">
      <w:pPr>
        <w:pStyle w:val="Default"/>
        <w:numPr>
          <w:ilvl w:val="2"/>
          <w:numId w:val="7"/>
        </w:numPr>
        <w:tabs>
          <w:tab w:val="clear" w:pos="1353"/>
          <w:tab w:val="num" w:pos="0"/>
        </w:tabs>
        <w:spacing w:after="120" w:line="360" w:lineRule="auto"/>
        <w:ind w:left="0" w:firstLine="709"/>
        <w:jc w:val="both"/>
        <w:rPr>
          <w:rFonts w:ascii="Times New Roman" w:hAnsi="Times New Roman" w:cs="Times New Roman"/>
          <w:bCs/>
          <w:color w:val="auto"/>
        </w:rPr>
      </w:pPr>
      <w:r w:rsidRPr="006A29A9">
        <w:rPr>
          <w:rFonts w:ascii="Times New Roman" w:hAnsi="Times New Roman" w:cs="Times New Roman"/>
          <w:bCs/>
          <w:color w:val="auto"/>
          <w:lang w:val="bg-BG"/>
        </w:rPr>
        <w:t xml:space="preserve">Когато общата дебелина на хидроизолацията </w:t>
      </w:r>
      <w:r w:rsidRPr="006A29A9">
        <w:rPr>
          <w:rFonts w:ascii="Times New Roman" w:hAnsi="Times New Roman" w:cs="Times New Roman"/>
          <w:bCs/>
          <w:i/>
          <w:color w:val="auto"/>
        </w:rPr>
        <w:t>d</w:t>
      </w:r>
      <w:r w:rsidRPr="006A29A9">
        <w:rPr>
          <w:rFonts w:ascii="Times New Roman" w:hAnsi="Times New Roman" w:cs="Times New Roman"/>
          <w:bCs/>
          <w:color w:val="auto"/>
        </w:rPr>
        <w:t>, [m]</w:t>
      </w:r>
      <w:r w:rsidRPr="006A29A9">
        <w:rPr>
          <w:rFonts w:ascii="Times New Roman" w:hAnsi="Times New Roman" w:cs="Times New Roman"/>
          <w:bCs/>
          <w:color w:val="auto"/>
          <w:lang w:val="bg-BG"/>
        </w:rPr>
        <w:t xml:space="preserve">, устойчива на проникване на радон не може да се постигне с един хидроизолационен слой </w:t>
      </w:r>
      <w:r w:rsidR="00E1063F" w:rsidRPr="006A29A9">
        <w:rPr>
          <w:rFonts w:ascii="Times New Roman" w:hAnsi="Times New Roman" w:cs="Times New Roman"/>
          <w:bCs/>
          <w:color w:val="auto"/>
          <w:lang w:val="bg-BG"/>
        </w:rPr>
        <w:t xml:space="preserve">за изпълнение на условието по т. 10 </w:t>
      </w:r>
      <w:r w:rsidRPr="006A29A9">
        <w:rPr>
          <w:rFonts w:ascii="Times New Roman" w:hAnsi="Times New Roman" w:cs="Times New Roman"/>
          <w:bCs/>
          <w:color w:val="auto"/>
          <w:lang w:val="bg-BG"/>
        </w:rPr>
        <w:t xml:space="preserve">се допуска </w:t>
      </w:r>
      <w:r w:rsidR="00E1063F" w:rsidRPr="006A29A9">
        <w:rPr>
          <w:rFonts w:ascii="Times New Roman" w:hAnsi="Times New Roman" w:cs="Times New Roman"/>
          <w:bCs/>
          <w:color w:val="auto"/>
          <w:lang w:val="bg-BG"/>
        </w:rPr>
        <w:t xml:space="preserve">необходимата </w:t>
      </w:r>
      <w:r w:rsidR="00EC0D16" w:rsidRPr="006A29A9">
        <w:rPr>
          <w:rFonts w:ascii="Times New Roman" w:hAnsi="Times New Roman" w:cs="Times New Roman"/>
          <w:bCs/>
          <w:color w:val="auto"/>
          <w:lang w:val="bg-BG"/>
        </w:rPr>
        <w:t xml:space="preserve">минимална </w:t>
      </w:r>
      <w:r w:rsidRPr="006A29A9">
        <w:rPr>
          <w:rFonts w:ascii="Times New Roman" w:hAnsi="Times New Roman" w:cs="Times New Roman"/>
          <w:bCs/>
          <w:color w:val="auto"/>
          <w:lang w:val="bg-BG"/>
        </w:rPr>
        <w:t xml:space="preserve">дебелина </w:t>
      </w:r>
      <w:proofErr w:type="spellStart"/>
      <w:r w:rsidR="00EC0D16" w:rsidRPr="006A29A9">
        <w:rPr>
          <w:rFonts w:ascii="Times New Roman" w:hAnsi="Times New Roman" w:cs="Times New Roman"/>
          <w:bCs/>
          <w:i/>
          <w:color w:val="auto"/>
        </w:rPr>
        <w:t>d</w:t>
      </w:r>
      <w:r w:rsidR="00EC0D16" w:rsidRPr="006A29A9">
        <w:rPr>
          <w:rFonts w:ascii="Times New Roman" w:hAnsi="Times New Roman" w:cs="Times New Roman"/>
          <w:bCs/>
          <w:i/>
          <w:color w:val="auto"/>
          <w:vertAlign w:val="subscript"/>
        </w:rPr>
        <w:t>min</w:t>
      </w:r>
      <w:proofErr w:type="spellEnd"/>
      <w:r w:rsidRPr="006A29A9">
        <w:rPr>
          <w:rFonts w:ascii="Times New Roman" w:hAnsi="Times New Roman" w:cs="Times New Roman"/>
          <w:bCs/>
          <w:color w:val="auto"/>
        </w:rPr>
        <w:t>, [m]</w:t>
      </w:r>
      <w:r w:rsidRPr="006A29A9">
        <w:rPr>
          <w:rFonts w:ascii="Times New Roman" w:hAnsi="Times New Roman" w:cs="Times New Roman"/>
          <w:bCs/>
          <w:color w:val="auto"/>
          <w:lang w:val="bg-BG"/>
        </w:rPr>
        <w:t xml:space="preserve"> да се </w:t>
      </w:r>
      <w:r w:rsidR="00E1063F" w:rsidRPr="006A29A9">
        <w:rPr>
          <w:rFonts w:ascii="Times New Roman" w:hAnsi="Times New Roman" w:cs="Times New Roman"/>
          <w:bCs/>
          <w:color w:val="auto"/>
          <w:lang w:val="bg-BG"/>
        </w:rPr>
        <w:t>постигне</w:t>
      </w:r>
      <w:r w:rsidRPr="006A29A9">
        <w:rPr>
          <w:rFonts w:ascii="Times New Roman" w:hAnsi="Times New Roman" w:cs="Times New Roman"/>
          <w:bCs/>
          <w:color w:val="auto"/>
          <w:lang w:val="bg-BG"/>
        </w:rPr>
        <w:t xml:space="preserve"> от няколко отделни слоя хидроизолация с различна дебелина и с </w:t>
      </w:r>
      <w:r w:rsidR="001F53F0" w:rsidRPr="006A29A9">
        <w:rPr>
          <w:rFonts w:ascii="Times New Roman" w:hAnsi="Times New Roman" w:cs="Times New Roman"/>
          <w:bCs/>
          <w:color w:val="auto"/>
          <w:lang w:val="bg-BG"/>
        </w:rPr>
        <w:t>близки по стойности</w:t>
      </w:r>
      <w:r w:rsidRPr="006A29A9">
        <w:rPr>
          <w:rFonts w:ascii="Times New Roman" w:hAnsi="Times New Roman" w:cs="Times New Roman"/>
          <w:bCs/>
          <w:color w:val="auto"/>
          <w:lang w:val="bg-BG"/>
        </w:rPr>
        <w:t xml:space="preserve"> коефициент</w:t>
      </w:r>
      <w:r w:rsidR="001F53F0" w:rsidRPr="006A29A9">
        <w:rPr>
          <w:rFonts w:ascii="Times New Roman" w:hAnsi="Times New Roman" w:cs="Times New Roman"/>
          <w:bCs/>
          <w:color w:val="auto"/>
          <w:lang w:val="bg-BG"/>
        </w:rPr>
        <w:t>и</w:t>
      </w:r>
      <w:r w:rsidRPr="006A29A9">
        <w:rPr>
          <w:rFonts w:ascii="Times New Roman" w:hAnsi="Times New Roman" w:cs="Times New Roman"/>
          <w:bCs/>
          <w:color w:val="auto"/>
          <w:lang w:val="bg-BG"/>
        </w:rPr>
        <w:t xml:space="preserve"> на дифузия. В този случай броят на хидроизолационните слоеве, видът и дебелината на всеки един от тях, се проектират и изпълняват така, че да е изпълнено условието:</w:t>
      </w:r>
    </w:p>
    <w:p w:rsidR="00507E2A" w:rsidRPr="006A29A9" w:rsidRDefault="00507E2A" w:rsidP="00507E2A">
      <w:pPr>
        <w:pStyle w:val="Default"/>
        <w:spacing w:after="120" w:line="360" w:lineRule="auto"/>
        <w:ind w:left="360"/>
        <w:jc w:val="both"/>
        <w:rPr>
          <w:rFonts w:ascii="Times New Roman" w:hAnsi="Times New Roman" w:cs="Times New Roman"/>
          <w:bCs/>
          <w:color w:val="auto"/>
          <w:lang w:val="bg-BG"/>
        </w:rPr>
      </w:pPr>
      <w:r w:rsidRPr="006A29A9">
        <w:rPr>
          <w:rFonts w:ascii="Times New Roman" w:hAnsi="Times New Roman" w:cs="Times New Roman"/>
          <w:bCs/>
          <w:color w:val="auto"/>
          <w:lang w:val="bg-BG"/>
        </w:rPr>
        <w:tab/>
      </w:r>
      <w:r w:rsidRPr="006A29A9">
        <w:rPr>
          <w:rFonts w:ascii="Times New Roman" w:hAnsi="Times New Roman" w:cs="Times New Roman"/>
          <w:bCs/>
          <w:color w:val="auto"/>
          <w:lang w:val="bg-BG"/>
        </w:rPr>
        <w:tab/>
      </w:r>
      <w:r w:rsidR="00855376" w:rsidRPr="006A29A9">
        <w:rPr>
          <w:rFonts w:ascii="Times New Roman" w:hAnsi="Times New Roman" w:cs="Times New Roman"/>
          <w:color w:val="auto"/>
          <w:position w:val="-60"/>
        </w:rPr>
        <w:object w:dxaOrig="1719" w:dyaOrig="1320">
          <v:shape id="_x0000_i1030" type="#_x0000_t75" style="width:86pt;height:66pt" o:ole="">
            <v:imagedata r:id="rId21" o:title=""/>
          </v:shape>
          <o:OLEObject Type="Embed" ProgID="Equation.DSMT4" ShapeID="_x0000_i1030" DrawAspect="Content" ObjectID="_1592316278" r:id="rId22"/>
        </w:object>
      </w:r>
      <w:r w:rsidRPr="006A29A9">
        <w:rPr>
          <w:rFonts w:ascii="Times New Roman" w:hAnsi="Times New Roman" w:cs="Times New Roman"/>
          <w:bCs/>
          <w:color w:val="auto"/>
          <w:lang w:val="bg-BG"/>
        </w:rPr>
        <w:tab/>
      </w:r>
      <w:r w:rsidR="00855376" w:rsidRPr="006A29A9">
        <w:rPr>
          <w:rFonts w:ascii="Times New Roman" w:hAnsi="Times New Roman" w:cs="Times New Roman"/>
          <w:bCs/>
          <w:color w:val="auto"/>
        </w:rPr>
        <w:tab/>
      </w:r>
      <w:r w:rsidR="00855376" w:rsidRPr="006A29A9">
        <w:rPr>
          <w:rFonts w:ascii="Times New Roman" w:hAnsi="Times New Roman" w:cs="Times New Roman"/>
          <w:bCs/>
          <w:color w:val="auto"/>
        </w:rPr>
        <w:tab/>
      </w:r>
      <w:r w:rsidR="00855376" w:rsidRPr="006A29A9">
        <w:rPr>
          <w:rFonts w:ascii="Times New Roman" w:hAnsi="Times New Roman" w:cs="Times New Roman"/>
          <w:bCs/>
          <w:color w:val="auto"/>
        </w:rPr>
        <w:tab/>
      </w:r>
      <w:r w:rsidR="00855376" w:rsidRPr="006A29A9">
        <w:rPr>
          <w:rFonts w:ascii="Times New Roman" w:hAnsi="Times New Roman" w:cs="Times New Roman"/>
          <w:bCs/>
          <w:color w:val="auto"/>
        </w:rPr>
        <w:tab/>
      </w:r>
      <w:r w:rsidRPr="006A29A9">
        <w:rPr>
          <w:rFonts w:ascii="Times New Roman" w:hAnsi="Times New Roman" w:cs="Times New Roman"/>
          <w:bCs/>
          <w:color w:val="auto"/>
          <w:lang w:val="bg-BG"/>
        </w:rPr>
        <w:t>(</w:t>
      </w:r>
      <w:r w:rsidR="007C09F9" w:rsidRPr="006A29A9">
        <w:rPr>
          <w:rFonts w:ascii="Times New Roman" w:hAnsi="Times New Roman" w:cs="Times New Roman"/>
          <w:bCs/>
          <w:color w:val="auto"/>
          <w:lang w:val="bg-BG"/>
        </w:rPr>
        <w:t>2.</w:t>
      </w:r>
      <w:r w:rsidRPr="006A29A9">
        <w:rPr>
          <w:rFonts w:ascii="Times New Roman" w:hAnsi="Times New Roman" w:cs="Times New Roman"/>
          <w:bCs/>
          <w:color w:val="auto"/>
          <w:lang w:val="bg-BG"/>
        </w:rPr>
        <w:t xml:space="preserve">7) </w:t>
      </w:r>
    </w:p>
    <w:p w:rsidR="00507E2A" w:rsidRPr="006A29A9" w:rsidRDefault="00507E2A" w:rsidP="00F30933">
      <w:pPr>
        <w:pStyle w:val="Default"/>
        <w:spacing w:after="120" w:line="360" w:lineRule="auto"/>
        <w:ind w:firstLine="360"/>
        <w:jc w:val="both"/>
        <w:rPr>
          <w:rFonts w:ascii="Times New Roman" w:hAnsi="Times New Roman" w:cs="Times New Roman"/>
          <w:iCs/>
          <w:color w:val="auto"/>
          <w:lang w:val="bg-BG"/>
        </w:rPr>
      </w:pPr>
      <w:r w:rsidRPr="006A29A9">
        <w:rPr>
          <w:rFonts w:ascii="Times New Roman" w:hAnsi="Times New Roman" w:cs="Times New Roman"/>
          <w:iCs/>
          <w:color w:val="auto"/>
          <w:lang w:val="bg-BG"/>
        </w:rPr>
        <w:t>където:</w:t>
      </w:r>
    </w:p>
    <w:p w:rsidR="00507E2A" w:rsidRPr="006A29A9" w:rsidRDefault="00F30933" w:rsidP="00507E2A">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i/>
          <w:iCs/>
          <w:color w:val="auto"/>
          <w:lang w:val="bg-BG"/>
        </w:rPr>
        <w:t>Е</w:t>
      </w:r>
      <w:proofErr w:type="spellStart"/>
      <w:r w:rsidRPr="006A29A9">
        <w:rPr>
          <w:rFonts w:ascii="Times New Roman" w:hAnsi="Times New Roman" w:cs="Times New Roman"/>
          <w:i/>
          <w:iCs/>
          <w:color w:val="auto"/>
          <w:vertAlign w:val="subscript"/>
        </w:rPr>
        <w:t>i</w:t>
      </w:r>
      <w:proofErr w:type="spellEnd"/>
      <w:r w:rsidRPr="006A29A9">
        <w:rPr>
          <w:rFonts w:ascii="Times New Roman" w:hAnsi="Times New Roman" w:cs="Times New Roman"/>
          <w:i/>
          <w:iCs/>
          <w:color w:val="auto"/>
          <w:lang w:val="bg-BG"/>
        </w:rPr>
        <w:t xml:space="preserve"> </w:t>
      </w:r>
      <w:r w:rsidRPr="006A29A9">
        <w:rPr>
          <w:rFonts w:ascii="Times New Roman" w:hAnsi="Times New Roman" w:cs="Times New Roman"/>
          <w:iCs/>
          <w:color w:val="auto"/>
        </w:rPr>
        <w:t>e</w:t>
      </w:r>
      <w:r w:rsidRPr="006A29A9">
        <w:rPr>
          <w:rFonts w:ascii="Times New Roman" w:hAnsi="Times New Roman" w:cs="Times New Roman"/>
          <w:i/>
          <w:iCs/>
          <w:color w:val="auto"/>
        </w:rPr>
        <w:t xml:space="preserve"> </w:t>
      </w:r>
      <w:r w:rsidRPr="006A29A9">
        <w:rPr>
          <w:rFonts w:ascii="Times New Roman" w:hAnsi="Times New Roman" w:cs="Times New Roman"/>
          <w:color w:val="auto"/>
          <w:lang w:val="bg-BG"/>
        </w:rPr>
        <w:t xml:space="preserve">степента на отделяне на радон от повърхността на </w:t>
      </w:r>
      <w:proofErr w:type="spellStart"/>
      <w:r w:rsidR="00507E2A" w:rsidRPr="006A29A9">
        <w:rPr>
          <w:rFonts w:ascii="Times New Roman" w:hAnsi="Times New Roman" w:cs="Times New Roman"/>
          <w:color w:val="auto"/>
        </w:rPr>
        <w:t>i</w:t>
      </w:r>
      <w:proofErr w:type="spellEnd"/>
      <w:r w:rsidR="00507E2A" w:rsidRPr="006A29A9">
        <w:rPr>
          <w:rFonts w:ascii="Times New Roman" w:hAnsi="Times New Roman" w:cs="Times New Roman"/>
          <w:color w:val="auto"/>
        </w:rPr>
        <w:t>-</w:t>
      </w:r>
      <w:r w:rsidR="00507E2A" w:rsidRPr="006A29A9">
        <w:rPr>
          <w:rFonts w:ascii="Times New Roman" w:hAnsi="Times New Roman" w:cs="Times New Roman"/>
          <w:color w:val="auto"/>
          <w:lang w:val="bg-BG"/>
        </w:rPr>
        <w:t xml:space="preserve">тия </w:t>
      </w:r>
      <w:r w:rsidRPr="006A29A9">
        <w:rPr>
          <w:rFonts w:ascii="Times New Roman" w:hAnsi="Times New Roman" w:cs="Times New Roman"/>
          <w:color w:val="auto"/>
          <w:lang w:val="bg-BG"/>
        </w:rPr>
        <w:t>конкретен слой хидроизолация, включен в общата дебелина на хидроизолацията</w:t>
      </w:r>
      <w:r w:rsidR="00507E2A" w:rsidRPr="006A29A9">
        <w:rPr>
          <w:rFonts w:ascii="Times New Roman" w:hAnsi="Times New Roman" w:cs="Times New Roman"/>
          <w:color w:val="auto"/>
          <w:lang w:val="bg-BG"/>
        </w:rPr>
        <w:t>;</w:t>
      </w:r>
    </w:p>
    <w:p w:rsidR="00EC0D16" w:rsidRPr="006A29A9" w:rsidRDefault="00507E2A" w:rsidP="00EC0D16">
      <w:pPr>
        <w:pStyle w:val="Default"/>
        <w:spacing w:after="120" w:line="360" w:lineRule="auto"/>
        <w:ind w:firstLine="720"/>
        <w:jc w:val="both"/>
        <w:rPr>
          <w:rFonts w:ascii="Times New Roman" w:hAnsi="Times New Roman" w:cs="Times New Roman"/>
          <w:color w:val="auto"/>
          <w:lang w:val="bg-BG"/>
        </w:rPr>
      </w:pPr>
      <w:proofErr w:type="spellStart"/>
      <w:proofErr w:type="gramStart"/>
      <w:r w:rsidRPr="006A29A9">
        <w:rPr>
          <w:rFonts w:ascii="Times New Roman" w:hAnsi="Times New Roman" w:cs="Times New Roman"/>
          <w:i/>
          <w:iCs/>
          <w:color w:val="auto"/>
        </w:rPr>
        <w:t>E</w:t>
      </w:r>
      <w:r w:rsidRPr="006A29A9">
        <w:rPr>
          <w:rFonts w:ascii="Times New Roman" w:hAnsi="Times New Roman" w:cs="Times New Roman"/>
          <w:i/>
          <w:color w:val="auto"/>
          <w:vertAlign w:val="subscript"/>
        </w:rPr>
        <w:t>max</w:t>
      </w:r>
      <w:proofErr w:type="spellEnd"/>
      <w:r w:rsidRPr="006A29A9">
        <w:rPr>
          <w:rFonts w:ascii="Times New Roman" w:hAnsi="Times New Roman" w:cs="Times New Roman"/>
          <w:bCs/>
          <w:color w:val="auto"/>
          <w:lang w:val="bg-BG"/>
        </w:rPr>
        <w:t xml:space="preserve"> </w:t>
      </w:r>
      <w:r w:rsidRPr="006A29A9">
        <w:rPr>
          <w:rFonts w:ascii="Times New Roman" w:hAnsi="Times New Roman" w:cs="Times New Roman"/>
          <w:bCs/>
          <w:color w:val="auto"/>
        </w:rPr>
        <w:t>–</w:t>
      </w:r>
      <w:r w:rsidR="00702887" w:rsidRPr="006A29A9">
        <w:rPr>
          <w:rFonts w:ascii="Times New Roman" w:hAnsi="Times New Roman" w:cs="Times New Roman"/>
          <w:bCs/>
          <w:color w:val="auto"/>
        </w:rPr>
        <w:t xml:space="preserve"> </w:t>
      </w:r>
      <w:r w:rsidRPr="006A29A9">
        <w:rPr>
          <w:rFonts w:ascii="Times New Roman" w:hAnsi="Times New Roman" w:cs="Times New Roman"/>
          <w:bCs/>
          <w:color w:val="auto"/>
          <w:lang w:val="bg-BG"/>
        </w:rPr>
        <w:t xml:space="preserve">максималната степен на отделяне на радон от повърхността на хидроизолация, устойчива на проникване на радон с обща </w:t>
      </w:r>
      <w:r w:rsidR="00EC0D16" w:rsidRPr="006A29A9">
        <w:rPr>
          <w:rFonts w:ascii="Times New Roman" w:hAnsi="Times New Roman" w:cs="Times New Roman"/>
          <w:bCs/>
          <w:color w:val="auto"/>
          <w:lang w:val="bg-BG"/>
        </w:rPr>
        <w:t xml:space="preserve">минимална </w:t>
      </w:r>
      <w:r w:rsidRPr="006A29A9">
        <w:rPr>
          <w:rFonts w:ascii="Times New Roman" w:hAnsi="Times New Roman" w:cs="Times New Roman"/>
          <w:bCs/>
          <w:color w:val="auto"/>
          <w:lang w:val="bg-BG"/>
        </w:rPr>
        <w:t xml:space="preserve">дебелина </w:t>
      </w:r>
      <w:proofErr w:type="spellStart"/>
      <w:r w:rsidR="00EC0D16" w:rsidRPr="006A29A9">
        <w:rPr>
          <w:rFonts w:ascii="Times New Roman" w:hAnsi="Times New Roman" w:cs="Times New Roman"/>
          <w:bCs/>
          <w:i/>
          <w:color w:val="auto"/>
        </w:rPr>
        <w:t>d</w:t>
      </w:r>
      <w:r w:rsidR="00EC0D16" w:rsidRPr="006A29A9">
        <w:rPr>
          <w:rFonts w:ascii="Times New Roman" w:hAnsi="Times New Roman" w:cs="Times New Roman"/>
          <w:bCs/>
          <w:i/>
          <w:color w:val="auto"/>
          <w:vertAlign w:val="subscript"/>
        </w:rPr>
        <w:t>min</w:t>
      </w:r>
      <w:proofErr w:type="spellEnd"/>
      <w:r w:rsidRPr="006A29A9">
        <w:rPr>
          <w:rFonts w:ascii="Times New Roman" w:hAnsi="Times New Roman" w:cs="Times New Roman"/>
          <w:bCs/>
          <w:i/>
          <w:color w:val="auto"/>
          <w:lang w:val="bg-BG"/>
        </w:rPr>
        <w:t xml:space="preserve"> </w:t>
      </w:r>
      <w:r w:rsidRPr="006A29A9">
        <w:rPr>
          <w:rFonts w:ascii="Times New Roman" w:hAnsi="Times New Roman" w:cs="Times New Roman"/>
          <w:bCs/>
          <w:color w:val="auto"/>
        </w:rPr>
        <w:t>[m]</w:t>
      </w:r>
      <w:r w:rsidRPr="006A29A9">
        <w:rPr>
          <w:rFonts w:ascii="Times New Roman" w:hAnsi="Times New Roman" w:cs="Times New Roman"/>
          <w:bCs/>
          <w:color w:val="auto"/>
          <w:lang w:val="bg-BG"/>
        </w:rPr>
        <w:t xml:space="preserve">, </w:t>
      </w:r>
      <w:r w:rsidRPr="006A29A9">
        <w:rPr>
          <w:rFonts w:ascii="Times New Roman" w:hAnsi="Times New Roman" w:cs="Times New Roman"/>
          <w:bCs/>
          <w:color w:val="auto"/>
        </w:rPr>
        <w:t>[</w:t>
      </w:r>
      <w:proofErr w:type="spellStart"/>
      <w:r w:rsidRPr="006A29A9">
        <w:rPr>
          <w:rFonts w:ascii="Times New Roman" w:hAnsi="Times New Roman" w:cs="Times New Roman"/>
          <w:bCs/>
          <w:color w:val="auto"/>
        </w:rPr>
        <w:t>Bq</w:t>
      </w:r>
      <w:proofErr w:type="spellEnd"/>
      <w:r w:rsidRPr="006A29A9">
        <w:rPr>
          <w:rFonts w:ascii="Times New Roman" w:hAnsi="Times New Roman" w:cs="Times New Roman"/>
          <w:bCs/>
          <w:color w:val="auto"/>
        </w:rPr>
        <w:t>/m</w:t>
      </w:r>
      <w:r w:rsidRPr="006A29A9">
        <w:rPr>
          <w:rFonts w:ascii="Times New Roman" w:hAnsi="Times New Roman" w:cs="Times New Roman"/>
          <w:bCs/>
          <w:color w:val="auto"/>
          <w:vertAlign w:val="superscript"/>
        </w:rPr>
        <w:t>2</w:t>
      </w:r>
      <w:r w:rsidRPr="006A29A9">
        <w:rPr>
          <w:rFonts w:ascii="Times New Roman" w:hAnsi="Times New Roman" w:cs="Times New Roman"/>
          <w:bCs/>
          <w:color w:val="auto"/>
        </w:rPr>
        <w:t>.h]</w:t>
      </w:r>
      <w:r w:rsidRPr="006A29A9">
        <w:rPr>
          <w:rFonts w:ascii="Times New Roman" w:hAnsi="Times New Roman" w:cs="Times New Roman"/>
          <w:bCs/>
          <w:color w:val="auto"/>
          <w:lang w:val="bg-BG"/>
        </w:rPr>
        <w:t>, определена по формула (</w:t>
      </w:r>
      <w:r w:rsidR="007C09F9" w:rsidRPr="006A29A9">
        <w:rPr>
          <w:rFonts w:ascii="Times New Roman" w:hAnsi="Times New Roman" w:cs="Times New Roman"/>
          <w:bCs/>
          <w:color w:val="auto"/>
          <w:lang w:val="bg-BG"/>
        </w:rPr>
        <w:t>2.</w:t>
      </w:r>
      <w:r w:rsidRPr="006A29A9">
        <w:rPr>
          <w:rFonts w:ascii="Times New Roman" w:hAnsi="Times New Roman" w:cs="Times New Roman"/>
          <w:bCs/>
          <w:color w:val="auto"/>
          <w:lang w:val="bg-BG"/>
        </w:rPr>
        <w:t>3)</w:t>
      </w:r>
      <w:r w:rsidRPr="006A29A9">
        <w:rPr>
          <w:rFonts w:ascii="Times New Roman" w:hAnsi="Times New Roman" w:cs="Times New Roman"/>
          <w:color w:val="auto"/>
          <w:lang w:val="bg-BG"/>
        </w:rPr>
        <w:t>.</w:t>
      </w:r>
      <w:proofErr w:type="gramEnd"/>
    </w:p>
    <w:p w:rsidR="00507E2A" w:rsidRPr="006A29A9" w:rsidRDefault="0014015D" w:rsidP="00EC0D16">
      <w:pPr>
        <w:pStyle w:val="Default"/>
        <w:spacing w:after="120" w:line="360" w:lineRule="auto"/>
        <w:ind w:firstLine="720"/>
        <w:jc w:val="both"/>
        <w:rPr>
          <w:rFonts w:ascii="Times New Roman" w:hAnsi="Times New Roman" w:cs="Times New Roman"/>
          <w:color w:val="auto"/>
        </w:rPr>
      </w:pPr>
      <w:r w:rsidRPr="006A29A9">
        <w:rPr>
          <w:rFonts w:ascii="Times New Roman" w:hAnsi="Times New Roman" w:cs="Times New Roman"/>
          <w:color w:val="auto"/>
          <w:lang w:val="bg-BG"/>
        </w:rPr>
        <w:t xml:space="preserve">∑ </w:t>
      </w:r>
      <w:r w:rsidR="00507E2A" w:rsidRPr="006A29A9">
        <w:rPr>
          <w:rFonts w:ascii="Times New Roman" w:hAnsi="Times New Roman" w:cs="Times New Roman"/>
          <w:i/>
          <w:iCs/>
          <w:color w:val="auto"/>
        </w:rPr>
        <w:t>A</w:t>
      </w:r>
      <w:r w:rsidR="00507E2A" w:rsidRPr="006A29A9">
        <w:rPr>
          <w:rFonts w:ascii="Times New Roman" w:hAnsi="Times New Roman" w:cs="Times New Roman"/>
          <w:i/>
          <w:color w:val="auto"/>
          <w:vertAlign w:val="subscript"/>
        </w:rPr>
        <w:t>i</w:t>
      </w:r>
      <w:r w:rsidR="00702887" w:rsidRPr="006A29A9">
        <w:rPr>
          <w:rFonts w:ascii="Times New Roman" w:hAnsi="Times New Roman" w:cs="Times New Roman"/>
          <w:i/>
          <w:color w:val="auto"/>
          <w:vertAlign w:val="subscript"/>
        </w:rPr>
        <w:t xml:space="preserve"> </w:t>
      </w:r>
      <w:r w:rsidR="00507E2A" w:rsidRPr="006A29A9">
        <w:rPr>
          <w:rFonts w:ascii="Times New Roman" w:hAnsi="Times New Roman" w:cs="Times New Roman"/>
          <w:bCs/>
          <w:color w:val="auto"/>
        </w:rPr>
        <w:t>–</w:t>
      </w:r>
      <w:r w:rsidR="00702887" w:rsidRPr="006A29A9">
        <w:rPr>
          <w:rFonts w:ascii="Times New Roman" w:hAnsi="Times New Roman" w:cs="Times New Roman"/>
          <w:bCs/>
          <w:color w:val="auto"/>
        </w:rPr>
        <w:t xml:space="preserve"> </w:t>
      </w:r>
      <w:r w:rsidRPr="006A29A9">
        <w:rPr>
          <w:rFonts w:ascii="Times New Roman" w:hAnsi="Times New Roman" w:cs="Times New Roman"/>
          <w:color w:val="auto"/>
          <w:lang w:val="bg-BG"/>
        </w:rPr>
        <w:t xml:space="preserve">сумата от площите на </w:t>
      </w:r>
      <w:r w:rsidR="00343B5C" w:rsidRPr="006A29A9">
        <w:rPr>
          <w:rFonts w:ascii="Times New Roman" w:hAnsi="Times New Roman" w:cs="Times New Roman"/>
          <w:color w:val="auto"/>
          <w:lang w:val="bg-BG"/>
        </w:rPr>
        <w:t>„</w:t>
      </w:r>
      <w:r w:rsidR="00343B5C" w:rsidRPr="006A29A9">
        <w:rPr>
          <w:rFonts w:ascii="Times New Roman" w:hAnsi="Times New Roman" w:cs="Times New Roman"/>
          <w:color w:val="auto"/>
        </w:rPr>
        <w:t>n</w:t>
      </w:r>
      <w:r w:rsidR="00343B5C" w:rsidRPr="006A29A9">
        <w:rPr>
          <w:rFonts w:ascii="Times New Roman" w:hAnsi="Times New Roman" w:cs="Times New Roman"/>
          <w:color w:val="auto"/>
          <w:lang w:val="bg-BG"/>
        </w:rPr>
        <w:t>“</w:t>
      </w:r>
      <w:r w:rsidR="00343B5C" w:rsidRPr="006A29A9">
        <w:rPr>
          <w:rFonts w:ascii="Times New Roman" w:hAnsi="Times New Roman" w:cs="Times New Roman"/>
          <w:color w:val="auto"/>
        </w:rPr>
        <w:t xml:space="preserve"> </w:t>
      </w:r>
      <w:r w:rsidR="00343B5C" w:rsidRPr="006A29A9">
        <w:rPr>
          <w:rFonts w:ascii="Times New Roman" w:hAnsi="Times New Roman" w:cs="Times New Roman"/>
          <w:color w:val="auto"/>
          <w:lang w:val="bg-BG"/>
        </w:rPr>
        <w:t xml:space="preserve">броя </w:t>
      </w:r>
      <w:r w:rsidR="00855376" w:rsidRPr="006A29A9">
        <w:rPr>
          <w:rFonts w:ascii="Times New Roman" w:hAnsi="Times New Roman" w:cs="Times New Roman"/>
          <w:color w:val="auto"/>
          <w:lang w:val="bg-BG"/>
        </w:rPr>
        <w:t xml:space="preserve">отделни </w:t>
      </w:r>
      <w:r w:rsidR="00343B5C" w:rsidRPr="006A29A9">
        <w:rPr>
          <w:rFonts w:ascii="Times New Roman" w:hAnsi="Times New Roman" w:cs="Times New Roman"/>
          <w:color w:val="auto"/>
          <w:lang w:val="bg-BG"/>
        </w:rPr>
        <w:t>хидроизолационни слоеве</w:t>
      </w:r>
      <w:r w:rsidRPr="006A29A9">
        <w:rPr>
          <w:rFonts w:ascii="Times New Roman" w:hAnsi="Times New Roman" w:cs="Times New Roman"/>
          <w:color w:val="auto"/>
          <w:lang w:val="bg-BG"/>
        </w:rPr>
        <w:t>, включени в общата дебелина на хидроизолацията, устойчива на проникване на радон</w:t>
      </w:r>
      <w:r w:rsidR="00507E2A" w:rsidRPr="006A29A9">
        <w:rPr>
          <w:rFonts w:ascii="Times New Roman" w:hAnsi="Times New Roman" w:cs="Times New Roman"/>
          <w:color w:val="auto"/>
          <w:lang w:val="bg-BG"/>
        </w:rPr>
        <w:t>, [</w:t>
      </w:r>
      <w:r w:rsidR="00507E2A" w:rsidRPr="006A29A9">
        <w:rPr>
          <w:rFonts w:ascii="Times New Roman" w:hAnsi="Times New Roman" w:cs="Times New Roman"/>
          <w:color w:val="auto"/>
        </w:rPr>
        <w:t>m</w:t>
      </w:r>
      <w:r w:rsidR="00507E2A" w:rsidRPr="006A29A9">
        <w:rPr>
          <w:rFonts w:ascii="Times New Roman" w:hAnsi="Times New Roman" w:cs="Times New Roman"/>
          <w:color w:val="auto"/>
          <w:vertAlign w:val="superscript"/>
          <w:lang w:val="bg-BG"/>
        </w:rPr>
        <w:t>2</w:t>
      </w:r>
      <w:r w:rsidR="00507E2A" w:rsidRPr="006A29A9">
        <w:rPr>
          <w:rFonts w:ascii="Times New Roman" w:hAnsi="Times New Roman" w:cs="Times New Roman"/>
          <w:color w:val="auto"/>
          <w:lang w:val="bg-BG"/>
        </w:rPr>
        <w:t xml:space="preserve">], </w:t>
      </w:r>
    </w:p>
    <w:p w:rsidR="00507E2A" w:rsidRPr="006A29A9" w:rsidRDefault="00507E2A" w:rsidP="00A66E46">
      <w:pPr>
        <w:pStyle w:val="Default"/>
        <w:spacing w:after="120" w:line="360" w:lineRule="auto"/>
        <w:jc w:val="both"/>
        <w:rPr>
          <w:rFonts w:ascii="Times New Roman" w:hAnsi="Times New Roman" w:cs="Times New Roman"/>
          <w:color w:val="auto"/>
        </w:rPr>
      </w:pPr>
      <w:r w:rsidRPr="006A29A9">
        <w:rPr>
          <w:rFonts w:ascii="Times New Roman" w:hAnsi="Times New Roman" w:cs="Times New Roman"/>
          <w:color w:val="auto"/>
          <w:lang w:val="bg-BG"/>
        </w:rPr>
        <w:tab/>
      </w:r>
      <w:r w:rsidRPr="006A29A9">
        <w:rPr>
          <w:rFonts w:ascii="Times New Roman" w:hAnsi="Times New Roman" w:cs="Times New Roman"/>
          <w:i/>
          <w:iCs/>
          <w:color w:val="auto"/>
          <w:lang w:val="bg-BG"/>
        </w:rPr>
        <w:t>(</w:t>
      </w:r>
      <w:proofErr w:type="spellStart"/>
      <w:r w:rsidRPr="006A29A9">
        <w:rPr>
          <w:rFonts w:ascii="Times New Roman" w:hAnsi="Times New Roman" w:cs="Times New Roman"/>
          <w:i/>
          <w:iCs/>
          <w:color w:val="auto"/>
        </w:rPr>
        <w:t>E</w:t>
      </w:r>
      <w:r w:rsidR="00062C2D" w:rsidRPr="006A29A9">
        <w:rPr>
          <w:rFonts w:ascii="Times New Roman" w:hAnsi="Times New Roman" w:cs="Times New Roman"/>
          <w:i/>
          <w:color w:val="auto"/>
          <w:vertAlign w:val="subscript"/>
        </w:rPr>
        <w:t>i</w:t>
      </w:r>
      <w:proofErr w:type="spellEnd"/>
      <w:r w:rsidRPr="006A29A9">
        <w:rPr>
          <w:rFonts w:ascii="Times New Roman" w:hAnsi="Times New Roman" w:cs="Times New Roman"/>
          <w:i/>
          <w:iCs/>
          <w:color w:val="auto"/>
          <w:lang w:val="bg-BG"/>
        </w:rPr>
        <w:t>.</w:t>
      </w:r>
      <w:r w:rsidRPr="006A29A9">
        <w:rPr>
          <w:rFonts w:ascii="Times New Roman" w:hAnsi="Times New Roman" w:cs="Times New Roman"/>
          <w:i/>
          <w:iCs/>
          <w:color w:val="auto"/>
        </w:rPr>
        <w:t>A</w:t>
      </w:r>
      <w:r w:rsidR="00062C2D" w:rsidRPr="006A29A9">
        <w:rPr>
          <w:rFonts w:ascii="Times New Roman" w:hAnsi="Times New Roman" w:cs="Times New Roman"/>
          <w:i/>
          <w:color w:val="auto"/>
          <w:vertAlign w:val="subscript"/>
        </w:rPr>
        <w:t>i</w:t>
      </w:r>
      <w:r w:rsidRPr="006A29A9">
        <w:rPr>
          <w:rFonts w:ascii="Times New Roman" w:hAnsi="Times New Roman" w:cs="Times New Roman"/>
          <w:i/>
          <w:iCs/>
          <w:color w:val="auto"/>
          <w:lang w:val="bg-BG"/>
        </w:rPr>
        <w:t>)</w:t>
      </w:r>
      <w:r w:rsidRPr="006A29A9">
        <w:rPr>
          <w:rFonts w:ascii="Times New Roman" w:hAnsi="Times New Roman" w:cs="Times New Roman"/>
          <w:color w:val="auto"/>
          <w:lang w:val="bg-BG"/>
        </w:rPr>
        <w:t xml:space="preserve"> е сумата от произведението на </w:t>
      </w:r>
      <w:r w:rsidR="00A66E46" w:rsidRPr="006A29A9">
        <w:rPr>
          <w:rFonts w:ascii="Times New Roman" w:hAnsi="Times New Roman" w:cs="Times New Roman"/>
          <w:color w:val="auto"/>
          <w:lang w:val="bg-BG"/>
        </w:rPr>
        <w:t xml:space="preserve">отделните </w:t>
      </w:r>
      <w:r w:rsidR="00343B5C" w:rsidRPr="006A29A9">
        <w:rPr>
          <w:rFonts w:ascii="Times New Roman" w:hAnsi="Times New Roman" w:cs="Times New Roman"/>
          <w:color w:val="auto"/>
          <w:lang w:val="bg-BG"/>
        </w:rPr>
        <w:t>„</w:t>
      </w:r>
      <w:r w:rsidR="00343B5C" w:rsidRPr="006A29A9">
        <w:rPr>
          <w:rFonts w:ascii="Times New Roman" w:hAnsi="Times New Roman" w:cs="Times New Roman"/>
          <w:color w:val="auto"/>
        </w:rPr>
        <w:t>n</w:t>
      </w:r>
      <w:r w:rsidR="00343B5C" w:rsidRPr="006A29A9">
        <w:rPr>
          <w:rFonts w:ascii="Times New Roman" w:hAnsi="Times New Roman" w:cs="Times New Roman"/>
          <w:color w:val="auto"/>
          <w:lang w:val="bg-BG"/>
        </w:rPr>
        <w:t>“</w:t>
      </w:r>
      <w:r w:rsidR="00343B5C" w:rsidRPr="006A29A9">
        <w:rPr>
          <w:rFonts w:ascii="Times New Roman" w:hAnsi="Times New Roman" w:cs="Times New Roman"/>
          <w:color w:val="auto"/>
        </w:rPr>
        <w:t xml:space="preserve"> </w:t>
      </w:r>
      <w:r w:rsidR="00343B5C" w:rsidRPr="006A29A9">
        <w:rPr>
          <w:rFonts w:ascii="Times New Roman" w:hAnsi="Times New Roman" w:cs="Times New Roman"/>
          <w:color w:val="auto"/>
          <w:lang w:val="bg-BG"/>
        </w:rPr>
        <w:t xml:space="preserve">броя </w:t>
      </w:r>
      <w:r w:rsidR="00A66E46" w:rsidRPr="006A29A9">
        <w:rPr>
          <w:rFonts w:ascii="Times New Roman" w:hAnsi="Times New Roman" w:cs="Times New Roman"/>
          <w:color w:val="auto"/>
          <w:lang w:val="bg-BG"/>
        </w:rPr>
        <w:t xml:space="preserve">хидроизолационни слоеве </w:t>
      </w:r>
      <w:r w:rsidRPr="006A29A9">
        <w:rPr>
          <w:rFonts w:ascii="Times New Roman" w:hAnsi="Times New Roman" w:cs="Times New Roman"/>
          <w:color w:val="auto"/>
          <w:lang w:val="bg-BG"/>
        </w:rPr>
        <w:t xml:space="preserve">и </w:t>
      </w:r>
      <w:r w:rsidR="00A66E46" w:rsidRPr="006A29A9">
        <w:rPr>
          <w:rFonts w:ascii="Times New Roman" w:hAnsi="Times New Roman" w:cs="Times New Roman"/>
          <w:color w:val="auto"/>
          <w:lang w:val="bg-BG"/>
        </w:rPr>
        <w:t xml:space="preserve">съответстващата им </w:t>
      </w:r>
      <w:r w:rsidRPr="006A29A9">
        <w:rPr>
          <w:rFonts w:ascii="Times New Roman" w:hAnsi="Times New Roman" w:cs="Times New Roman"/>
          <w:color w:val="auto"/>
          <w:lang w:val="bg-BG"/>
        </w:rPr>
        <w:t xml:space="preserve">степен на отделяне на радон </w:t>
      </w:r>
      <w:proofErr w:type="spellStart"/>
      <w:r w:rsidRPr="006A29A9">
        <w:rPr>
          <w:rFonts w:ascii="Times New Roman" w:hAnsi="Times New Roman" w:cs="Times New Roman"/>
          <w:i/>
          <w:iCs/>
          <w:color w:val="auto"/>
        </w:rPr>
        <w:t>E</w:t>
      </w:r>
      <w:r w:rsidR="00A66E46" w:rsidRPr="006A29A9">
        <w:rPr>
          <w:rFonts w:ascii="Times New Roman" w:hAnsi="Times New Roman" w:cs="Times New Roman"/>
          <w:i/>
          <w:color w:val="auto"/>
          <w:vertAlign w:val="subscript"/>
        </w:rPr>
        <w:t>i</w:t>
      </w:r>
      <w:proofErr w:type="spellEnd"/>
      <w:r w:rsidRPr="006A29A9">
        <w:rPr>
          <w:rFonts w:ascii="Times New Roman" w:hAnsi="Times New Roman" w:cs="Times New Roman"/>
          <w:color w:val="auto"/>
          <w:lang w:val="bg-BG"/>
        </w:rPr>
        <w:t>, [</w:t>
      </w:r>
      <w:proofErr w:type="spellStart"/>
      <w:r w:rsidRPr="006A29A9">
        <w:rPr>
          <w:rFonts w:ascii="Times New Roman" w:hAnsi="Times New Roman" w:cs="Times New Roman"/>
          <w:color w:val="auto"/>
        </w:rPr>
        <w:t>Bq</w:t>
      </w:r>
      <w:proofErr w:type="spellEnd"/>
      <w:r w:rsidRPr="006A29A9">
        <w:rPr>
          <w:rFonts w:ascii="Times New Roman" w:hAnsi="Times New Roman" w:cs="Times New Roman"/>
          <w:color w:val="auto"/>
          <w:lang w:val="bg-BG"/>
        </w:rPr>
        <w:t>/</w:t>
      </w:r>
      <w:r w:rsidRPr="006A29A9">
        <w:rPr>
          <w:rFonts w:ascii="Times New Roman" w:hAnsi="Times New Roman" w:cs="Times New Roman"/>
          <w:color w:val="auto"/>
        </w:rPr>
        <w:t>h</w:t>
      </w:r>
      <w:r w:rsidRPr="006A29A9">
        <w:rPr>
          <w:rFonts w:ascii="Times New Roman" w:hAnsi="Times New Roman" w:cs="Times New Roman"/>
          <w:color w:val="auto"/>
          <w:lang w:val="bg-BG"/>
        </w:rPr>
        <w:t xml:space="preserve">] </w:t>
      </w:r>
      <w:r w:rsidR="00343B5C" w:rsidRPr="006A29A9">
        <w:rPr>
          <w:rFonts w:ascii="Times New Roman" w:hAnsi="Times New Roman" w:cs="Times New Roman"/>
          <w:color w:val="auto"/>
          <w:lang w:val="bg-BG"/>
        </w:rPr>
        <w:t xml:space="preserve">при </w:t>
      </w:r>
      <w:proofErr w:type="spellStart"/>
      <w:r w:rsidR="00343B5C" w:rsidRPr="006A29A9">
        <w:rPr>
          <w:rFonts w:ascii="Times New Roman" w:hAnsi="Times New Roman" w:cs="Times New Roman"/>
          <w:color w:val="auto"/>
        </w:rPr>
        <w:t>i</w:t>
      </w:r>
      <w:proofErr w:type="spellEnd"/>
      <w:r w:rsidR="00343B5C" w:rsidRPr="006A29A9">
        <w:rPr>
          <w:rFonts w:ascii="Times New Roman" w:hAnsi="Times New Roman" w:cs="Times New Roman"/>
          <w:color w:val="auto"/>
        </w:rPr>
        <w:t xml:space="preserve"> = 1÷ n</w:t>
      </w:r>
    </w:p>
    <w:p w:rsidR="00244B84" w:rsidRPr="006A29A9" w:rsidRDefault="00244B84" w:rsidP="0005258D">
      <w:pPr>
        <w:pStyle w:val="Default"/>
        <w:numPr>
          <w:ilvl w:val="2"/>
          <w:numId w:val="7"/>
        </w:numPr>
        <w:tabs>
          <w:tab w:val="clear" w:pos="1353"/>
          <w:tab w:val="num" w:pos="0"/>
        </w:tabs>
        <w:spacing w:after="120" w:line="360" w:lineRule="auto"/>
        <w:ind w:left="0" w:firstLine="709"/>
        <w:jc w:val="both"/>
        <w:rPr>
          <w:rFonts w:ascii="Times New Roman" w:hAnsi="Times New Roman" w:cs="Times New Roman"/>
          <w:b/>
          <w:bCs/>
          <w:color w:val="auto"/>
          <w:lang w:val="bg-BG"/>
        </w:rPr>
      </w:pPr>
      <w:r w:rsidRPr="006A29A9">
        <w:rPr>
          <w:rFonts w:ascii="Times New Roman" w:hAnsi="Times New Roman" w:cs="Times New Roman"/>
          <w:bCs/>
          <w:color w:val="auto"/>
          <w:lang w:val="bg-BG"/>
        </w:rPr>
        <w:t xml:space="preserve">В случай, че условието </w:t>
      </w:r>
      <w:r w:rsidRPr="006A29A9">
        <w:rPr>
          <w:rFonts w:ascii="Times New Roman" w:hAnsi="Times New Roman" w:cs="Times New Roman"/>
          <w:i/>
          <w:iCs/>
          <w:color w:val="auto"/>
        </w:rPr>
        <w:t>E</w:t>
      </w:r>
      <w:r w:rsidRPr="006A29A9">
        <w:rPr>
          <w:rFonts w:ascii="Times New Roman" w:hAnsi="Times New Roman" w:cs="Times New Roman"/>
          <w:i/>
          <w:iCs/>
          <w:color w:val="auto"/>
          <w:lang w:val="ru-RU"/>
        </w:rPr>
        <w:t xml:space="preserve"> &lt; </w:t>
      </w:r>
      <w:proofErr w:type="spellStart"/>
      <w:r w:rsidRPr="006A29A9">
        <w:rPr>
          <w:rFonts w:ascii="Times New Roman" w:hAnsi="Times New Roman" w:cs="Times New Roman"/>
          <w:i/>
          <w:iCs/>
          <w:color w:val="auto"/>
        </w:rPr>
        <w:t>E</w:t>
      </w:r>
      <w:r w:rsidRPr="006A29A9">
        <w:rPr>
          <w:rFonts w:ascii="Times New Roman" w:hAnsi="Times New Roman" w:cs="Times New Roman"/>
          <w:i/>
          <w:color w:val="auto"/>
          <w:vertAlign w:val="subscript"/>
        </w:rPr>
        <w:t>max</w:t>
      </w:r>
      <w:proofErr w:type="spellEnd"/>
      <w:r w:rsidRPr="006A29A9">
        <w:rPr>
          <w:rFonts w:ascii="Times New Roman" w:hAnsi="Times New Roman" w:cs="Times New Roman"/>
          <w:color w:val="auto"/>
          <w:lang w:val="bg-BG"/>
        </w:rPr>
        <w:t xml:space="preserve"> </w:t>
      </w:r>
      <w:r w:rsidRPr="006A29A9">
        <w:rPr>
          <w:rFonts w:ascii="Times New Roman" w:hAnsi="Times New Roman" w:cs="Times New Roman"/>
          <w:bCs/>
          <w:color w:val="auto"/>
          <w:lang w:val="bg-BG"/>
        </w:rPr>
        <w:t xml:space="preserve">не може да бъде изпълнено само с определена дебелина на хидроизолация, устойчива на проникване на радон, се допуска подход за намаляване на коефициента на сигурност </w:t>
      </w:r>
      <w:r w:rsidRPr="006A29A9">
        <w:rPr>
          <w:rFonts w:ascii="Times New Roman" w:hAnsi="Times New Roman" w:cs="Times New Roman"/>
          <w:bCs/>
          <w:i/>
          <w:color w:val="auto"/>
          <w:lang w:val="bg-BG"/>
        </w:rPr>
        <w:t>α</w:t>
      </w:r>
      <w:r w:rsidRPr="006A29A9">
        <w:rPr>
          <w:rFonts w:ascii="Times New Roman" w:hAnsi="Times New Roman" w:cs="Times New Roman"/>
          <w:bCs/>
          <w:color w:val="auto"/>
          <w:lang w:val="bg-BG"/>
        </w:rPr>
        <w:t xml:space="preserve">, чрез проектиране и изграждане на система за </w:t>
      </w:r>
      <w:r w:rsidRPr="006A29A9">
        <w:rPr>
          <w:rFonts w:ascii="Times New Roman" w:hAnsi="Times New Roman" w:cs="Times New Roman"/>
          <w:bCs/>
          <w:color w:val="auto"/>
          <w:lang w:val="bg-BG"/>
        </w:rPr>
        <w:lastRenderedPageBreak/>
        <w:t>вентилация на почвата</w:t>
      </w:r>
      <w:r w:rsidR="001F53F0" w:rsidRPr="006A29A9">
        <w:rPr>
          <w:rFonts w:ascii="Times New Roman" w:hAnsi="Times New Roman" w:cs="Times New Roman"/>
          <w:bCs/>
          <w:color w:val="auto"/>
          <w:lang w:val="bg-BG"/>
        </w:rPr>
        <w:t xml:space="preserve"> в съответствие с приложение № 3 или чрез допълване на контактната конструкция</w:t>
      </w:r>
      <w:r w:rsidR="00702887" w:rsidRPr="006A29A9">
        <w:rPr>
          <w:rFonts w:ascii="Times New Roman" w:hAnsi="Times New Roman" w:cs="Times New Roman"/>
          <w:bCs/>
          <w:color w:val="auto"/>
          <w:lang w:val="bg-BG"/>
        </w:rPr>
        <w:t xml:space="preserve"> </w:t>
      </w:r>
      <w:r w:rsidR="001F53F0" w:rsidRPr="006A29A9">
        <w:rPr>
          <w:rFonts w:ascii="Times New Roman" w:hAnsi="Times New Roman" w:cs="Times New Roman"/>
          <w:bCs/>
          <w:color w:val="auto"/>
          <w:lang w:val="bg-BG"/>
        </w:rPr>
        <w:t xml:space="preserve">с вентилационен слой в съответствие с приложение № 4. </w:t>
      </w:r>
    </w:p>
    <w:p w:rsidR="00C06E44" w:rsidRPr="0005258D" w:rsidRDefault="00C06E44" w:rsidP="0005258D">
      <w:pPr>
        <w:pStyle w:val="Default"/>
        <w:numPr>
          <w:ilvl w:val="2"/>
          <w:numId w:val="7"/>
        </w:numPr>
        <w:tabs>
          <w:tab w:val="clear" w:pos="1353"/>
          <w:tab w:val="num" w:pos="0"/>
        </w:tabs>
        <w:spacing w:after="120" w:line="360" w:lineRule="auto"/>
        <w:ind w:left="0" w:firstLine="709"/>
        <w:jc w:val="both"/>
        <w:rPr>
          <w:rFonts w:ascii="Times New Roman" w:hAnsi="Times New Roman" w:cs="Times New Roman"/>
          <w:bCs/>
          <w:color w:val="auto"/>
          <w:lang w:val="bg-BG"/>
        </w:rPr>
      </w:pPr>
      <w:r w:rsidRPr="0005258D">
        <w:rPr>
          <w:rFonts w:ascii="Times New Roman" w:hAnsi="Times New Roman" w:cs="Times New Roman"/>
          <w:bCs/>
          <w:color w:val="auto"/>
          <w:lang w:val="bg-BG"/>
        </w:rPr>
        <w:t>Хоризонтална хидроизолация, устойчива на проникване на радон, се защитава от повреди преди полагане на следващите подови слоеве чрез покриване с предпазен геотекстил, с пластмасови панели, с бетонен слой, или по друг подходящ начин.</w:t>
      </w:r>
    </w:p>
    <w:p w:rsidR="00C06E44" w:rsidRPr="006A29A9" w:rsidRDefault="00C06E44" w:rsidP="0005258D">
      <w:pPr>
        <w:pStyle w:val="Default"/>
        <w:numPr>
          <w:ilvl w:val="2"/>
          <w:numId w:val="7"/>
        </w:numPr>
        <w:tabs>
          <w:tab w:val="clear" w:pos="1353"/>
          <w:tab w:val="num" w:pos="0"/>
        </w:tabs>
        <w:spacing w:after="120" w:line="360" w:lineRule="auto"/>
        <w:ind w:left="0" w:firstLine="709"/>
        <w:jc w:val="both"/>
        <w:rPr>
          <w:rFonts w:ascii="Times New Roman" w:hAnsi="Times New Roman" w:cs="Times New Roman"/>
          <w:color w:val="auto"/>
          <w:lang w:val="bg-BG"/>
        </w:rPr>
      </w:pPr>
      <w:r w:rsidRPr="0005258D">
        <w:rPr>
          <w:rFonts w:ascii="Times New Roman" w:hAnsi="Times New Roman" w:cs="Times New Roman"/>
          <w:bCs/>
          <w:color w:val="auto"/>
          <w:lang w:val="bg-BG"/>
        </w:rPr>
        <w:t>Вертикалната хидроизолация, устойчива на проникване на радон, се защитава от механични повреди по време на обратния насип чрез подпорна стена или с</w:t>
      </w:r>
      <w:r w:rsidRPr="006A29A9">
        <w:rPr>
          <w:rFonts w:ascii="Times New Roman" w:hAnsi="Times New Roman" w:cs="Times New Roman"/>
          <w:color w:val="auto"/>
          <w:lang w:val="bg-BG"/>
        </w:rPr>
        <w:t xml:space="preserve"> помощта на защитен геотекстил, защитни панели, пластмасови мембрани, гофрирани платна или пластмасови мембрани с вдлъбнатини, които дават възможност за извеждане на радона. </w:t>
      </w:r>
    </w:p>
    <w:p w:rsidR="0002184D" w:rsidRPr="0005258D" w:rsidRDefault="0002184D" w:rsidP="0005258D">
      <w:pPr>
        <w:pStyle w:val="Default"/>
        <w:numPr>
          <w:ilvl w:val="2"/>
          <w:numId w:val="7"/>
        </w:numPr>
        <w:tabs>
          <w:tab w:val="clear" w:pos="1353"/>
          <w:tab w:val="num" w:pos="0"/>
        </w:tabs>
        <w:spacing w:after="120" w:line="360" w:lineRule="auto"/>
        <w:ind w:left="0" w:firstLine="709"/>
        <w:jc w:val="both"/>
        <w:rPr>
          <w:rFonts w:ascii="Times New Roman" w:hAnsi="Times New Roman" w:cs="Times New Roman"/>
          <w:bCs/>
          <w:color w:val="auto"/>
          <w:lang w:val="bg-BG"/>
        </w:rPr>
      </w:pPr>
      <w:r w:rsidRPr="0005258D">
        <w:rPr>
          <w:rFonts w:ascii="Times New Roman" w:hAnsi="Times New Roman" w:cs="Times New Roman"/>
          <w:bCs/>
          <w:color w:val="auto"/>
          <w:lang w:val="bg-BG"/>
        </w:rPr>
        <w:t xml:space="preserve"> </w:t>
      </w:r>
      <w:r w:rsidR="00C06E44" w:rsidRPr="0005258D">
        <w:rPr>
          <w:rFonts w:ascii="Times New Roman" w:hAnsi="Times New Roman" w:cs="Times New Roman"/>
          <w:bCs/>
          <w:color w:val="auto"/>
          <w:lang w:val="bg-BG"/>
        </w:rPr>
        <w:t xml:space="preserve">В местата на работни фуги, </w:t>
      </w:r>
      <w:r w:rsidR="00A63ABC" w:rsidRPr="0005258D">
        <w:rPr>
          <w:rFonts w:ascii="Times New Roman" w:hAnsi="Times New Roman" w:cs="Times New Roman"/>
          <w:bCs/>
          <w:color w:val="auto"/>
          <w:lang w:val="bg-BG"/>
        </w:rPr>
        <w:t>хидроизолацията</w:t>
      </w:r>
      <w:r w:rsidR="00C06E44" w:rsidRPr="0005258D">
        <w:rPr>
          <w:rFonts w:ascii="Times New Roman" w:hAnsi="Times New Roman" w:cs="Times New Roman"/>
          <w:bCs/>
          <w:color w:val="auto"/>
          <w:lang w:val="bg-BG"/>
        </w:rPr>
        <w:t xml:space="preserve"> трябва да бъде защитена срещу експлоатационни влияния, чрез използване на временни защити или конструкция.</w:t>
      </w:r>
    </w:p>
    <w:p w:rsidR="00C06E44" w:rsidRPr="0005258D" w:rsidRDefault="00C06E44" w:rsidP="0005258D">
      <w:pPr>
        <w:pStyle w:val="Default"/>
        <w:numPr>
          <w:ilvl w:val="2"/>
          <w:numId w:val="7"/>
        </w:numPr>
        <w:tabs>
          <w:tab w:val="clear" w:pos="1353"/>
          <w:tab w:val="num" w:pos="0"/>
        </w:tabs>
        <w:spacing w:after="120" w:line="360" w:lineRule="auto"/>
        <w:ind w:left="0" w:firstLine="709"/>
        <w:jc w:val="both"/>
        <w:rPr>
          <w:rFonts w:ascii="Times New Roman" w:hAnsi="Times New Roman" w:cs="Times New Roman"/>
          <w:bCs/>
          <w:color w:val="auto"/>
          <w:lang w:val="bg-BG"/>
        </w:rPr>
      </w:pPr>
      <w:r w:rsidRPr="0005258D">
        <w:rPr>
          <w:rFonts w:ascii="Times New Roman" w:hAnsi="Times New Roman" w:cs="Times New Roman"/>
          <w:bCs/>
          <w:color w:val="auto"/>
          <w:lang w:val="bg-BG"/>
        </w:rPr>
        <w:t xml:space="preserve">Не се допуска използването на пластмасови гофрирани мембрани за изпълнение на хидроизолация, устойчива на проникване на радон, както и не се допуска използването на битумни мембрани с метални вложки като единствен </w:t>
      </w:r>
      <w:r w:rsidR="00484F68" w:rsidRPr="0005258D">
        <w:rPr>
          <w:rFonts w:ascii="Times New Roman" w:hAnsi="Times New Roman" w:cs="Times New Roman"/>
          <w:bCs/>
          <w:color w:val="auto"/>
          <w:lang w:val="bg-BG"/>
        </w:rPr>
        <w:t>продукт</w:t>
      </w:r>
      <w:r w:rsidRPr="0005258D">
        <w:rPr>
          <w:rFonts w:ascii="Times New Roman" w:hAnsi="Times New Roman" w:cs="Times New Roman"/>
          <w:bCs/>
          <w:color w:val="auto"/>
          <w:lang w:val="bg-BG"/>
        </w:rPr>
        <w:t xml:space="preserve"> </w:t>
      </w:r>
      <w:r w:rsidR="00484F68" w:rsidRPr="0005258D">
        <w:rPr>
          <w:rFonts w:ascii="Times New Roman" w:hAnsi="Times New Roman" w:cs="Times New Roman"/>
          <w:bCs/>
          <w:color w:val="auto"/>
          <w:lang w:val="bg-BG"/>
        </w:rPr>
        <w:t>за изпълнение на хидроизолация, устойчива на проникване на радон.</w:t>
      </w:r>
    </w:p>
    <w:p w:rsidR="00484F68" w:rsidRPr="006A29A9" w:rsidRDefault="00484F68" w:rsidP="0005258D">
      <w:pPr>
        <w:pStyle w:val="Default"/>
        <w:numPr>
          <w:ilvl w:val="2"/>
          <w:numId w:val="7"/>
        </w:numPr>
        <w:tabs>
          <w:tab w:val="clear" w:pos="1353"/>
          <w:tab w:val="num" w:pos="0"/>
        </w:tabs>
        <w:spacing w:after="120" w:line="360" w:lineRule="auto"/>
        <w:ind w:left="0" w:firstLine="709"/>
        <w:jc w:val="both"/>
        <w:rPr>
          <w:rFonts w:ascii="Times New Roman" w:hAnsi="Times New Roman" w:cs="Times New Roman"/>
          <w:color w:val="auto"/>
          <w:lang w:val="bg-BG"/>
        </w:rPr>
      </w:pPr>
      <w:r w:rsidRPr="0005258D">
        <w:rPr>
          <w:rFonts w:ascii="Times New Roman" w:hAnsi="Times New Roman" w:cs="Times New Roman"/>
          <w:bCs/>
          <w:color w:val="auto"/>
          <w:lang w:val="bg-BG"/>
        </w:rPr>
        <w:t>Въздушните прослойки между топлинната изолация, изпълнена по</w:t>
      </w:r>
      <w:r w:rsidRPr="006A29A9">
        <w:rPr>
          <w:rFonts w:ascii="Times New Roman" w:hAnsi="Times New Roman" w:cs="Times New Roman"/>
          <w:color w:val="auto"/>
          <w:lang w:val="bg-BG"/>
        </w:rPr>
        <w:t xml:space="preserve"> периметъра на основите на сградата се прекъсват съгласно фиг. 2.1.</w:t>
      </w:r>
    </w:p>
    <w:p w:rsidR="0002184D" w:rsidRPr="006A29A9" w:rsidRDefault="00CA1B9F" w:rsidP="00BF4523">
      <w:pPr>
        <w:pStyle w:val="Default"/>
        <w:spacing w:after="120" w:line="360" w:lineRule="auto"/>
        <w:rPr>
          <w:rFonts w:ascii="Times New Roman" w:hAnsi="Times New Roman" w:cs="Times New Roman"/>
          <w:color w:val="auto"/>
          <w:lang w:val="bg-BG"/>
        </w:rPr>
      </w:pPr>
      <w:r w:rsidRPr="006A29A9">
        <w:rPr>
          <w:rFonts w:ascii="Times New Roman" w:hAnsi="Times New Roman" w:cs="Times New Roman"/>
          <w:noProof/>
          <w:color w:val="auto"/>
          <w:lang w:val="bg-BG" w:eastAsia="bg-BG"/>
        </w:rPr>
        <w:drawing>
          <wp:inline distT="0" distB="0" distL="0" distR="0" wp14:anchorId="202C9A25" wp14:editId="6A225122">
            <wp:extent cx="5219700" cy="29353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599" cy="2934704"/>
                    </a:xfrm>
                    <a:prstGeom prst="rect">
                      <a:avLst/>
                    </a:prstGeom>
                    <a:solidFill>
                      <a:srgbClr val="FFFFFF"/>
                    </a:solidFill>
                    <a:ln>
                      <a:noFill/>
                    </a:ln>
                  </pic:spPr>
                </pic:pic>
              </a:graphicData>
            </a:graphic>
          </wp:inline>
        </w:drawing>
      </w:r>
    </w:p>
    <w:p w:rsidR="00795088" w:rsidRPr="006A29A9" w:rsidRDefault="0002184D" w:rsidP="00484F68">
      <w:pPr>
        <w:pStyle w:val="Default"/>
        <w:spacing w:after="120" w:line="360" w:lineRule="auto"/>
        <w:jc w:val="center"/>
        <w:rPr>
          <w:rFonts w:ascii="Times New Roman" w:hAnsi="Times New Roman" w:cs="Times New Roman"/>
          <w:i/>
          <w:color w:val="auto"/>
          <w:lang w:val="bg-BG"/>
        </w:rPr>
      </w:pPr>
      <w:r w:rsidRPr="006A29A9">
        <w:rPr>
          <w:rFonts w:ascii="Times New Roman" w:hAnsi="Times New Roman" w:cs="Times New Roman"/>
          <w:i/>
          <w:color w:val="auto"/>
          <w:lang w:val="bg-BG"/>
        </w:rPr>
        <w:t xml:space="preserve">Фиг. 2.1. Прекъсване на въздушните </w:t>
      </w:r>
      <w:r w:rsidR="00484F68" w:rsidRPr="006A29A9">
        <w:rPr>
          <w:rFonts w:ascii="Times New Roman" w:hAnsi="Times New Roman" w:cs="Times New Roman"/>
          <w:i/>
          <w:color w:val="auto"/>
          <w:lang w:val="bg-BG"/>
        </w:rPr>
        <w:t>прослойки</w:t>
      </w:r>
      <w:r w:rsidRPr="006A29A9">
        <w:rPr>
          <w:rFonts w:ascii="Times New Roman" w:hAnsi="Times New Roman" w:cs="Times New Roman"/>
          <w:i/>
          <w:color w:val="auto"/>
          <w:lang w:val="bg-BG"/>
        </w:rPr>
        <w:t xml:space="preserve"> между </w:t>
      </w:r>
      <w:r w:rsidR="00484F68" w:rsidRPr="006A29A9">
        <w:rPr>
          <w:rFonts w:ascii="Times New Roman" w:hAnsi="Times New Roman" w:cs="Times New Roman"/>
          <w:i/>
          <w:color w:val="auto"/>
          <w:lang w:val="bg-BG"/>
        </w:rPr>
        <w:t>топлинната изолация</w:t>
      </w:r>
      <w:r w:rsidRPr="006A29A9">
        <w:rPr>
          <w:rFonts w:ascii="Times New Roman" w:hAnsi="Times New Roman" w:cs="Times New Roman"/>
          <w:i/>
          <w:color w:val="auto"/>
          <w:lang w:val="bg-BG"/>
        </w:rPr>
        <w:t xml:space="preserve"> по периметъра и основите</w:t>
      </w:r>
      <w:r w:rsidR="00484F68" w:rsidRPr="006A29A9">
        <w:rPr>
          <w:rFonts w:ascii="Times New Roman" w:hAnsi="Times New Roman" w:cs="Times New Roman"/>
          <w:i/>
          <w:color w:val="auto"/>
          <w:lang w:val="bg-BG"/>
        </w:rPr>
        <w:t xml:space="preserve"> на сграда</w:t>
      </w:r>
    </w:p>
    <w:p w:rsidR="00DB727B" w:rsidRPr="006A29A9" w:rsidRDefault="00DB727B" w:rsidP="00795088">
      <w:pPr>
        <w:pStyle w:val="Default"/>
        <w:spacing w:after="120" w:line="360" w:lineRule="auto"/>
        <w:jc w:val="right"/>
        <w:rPr>
          <w:rFonts w:ascii="Times New Roman" w:hAnsi="Times New Roman" w:cs="Times New Roman"/>
          <w:color w:val="auto"/>
          <w:lang w:val="bg-BG"/>
        </w:rPr>
      </w:pPr>
    </w:p>
    <w:p w:rsidR="0002184D" w:rsidRPr="006A29A9" w:rsidRDefault="0002184D" w:rsidP="00795088">
      <w:pPr>
        <w:pStyle w:val="Default"/>
        <w:spacing w:after="120" w:line="360" w:lineRule="auto"/>
        <w:jc w:val="right"/>
        <w:rPr>
          <w:rFonts w:ascii="Times New Roman" w:hAnsi="Times New Roman" w:cs="Times New Roman"/>
          <w:color w:val="auto"/>
          <w:lang w:val="bg-BG"/>
        </w:rPr>
      </w:pPr>
      <w:r w:rsidRPr="006A29A9">
        <w:rPr>
          <w:rFonts w:ascii="Times New Roman" w:hAnsi="Times New Roman" w:cs="Times New Roman"/>
          <w:color w:val="auto"/>
          <w:lang w:val="bg-BG"/>
        </w:rPr>
        <w:lastRenderedPageBreak/>
        <w:t>Приложение № 3</w:t>
      </w:r>
    </w:p>
    <w:p w:rsidR="0002184D" w:rsidRPr="006A29A9" w:rsidRDefault="0002184D" w:rsidP="001865A5">
      <w:pPr>
        <w:pStyle w:val="Title"/>
        <w:spacing w:line="360" w:lineRule="auto"/>
        <w:jc w:val="right"/>
        <w:rPr>
          <w:rFonts w:ascii="Times New Roman" w:hAnsi="Times New Roman" w:cs="Times New Roman"/>
          <w:b w:val="0"/>
          <w:sz w:val="24"/>
          <w:szCs w:val="24"/>
        </w:rPr>
      </w:pPr>
      <w:r w:rsidRPr="006A29A9">
        <w:rPr>
          <w:rFonts w:ascii="Times New Roman" w:hAnsi="Times New Roman" w:cs="Times New Roman"/>
          <w:b w:val="0"/>
          <w:sz w:val="24"/>
          <w:szCs w:val="24"/>
        </w:rPr>
        <w:t xml:space="preserve">към чл. </w:t>
      </w:r>
      <w:r w:rsidR="003B7A43" w:rsidRPr="006A29A9">
        <w:rPr>
          <w:rFonts w:ascii="Times New Roman" w:hAnsi="Times New Roman" w:cs="Times New Roman"/>
          <w:b w:val="0"/>
          <w:sz w:val="24"/>
          <w:szCs w:val="24"/>
        </w:rPr>
        <w:t>15</w:t>
      </w:r>
      <w:r w:rsidRPr="006A29A9">
        <w:rPr>
          <w:rFonts w:ascii="Times New Roman" w:hAnsi="Times New Roman" w:cs="Times New Roman"/>
          <w:b w:val="0"/>
          <w:sz w:val="24"/>
          <w:szCs w:val="24"/>
        </w:rPr>
        <w:t xml:space="preserve">, ал. </w:t>
      </w:r>
      <w:r w:rsidR="003B7A43" w:rsidRPr="006A29A9">
        <w:rPr>
          <w:rFonts w:ascii="Times New Roman" w:hAnsi="Times New Roman" w:cs="Times New Roman"/>
          <w:b w:val="0"/>
          <w:sz w:val="24"/>
          <w:szCs w:val="24"/>
        </w:rPr>
        <w:t>1</w:t>
      </w:r>
      <w:r w:rsidR="001865A5" w:rsidRPr="006A29A9">
        <w:rPr>
          <w:rFonts w:ascii="Times New Roman" w:hAnsi="Times New Roman" w:cs="Times New Roman"/>
          <w:b w:val="0"/>
          <w:sz w:val="24"/>
          <w:szCs w:val="24"/>
        </w:rPr>
        <w:t>, т.</w:t>
      </w:r>
      <w:r w:rsidR="000D4C39" w:rsidRPr="006A29A9">
        <w:rPr>
          <w:rFonts w:ascii="Times New Roman" w:hAnsi="Times New Roman" w:cs="Times New Roman"/>
          <w:b w:val="0"/>
          <w:sz w:val="24"/>
          <w:szCs w:val="24"/>
        </w:rPr>
        <w:t xml:space="preserve"> </w:t>
      </w:r>
      <w:r w:rsidR="001865A5" w:rsidRPr="006A29A9">
        <w:rPr>
          <w:rFonts w:ascii="Times New Roman" w:hAnsi="Times New Roman" w:cs="Times New Roman"/>
          <w:b w:val="0"/>
          <w:sz w:val="24"/>
          <w:szCs w:val="24"/>
        </w:rPr>
        <w:t>3</w:t>
      </w:r>
      <w:r w:rsidR="00795088" w:rsidRPr="006A29A9">
        <w:rPr>
          <w:rFonts w:ascii="Times New Roman" w:hAnsi="Times New Roman" w:cs="Times New Roman"/>
          <w:b w:val="0"/>
          <w:sz w:val="24"/>
          <w:szCs w:val="24"/>
        </w:rPr>
        <w:t xml:space="preserve">, </w:t>
      </w:r>
      <w:r w:rsidR="000C5188" w:rsidRPr="006A29A9">
        <w:rPr>
          <w:rFonts w:ascii="Times New Roman" w:hAnsi="Times New Roman" w:cs="Times New Roman"/>
          <w:b w:val="0"/>
          <w:sz w:val="24"/>
          <w:szCs w:val="24"/>
        </w:rPr>
        <w:t xml:space="preserve">чл. 31, ал. 2, т. 1, чл. 39, ал. 1, т. 2 </w:t>
      </w:r>
    </w:p>
    <w:p w:rsidR="00584E83" w:rsidRPr="006A29A9" w:rsidRDefault="00584E83" w:rsidP="00584E83">
      <w:pPr>
        <w:widowControl w:val="0"/>
        <w:suppressAutoHyphens/>
        <w:autoSpaceDE w:val="0"/>
        <w:spacing w:before="0" w:beforeAutospacing="0" w:after="120" w:afterAutospacing="0" w:line="360" w:lineRule="auto"/>
        <w:jc w:val="center"/>
        <w:rPr>
          <w:rFonts w:eastAsia="Arial"/>
          <w:b/>
          <w:bCs/>
          <w:lang w:eastAsia="ar-SA"/>
        </w:rPr>
      </w:pPr>
      <w:r w:rsidRPr="006A29A9">
        <w:rPr>
          <w:rFonts w:eastAsia="Arial"/>
          <w:b/>
          <w:bCs/>
          <w:lang w:eastAsia="ar-SA"/>
        </w:rPr>
        <w:t>Мето</w:t>
      </w:r>
      <w:r w:rsidR="005871AA" w:rsidRPr="006A29A9">
        <w:rPr>
          <w:rFonts w:eastAsia="Arial"/>
          <w:b/>
          <w:bCs/>
          <w:lang w:eastAsia="ar-SA"/>
        </w:rPr>
        <w:t xml:space="preserve">дика за проектиране </w:t>
      </w:r>
      <w:r w:rsidR="007C09F9" w:rsidRPr="006A29A9">
        <w:rPr>
          <w:rFonts w:eastAsia="Arial"/>
          <w:b/>
          <w:bCs/>
          <w:lang w:eastAsia="ar-SA"/>
        </w:rPr>
        <w:t xml:space="preserve">и изпълнение </w:t>
      </w:r>
      <w:r w:rsidR="005871AA" w:rsidRPr="006A29A9">
        <w:rPr>
          <w:rFonts w:eastAsia="Arial"/>
          <w:b/>
          <w:bCs/>
          <w:lang w:eastAsia="ar-SA"/>
        </w:rPr>
        <w:t>на системи</w:t>
      </w:r>
      <w:r w:rsidR="00702887" w:rsidRPr="006A29A9">
        <w:rPr>
          <w:rFonts w:eastAsia="Arial"/>
          <w:b/>
          <w:bCs/>
          <w:lang w:eastAsia="ar-SA"/>
        </w:rPr>
        <w:t xml:space="preserve"> </w:t>
      </w:r>
      <w:r w:rsidRPr="006A29A9">
        <w:rPr>
          <w:rFonts w:eastAsia="Arial"/>
          <w:b/>
          <w:bCs/>
          <w:lang w:eastAsia="ar-SA"/>
        </w:rPr>
        <w:t>за вентилация на почвата</w:t>
      </w:r>
      <w:r w:rsidR="001678E7" w:rsidRPr="006A29A9">
        <w:rPr>
          <w:rFonts w:eastAsia="Arial"/>
          <w:b/>
          <w:bCs/>
          <w:lang w:val="en-US" w:eastAsia="ar-SA"/>
        </w:rPr>
        <w:t xml:space="preserve"> </w:t>
      </w:r>
      <w:r w:rsidR="001678E7" w:rsidRPr="006A29A9">
        <w:rPr>
          <w:rFonts w:eastAsia="Arial"/>
          <w:b/>
          <w:bCs/>
          <w:lang w:eastAsia="ar-SA"/>
        </w:rPr>
        <w:t xml:space="preserve">под сгради за защита от проникване на радон </w:t>
      </w:r>
    </w:p>
    <w:p w:rsidR="00584E83" w:rsidRPr="006A29A9" w:rsidRDefault="00584E83" w:rsidP="00133419">
      <w:pPr>
        <w:widowControl w:val="0"/>
        <w:numPr>
          <w:ilvl w:val="1"/>
          <w:numId w:val="13"/>
        </w:numPr>
        <w:tabs>
          <w:tab w:val="clear" w:pos="1440"/>
        </w:tabs>
        <w:suppressAutoHyphens/>
        <w:autoSpaceDE w:val="0"/>
        <w:autoSpaceDN w:val="0"/>
        <w:adjustRightInd w:val="0"/>
        <w:spacing w:before="0" w:beforeAutospacing="0" w:after="120" w:afterAutospacing="0" w:line="360" w:lineRule="auto"/>
        <w:ind w:left="709" w:firstLine="0"/>
        <w:jc w:val="both"/>
        <w:rPr>
          <w:lang w:eastAsia="en-US"/>
        </w:rPr>
      </w:pPr>
      <w:r w:rsidRPr="006A29A9">
        <w:rPr>
          <w:lang w:eastAsia="en-US"/>
        </w:rPr>
        <w:t>Общи положения</w:t>
      </w:r>
    </w:p>
    <w:p w:rsidR="00584E83" w:rsidRPr="006A29A9" w:rsidRDefault="00584E83" w:rsidP="0073692A">
      <w:pPr>
        <w:widowControl w:val="0"/>
        <w:autoSpaceDE w:val="0"/>
        <w:autoSpaceDN w:val="0"/>
        <w:adjustRightInd w:val="0"/>
        <w:spacing w:before="0" w:beforeAutospacing="0" w:after="120" w:afterAutospacing="0" w:line="360" w:lineRule="auto"/>
        <w:ind w:firstLine="720"/>
        <w:jc w:val="both"/>
        <w:rPr>
          <w:lang w:eastAsia="en-US"/>
        </w:rPr>
      </w:pPr>
      <w:r w:rsidRPr="006A29A9">
        <w:rPr>
          <w:bCs/>
          <w:lang w:eastAsia="en-US"/>
        </w:rPr>
        <w:t>С</w:t>
      </w:r>
      <w:r w:rsidRPr="006A29A9">
        <w:rPr>
          <w:lang w:eastAsia="en-US"/>
        </w:rPr>
        <w:t>истемите за вентилация на почвата са предназначени да осигуряват въздухообмен</w:t>
      </w:r>
      <w:r w:rsidR="00702887" w:rsidRPr="006A29A9">
        <w:rPr>
          <w:lang w:eastAsia="en-US"/>
        </w:rPr>
        <w:t xml:space="preserve"> </w:t>
      </w:r>
      <w:r w:rsidRPr="006A29A9">
        <w:rPr>
          <w:lang w:eastAsia="en-US"/>
        </w:rPr>
        <w:t>между почвата и околната среда.</w:t>
      </w:r>
      <w:r w:rsidR="00702887" w:rsidRPr="006A29A9">
        <w:rPr>
          <w:lang w:eastAsia="en-US"/>
        </w:rPr>
        <w:t xml:space="preserve"> </w:t>
      </w:r>
      <w:r w:rsidRPr="006A29A9">
        <w:rPr>
          <w:lang w:eastAsia="en-US"/>
        </w:rPr>
        <w:t xml:space="preserve">Системите за вентилация на почвата се проектират така, че да се създаде подналягане в </w:t>
      </w:r>
      <w:r w:rsidR="00D43A30" w:rsidRPr="006A29A9">
        <w:rPr>
          <w:lang w:eastAsia="en-US"/>
        </w:rPr>
        <w:t xml:space="preserve">почвения слой </w:t>
      </w:r>
      <w:r w:rsidRPr="006A29A9">
        <w:rPr>
          <w:lang w:eastAsia="en-US"/>
        </w:rPr>
        <w:t>под</w:t>
      </w:r>
      <w:r w:rsidR="001B6360" w:rsidRPr="006A29A9">
        <w:t xml:space="preserve"> </w:t>
      </w:r>
      <w:r w:rsidRPr="006A29A9">
        <w:rPr>
          <w:lang w:eastAsia="en-US"/>
        </w:rPr>
        <w:t xml:space="preserve">на сградата. </w:t>
      </w:r>
    </w:p>
    <w:p w:rsidR="00584E83" w:rsidRPr="006A29A9" w:rsidRDefault="00DA3126" w:rsidP="008B1532">
      <w:pPr>
        <w:widowControl w:val="0"/>
        <w:autoSpaceDE w:val="0"/>
        <w:autoSpaceDN w:val="0"/>
        <w:adjustRightInd w:val="0"/>
        <w:spacing w:before="0" w:beforeAutospacing="0" w:after="120" w:afterAutospacing="0" w:line="360" w:lineRule="auto"/>
        <w:ind w:firstLine="709"/>
        <w:jc w:val="both"/>
        <w:rPr>
          <w:lang w:eastAsia="en-US"/>
        </w:rPr>
      </w:pPr>
      <w:r w:rsidRPr="006A29A9">
        <w:rPr>
          <w:lang w:eastAsia="en-US"/>
        </w:rPr>
        <w:t>Приложими са</w:t>
      </w:r>
      <w:r w:rsidR="00584E83" w:rsidRPr="006A29A9">
        <w:rPr>
          <w:lang w:eastAsia="en-US"/>
        </w:rPr>
        <w:t xml:space="preserve"> 4 </w:t>
      </w:r>
      <w:r w:rsidRPr="006A29A9">
        <w:rPr>
          <w:lang w:eastAsia="en-US"/>
        </w:rPr>
        <w:t>варианта на</w:t>
      </w:r>
      <w:r w:rsidR="00584E83" w:rsidRPr="006A29A9">
        <w:rPr>
          <w:lang w:eastAsia="en-US"/>
        </w:rPr>
        <w:t xml:space="preserve"> системи за вентилация:</w:t>
      </w:r>
    </w:p>
    <w:p w:rsidR="00584E83" w:rsidRPr="006A29A9" w:rsidRDefault="00584E83" w:rsidP="008B1532">
      <w:pPr>
        <w:widowControl w:val="0"/>
        <w:autoSpaceDE w:val="0"/>
        <w:autoSpaceDN w:val="0"/>
        <w:adjustRightInd w:val="0"/>
        <w:spacing w:before="0" w:beforeAutospacing="0" w:after="120" w:afterAutospacing="0" w:line="360" w:lineRule="auto"/>
        <w:ind w:firstLine="709"/>
        <w:jc w:val="both"/>
        <w:rPr>
          <w:lang w:eastAsia="en-US"/>
        </w:rPr>
      </w:pPr>
      <w:r w:rsidRPr="006A29A9">
        <w:rPr>
          <w:lang w:eastAsia="en-US"/>
        </w:rPr>
        <w:t xml:space="preserve">а) чрез вертикален смукателен въздуховод, който е свързан към въздуховоди в дренажен слой на почвата или към въздуховоди, положени в канали на съществуващи подове. </w:t>
      </w:r>
      <w:proofErr w:type="spellStart"/>
      <w:r w:rsidRPr="006A29A9">
        <w:rPr>
          <w:lang w:eastAsia="en-US"/>
        </w:rPr>
        <w:t>Въздуховодът</w:t>
      </w:r>
      <w:proofErr w:type="spellEnd"/>
      <w:r w:rsidRPr="006A29A9">
        <w:rPr>
          <w:lang w:eastAsia="en-US"/>
        </w:rPr>
        <w:t xml:space="preserve"> изхвърля въздуха над покрива на сградата. Когато това е невъзможно, </w:t>
      </w:r>
      <w:proofErr w:type="spellStart"/>
      <w:r w:rsidR="0073692A" w:rsidRPr="006A29A9">
        <w:rPr>
          <w:lang w:eastAsia="en-US"/>
        </w:rPr>
        <w:t>в</w:t>
      </w:r>
      <w:r w:rsidRPr="006A29A9">
        <w:rPr>
          <w:lang w:eastAsia="en-US"/>
        </w:rPr>
        <w:t>ъздуховодът</w:t>
      </w:r>
      <w:proofErr w:type="spellEnd"/>
      <w:r w:rsidRPr="006A29A9">
        <w:rPr>
          <w:lang w:eastAsia="en-US"/>
        </w:rPr>
        <w:t xml:space="preserve"> се монтира на фасада на сградата и изхвърля въздуха на безопасно място, далече от отвори на фасадата. </w:t>
      </w:r>
      <w:proofErr w:type="spellStart"/>
      <w:r w:rsidRPr="006A29A9">
        <w:rPr>
          <w:lang w:eastAsia="en-US"/>
        </w:rPr>
        <w:t>Въздуховодите</w:t>
      </w:r>
      <w:proofErr w:type="spellEnd"/>
      <w:r w:rsidRPr="006A29A9">
        <w:rPr>
          <w:lang w:eastAsia="en-US"/>
        </w:rPr>
        <w:t xml:space="preserve"> в дренажния слой или в каналите на </w:t>
      </w:r>
      <w:r w:rsidR="0073692A" w:rsidRPr="006A29A9">
        <w:rPr>
          <w:lang w:eastAsia="en-US"/>
        </w:rPr>
        <w:t>подовата плоча</w:t>
      </w:r>
      <w:r w:rsidRPr="006A29A9">
        <w:rPr>
          <w:lang w:eastAsia="en-US"/>
        </w:rPr>
        <w:t xml:space="preserve"> представляват перфорирани тръби от пластмаса, керамика, цимент</w:t>
      </w:r>
      <w:r w:rsidR="00280044" w:rsidRPr="006A29A9">
        <w:rPr>
          <w:lang w:eastAsia="en-US"/>
        </w:rPr>
        <w:t xml:space="preserve"> (фиг. 3.2)</w:t>
      </w:r>
      <w:r w:rsidR="0073692A" w:rsidRPr="006A29A9">
        <w:rPr>
          <w:lang w:eastAsia="en-US"/>
        </w:rPr>
        <w:t>;</w:t>
      </w:r>
    </w:p>
    <w:p w:rsidR="00584E83" w:rsidRPr="006A29A9" w:rsidRDefault="00584E83" w:rsidP="008B1532">
      <w:pPr>
        <w:widowControl w:val="0"/>
        <w:autoSpaceDE w:val="0"/>
        <w:autoSpaceDN w:val="0"/>
        <w:adjustRightInd w:val="0"/>
        <w:spacing w:before="0" w:beforeAutospacing="0" w:after="120" w:afterAutospacing="0" w:line="360" w:lineRule="auto"/>
        <w:ind w:firstLine="709"/>
        <w:jc w:val="both"/>
        <w:rPr>
          <w:lang w:eastAsia="en-US"/>
        </w:rPr>
      </w:pPr>
      <w:r w:rsidRPr="006A29A9">
        <w:rPr>
          <w:lang w:eastAsia="en-US"/>
        </w:rPr>
        <w:t>б) чрез радонов сондаж, представляващ сондажен отвор в съществуващ под, в който е поставен</w:t>
      </w:r>
      <w:r w:rsidR="00702887" w:rsidRPr="006A29A9">
        <w:rPr>
          <w:lang w:eastAsia="en-US"/>
        </w:rPr>
        <w:t xml:space="preserve"> </w:t>
      </w:r>
      <w:r w:rsidRPr="006A29A9">
        <w:rPr>
          <w:lang w:eastAsia="en-US"/>
        </w:rPr>
        <w:t>перфориран въздуховод</w:t>
      </w:r>
      <w:r w:rsidR="00280044" w:rsidRPr="006A29A9">
        <w:rPr>
          <w:lang w:eastAsia="en-US"/>
        </w:rPr>
        <w:t xml:space="preserve"> (фиг. 3.1.)</w:t>
      </w:r>
      <w:r w:rsidRPr="006A29A9">
        <w:rPr>
          <w:lang w:eastAsia="en-US"/>
        </w:rPr>
        <w:t>.</w:t>
      </w:r>
      <w:r w:rsidR="00702887" w:rsidRPr="006A29A9">
        <w:rPr>
          <w:lang w:eastAsia="en-US"/>
        </w:rPr>
        <w:t xml:space="preserve"> </w:t>
      </w:r>
      <w:r w:rsidRPr="006A29A9">
        <w:rPr>
          <w:lang w:eastAsia="en-US"/>
        </w:rPr>
        <w:t xml:space="preserve">Перфорираният въздуховод може да </w:t>
      </w:r>
      <w:r w:rsidR="0073692A" w:rsidRPr="006A29A9">
        <w:rPr>
          <w:lang w:eastAsia="en-US"/>
        </w:rPr>
        <w:t>се изпълни</w:t>
      </w:r>
      <w:r w:rsidRPr="006A29A9">
        <w:rPr>
          <w:lang w:eastAsia="en-US"/>
        </w:rPr>
        <w:t xml:space="preserve"> от следните </w:t>
      </w:r>
      <w:r w:rsidR="0073692A" w:rsidRPr="006A29A9">
        <w:rPr>
          <w:lang w:eastAsia="en-US"/>
        </w:rPr>
        <w:t>продукти и материали</w:t>
      </w:r>
      <w:r w:rsidRPr="006A29A9">
        <w:rPr>
          <w:lang w:eastAsia="en-US"/>
        </w:rPr>
        <w:t>: твърди пластмасови тръби, метални тръби с пластмасова облицовка или тръби от неръждаема стомана. Радоновият сондаж се прилага, когато има техническа възможност да се изпълни като изкоп в контактната повърхност на сградата или от външната й страна;</w:t>
      </w:r>
      <w:r w:rsidR="00702887" w:rsidRPr="006A29A9">
        <w:rPr>
          <w:lang w:eastAsia="en-US"/>
        </w:rPr>
        <w:t xml:space="preserve"> </w:t>
      </w:r>
    </w:p>
    <w:p w:rsidR="00584E83" w:rsidRPr="006A29A9" w:rsidRDefault="00584E83" w:rsidP="008B1532">
      <w:pPr>
        <w:widowControl w:val="0"/>
        <w:autoSpaceDE w:val="0"/>
        <w:autoSpaceDN w:val="0"/>
        <w:adjustRightInd w:val="0"/>
        <w:spacing w:before="0" w:beforeAutospacing="0" w:after="120" w:afterAutospacing="0" w:line="360" w:lineRule="auto"/>
        <w:ind w:firstLine="709"/>
        <w:jc w:val="both"/>
        <w:rPr>
          <w:lang w:eastAsia="en-US"/>
        </w:rPr>
      </w:pPr>
      <w:r w:rsidRPr="006A29A9">
        <w:rPr>
          <w:lang w:eastAsia="en-US"/>
        </w:rPr>
        <w:t>в) чрез радонова шахта, представляваща</w:t>
      </w:r>
      <w:r w:rsidR="00702887" w:rsidRPr="006A29A9">
        <w:rPr>
          <w:lang w:eastAsia="en-US"/>
        </w:rPr>
        <w:t xml:space="preserve"> </w:t>
      </w:r>
      <w:r w:rsidRPr="006A29A9">
        <w:rPr>
          <w:lang w:eastAsia="en-US"/>
        </w:rPr>
        <w:t>свободно въздушно пространство с обем от най-малко 10 dm</w:t>
      </w:r>
      <w:r w:rsidRPr="006A29A9">
        <w:rPr>
          <w:vertAlign w:val="superscript"/>
          <w:lang w:eastAsia="en-US"/>
        </w:rPr>
        <w:t>3</w:t>
      </w:r>
      <w:r w:rsidR="0073692A" w:rsidRPr="006A29A9">
        <w:rPr>
          <w:lang w:eastAsia="en-US"/>
        </w:rPr>
        <w:t>,</w:t>
      </w:r>
      <w:r w:rsidRPr="006A29A9">
        <w:rPr>
          <w:vertAlign w:val="superscript"/>
          <w:lang w:eastAsia="en-US"/>
        </w:rPr>
        <w:t xml:space="preserve"> </w:t>
      </w:r>
      <w:r w:rsidRPr="006A29A9">
        <w:rPr>
          <w:lang w:eastAsia="en-US"/>
        </w:rPr>
        <w:t>предназначена за събиране на радон</w:t>
      </w:r>
      <w:r w:rsidR="00280044" w:rsidRPr="006A29A9">
        <w:rPr>
          <w:lang w:eastAsia="en-US"/>
        </w:rPr>
        <w:t xml:space="preserve"> (фиг. 3.3)</w:t>
      </w:r>
      <w:r w:rsidRPr="006A29A9">
        <w:rPr>
          <w:lang w:eastAsia="en-US"/>
        </w:rPr>
        <w:t xml:space="preserve">. Радоновата шахта се разполага под </w:t>
      </w:r>
      <w:r w:rsidR="00D06E73" w:rsidRPr="006A29A9">
        <w:t>подовата конструкция</w:t>
      </w:r>
      <w:r w:rsidR="00D06E73" w:rsidRPr="006A29A9">
        <w:rPr>
          <w:lang w:eastAsia="en-US"/>
        </w:rPr>
        <w:t xml:space="preserve"> </w:t>
      </w:r>
      <w:r w:rsidRPr="006A29A9">
        <w:rPr>
          <w:lang w:eastAsia="en-US"/>
        </w:rPr>
        <w:t>на</w:t>
      </w:r>
      <w:r w:rsidR="00702887" w:rsidRPr="006A29A9">
        <w:rPr>
          <w:lang w:eastAsia="en-US"/>
        </w:rPr>
        <w:t xml:space="preserve"> </w:t>
      </w:r>
      <w:r w:rsidRPr="006A29A9">
        <w:rPr>
          <w:lang w:eastAsia="en-US"/>
        </w:rPr>
        <w:t xml:space="preserve">всяко помещение в контактния етаж на сградата. Шахтата може да </w:t>
      </w:r>
      <w:r w:rsidR="0073692A" w:rsidRPr="006A29A9">
        <w:rPr>
          <w:lang w:eastAsia="en-US"/>
        </w:rPr>
        <w:t>се изпълни</w:t>
      </w:r>
      <w:r w:rsidRPr="006A29A9">
        <w:rPr>
          <w:lang w:eastAsia="en-US"/>
        </w:rPr>
        <w:t xml:space="preserve"> от следните материали</w:t>
      </w:r>
      <w:r w:rsidR="0073692A" w:rsidRPr="006A29A9">
        <w:rPr>
          <w:lang w:eastAsia="en-US"/>
        </w:rPr>
        <w:t>:</w:t>
      </w:r>
      <w:r w:rsidRPr="006A29A9">
        <w:rPr>
          <w:lang w:eastAsia="en-US"/>
        </w:rPr>
        <w:t xml:space="preserve"> пластмаса, бетон или добре изпечени плътни тухли, иззидани с размест</w:t>
      </w:r>
      <w:r w:rsidR="0073692A" w:rsidRPr="006A29A9">
        <w:rPr>
          <w:lang w:eastAsia="en-US"/>
        </w:rPr>
        <w:t>ени вертикални фуги без хоросан.</w:t>
      </w:r>
      <w:r w:rsidRPr="006A29A9">
        <w:rPr>
          <w:lang w:eastAsia="en-US"/>
        </w:rPr>
        <w:t xml:space="preserve"> Смукателната вентилацията задъ</w:t>
      </w:r>
      <w:r w:rsidR="0073692A" w:rsidRPr="006A29A9">
        <w:rPr>
          <w:lang w:eastAsia="en-US"/>
        </w:rPr>
        <w:t>лжително се проектира механична;</w:t>
      </w:r>
    </w:p>
    <w:p w:rsidR="00584E83" w:rsidRPr="006A29A9" w:rsidRDefault="00584E83" w:rsidP="008B1532">
      <w:pPr>
        <w:widowControl w:val="0"/>
        <w:autoSpaceDE w:val="0"/>
        <w:autoSpaceDN w:val="0"/>
        <w:adjustRightInd w:val="0"/>
        <w:spacing w:before="0" w:beforeAutospacing="0" w:after="120" w:afterAutospacing="0" w:line="360" w:lineRule="auto"/>
        <w:ind w:firstLine="709"/>
        <w:jc w:val="both"/>
        <w:rPr>
          <w:lang w:eastAsia="en-US"/>
        </w:rPr>
      </w:pPr>
      <w:r w:rsidRPr="006A29A9">
        <w:rPr>
          <w:lang w:eastAsia="en-US"/>
        </w:rPr>
        <w:t>г) чрез радонов кладенец за изпускане на радон, представляващ сухата част на кладенец, разположен или директно под сградата или близо до сградата, който има пропусклива конструкция, позволяваща да бъде извлечен въздуха от прилежащата почва.</w:t>
      </w:r>
      <w:r w:rsidR="00702887" w:rsidRPr="006A29A9">
        <w:rPr>
          <w:lang w:eastAsia="en-US"/>
        </w:rPr>
        <w:t xml:space="preserve"> </w:t>
      </w:r>
      <w:r w:rsidRPr="006A29A9">
        <w:rPr>
          <w:lang w:eastAsia="en-US"/>
        </w:rPr>
        <w:t xml:space="preserve">Това решение е относително рядко приложимо. Смукателната вентилацията задължително се </w:t>
      </w:r>
      <w:r w:rsidRPr="006A29A9">
        <w:rPr>
          <w:lang w:eastAsia="en-US"/>
        </w:rPr>
        <w:lastRenderedPageBreak/>
        <w:t>проектира механична.</w:t>
      </w:r>
    </w:p>
    <w:p w:rsidR="00584E83" w:rsidRPr="006A29A9" w:rsidRDefault="00584E83" w:rsidP="00133419">
      <w:pPr>
        <w:widowControl w:val="0"/>
        <w:numPr>
          <w:ilvl w:val="1"/>
          <w:numId w:val="13"/>
        </w:numPr>
        <w:tabs>
          <w:tab w:val="clear" w:pos="1440"/>
        </w:tabs>
        <w:suppressAutoHyphens/>
        <w:autoSpaceDE w:val="0"/>
        <w:autoSpaceDN w:val="0"/>
        <w:adjustRightInd w:val="0"/>
        <w:spacing w:before="0" w:beforeAutospacing="0" w:after="120" w:afterAutospacing="0" w:line="360" w:lineRule="auto"/>
        <w:ind w:left="709" w:firstLine="0"/>
        <w:jc w:val="both"/>
        <w:rPr>
          <w:lang w:eastAsia="en-US"/>
        </w:rPr>
      </w:pPr>
      <w:r w:rsidRPr="006A29A9">
        <w:rPr>
          <w:lang w:eastAsia="en-US"/>
        </w:rPr>
        <w:t>Технически изисквания към системите за вентилация на почвата:</w:t>
      </w:r>
    </w:p>
    <w:p w:rsidR="00584E83" w:rsidRPr="006A29A9" w:rsidRDefault="00584E83" w:rsidP="00133419">
      <w:pPr>
        <w:widowControl w:val="0"/>
        <w:numPr>
          <w:ilvl w:val="0"/>
          <w:numId w:val="8"/>
        </w:numPr>
        <w:suppressAutoHyphens/>
        <w:autoSpaceDE w:val="0"/>
        <w:autoSpaceDN w:val="0"/>
        <w:adjustRightInd w:val="0"/>
        <w:spacing w:before="0" w:beforeAutospacing="0" w:after="120" w:afterAutospacing="0" w:line="360" w:lineRule="auto"/>
        <w:jc w:val="both"/>
        <w:rPr>
          <w:bCs/>
          <w:lang w:eastAsia="en-US"/>
        </w:rPr>
      </w:pPr>
      <w:r w:rsidRPr="006A29A9">
        <w:rPr>
          <w:bCs/>
          <w:lang w:eastAsia="en-US"/>
        </w:rPr>
        <w:t>2.1. Системите за вентилация на почвата под сгради се проектират както следва:</w:t>
      </w:r>
    </w:p>
    <w:p w:rsidR="00584E83" w:rsidRPr="006A29A9" w:rsidRDefault="00584E83" w:rsidP="00584E83">
      <w:pPr>
        <w:widowControl w:val="0"/>
        <w:numPr>
          <w:ilvl w:val="0"/>
          <w:numId w:val="8"/>
        </w:numPr>
        <w:suppressAutoHyphens/>
        <w:autoSpaceDE w:val="0"/>
        <w:autoSpaceDN w:val="0"/>
        <w:adjustRightInd w:val="0"/>
        <w:spacing w:before="0" w:beforeAutospacing="0" w:after="120" w:afterAutospacing="0" w:line="276" w:lineRule="auto"/>
        <w:jc w:val="both"/>
        <w:rPr>
          <w:strike/>
          <w:lang w:eastAsia="en-US"/>
        </w:rPr>
      </w:pPr>
      <w:r w:rsidRPr="006A29A9">
        <w:rPr>
          <w:lang w:eastAsia="en-US"/>
        </w:rPr>
        <w:t>а)</w:t>
      </w:r>
      <w:r w:rsidR="00702887" w:rsidRPr="006A29A9">
        <w:rPr>
          <w:lang w:eastAsia="en-US"/>
        </w:rPr>
        <w:t xml:space="preserve"> </w:t>
      </w:r>
      <w:r w:rsidRPr="006A29A9">
        <w:rPr>
          <w:lang w:eastAsia="en-US"/>
        </w:rPr>
        <w:t xml:space="preserve">като смукателна вентилационна инсталация за извличане на газ радон и отвеждането му в околната среда; </w:t>
      </w:r>
    </w:p>
    <w:p w:rsidR="00584E83" w:rsidRPr="006A29A9" w:rsidRDefault="00584E83" w:rsidP="00280044">
      <w:pPr>
        <w:suppressAutoHyphens/>
        <w:spacing w:before="0" w:beforeAutospacing="0" w:after="0" w:afterAutospacing="0" w:line="360" w:lineRule="auto"/>
        <w:ind w:firstLine="720"/>
        <w:jc w:val="both"/>
        <w:rPr>
          <w:lang w:eastAsia="en-US"/>
        </w:rPr>
      </w:pPr>
      <w:r w:rsidRPr="006A29A9">
        <w:rPr>
          <w:lang w:eastAsia="en-US"/>
        </w:rPr>
        <w:t>б) като смукателна вентилационна инсталация за извличане на газ радон и отвеждането му в околната среда като изсмуканият въздух се компенсира с подаване на пресен въздух в почвата.</w:t>
      </w:r>
    </w:p>
    <w:p w:rsidR="00584E83" w:rsidRPr="006A29A9" w:rsidRDefault="00FE7023" w:rsidP="00280044">
      <w:pPr>
        <w:widowControl w:val="0"/>
        <w:numPr>
          <w:ilvl w:val="0"/>
          <w:numId w:val="8"/>
        </w:numPr>
        <w:suppressAutoHyphens/>
        <w:autoSpaceDE w:val="0"/>
        <w:autoSpaceDN w:val="0"/>
        <w:adjustRightInd w:val="0"/>
        <w:spacing w:before="0" w:beforeAutospacing="0" w:after="120" w:afterAutospacing="0" w:line="360" w:lineRule="auto"/>
        <w:jc w:val="both"/>
        <w:rPr>
          <w:lang w:eastAsia="en-US"/>
        </w:rPr>
      </w:pPr>
      <w:r w:rsidRPr="006A29A9">
        <w:rPr>
          <w:lang w:eastAsia="en-US"/>
        </w:rPr>
        <w:t>Системите по т.</w:t>
      </w:r>
      <w:r w:rsidR="00684D9B" w:rsidRPr="006A29A9">
        <w:rPr>
          <w:lang w:eastAsia="en-US"/>
        </w:rPr>
        <w:t xml:space="preserve"> </w:t>
      </w:r>
      <w:r w:rsidRPr="006A29A9">
        <w:rPr>
          <w:lang w:eastAsia="en-US"/>
        </w:rPr>
        <w:t>2.1. букви „а“ и „б“</w:t>
      </w:r>
      <w:r w:rsidR="00584E83" w:rsidRPr="006A29A9">
        <w:rPr>
          <w:lang w:eastAsia="en-US"/>
        </w:rPr>
        <w:t xml:space="preserve"> могат да бъдат изпълнени както посредством естествена смукателна</w:t>
      </w:r>
      <w:r w:rsidRPr="006A29A9">
        <w:rPr>
          <w:lang w:eastAsia="en-US"/>
        </w:rPr>
        <w:t xml:space="preserve"> вентилация</w:t>
      </w:r>
      <w:r w:rsidR="00584E83" w:rsidRPr="006A29A9">
        <w:rPr>
          <w:lang w:eastAsia="en-US"/>
        </w:rPr>
        <w:t xml:space="preserve">, така и посредством механична </w:t>
      </w:r>
      <w:r w:rsidR="008B1FEA" w:rsidRPr="006A29A9">
        <w:rPr>
          <w:lang w:eastAsia="en-US"/>
        </w:rPr>
        <w:t xml:space="preserve">смукателна или общообменна </w:t>
      </w:r>
      <w:r w:rsidR="00584E83" w:rsidRPr="006A29A9">
        <w:rPr>
          <w:lang w:eastAsia="en-US"/>
        </w:rPr>
        <w:t>вентилация.</w:t>
      </w:r>
    </w:p>
    <w:p w:rsidR="00584E83" w:rsidRPr="006A29A9" w:rsidRDefault="00584E83" w:rsidP="00584E83">
      <w:pPr>
        <w:widowControl w:val="0"/>
        <w:numPr>
          <w:ilvl w:val="0"/>
          <w:numId w:val="8"/>
        </w:numPr>
        <w:suppressAutoHyphens/>
        <w:autoSpaceDE w:val="0"/>
        <w:autoSpaceDN w:val="0"/>
        <w:adjustRightInd w:val="0"/>
        <w:spacing w:before="0" w:beforeAutospacing="0" w:after="120" w:afterAutospacing="0" w:line="360" w:lineRule="auto"/>
        <w:jc w:val="both"/>
        <w:rPr>
          <w:lang w:eastAsia="en-US"/>
        </w:rPr>
      </w:pPr>
      <w:r w:rsidRPr="006A29A9">
        <w:rPr>
          <w:bCs/>
          <w:lang w:eastAsia="en-US"/>
        </w:rPr>
        <w:t>2.</w:t>
      </w:r>
      <w:proofErr w:type="spellStart"/>
      <w:r w:rsidRPr="006A29A9">
        <w:rPr>
          <w:bCs/>
          <w:lang w:eastAsia="en-US"/>
        </w:rPr>
        <w:t>2</w:t>
      </w:r>
      <w:proofErr w:type="spellEnd"/>
      <w:r w:rsidRPr="006A29A9">
        <w:rPr>
          <w:bCs/>
          <w:lang w:eastAsia="en-US"/>
        </w:rPr>
        <w:t>. Изисквания към отделните елементи на смукателната инсталация</w:t>
      </w:r>
      <w:r w:rsidR="00AE7E0A" w:rsidRPr="006A29A9">
        <w:rPr>
          <w:bCs/>
          <w:lang w:eastAsia="en-US"/>
        </w:rPr>
        <w:t>.</w:t>
      </w:r>
    </w:p>
    <w:p w:rsidR="00584E83" w:rsidRPr="006A29A9" w:rsidRDefault="00584E83" w:rsidP="00584E83">
      <w:pPr>
        <w:widowControl w:val="0"/>
        <w:numPr>
          <w:ilvl w:val="0"/>
          <w:numId w:val="8"/>
        </w:numPr>
        <w:suppressAutoHyphens/>
        <w:autoSpaceDE w:val="0"/>
        <w:autoSpaceDN w:val="0"/>
        <w:adjustRightInd w:val="0"/>
        <w:spacing w:before="0" w:beforeAutospacing="0" w:after="120" w:afterAutospacing="0" w:line="360" w:lineRule="auto"/>
        <w:jc w:val="both"/>
        <w:rPr>
          <w:lang w:eastAsia="en-US"/>
        </w:rPr>
      </w:pPr>
      <w:r w:rsidRPr="006A29A9">
        <w:rPr>
          <w:bCs/>
          <w:lang w:eastAsia="en-US"/>
        </w:rPr>
        <w:t>2.</w:t>
      </w:r>
      <w:proofErr w:type="spellStart"/>
      <w:r w:rsidRPr="006A29A9">
        <w:rPr>
          <w:bCs/>
          <w:lang w:eastAsia="en-US"/>
        </w:rPr>
        <w:t>2</w:t>
      </w:r>
      <w:proofErr w:type="spellEnd"/>
      <w:r w:rsidRPr="006A29A9">
        <w:rPr>
          <w:bCs/>
          <w:lang w:eastAsia="en-US"/>
        </w:rPr>
        <w:t xml:space="preserve">.1. </w:t>
      </w:r>
      <w:r w:rsidR="00AE7E0A" w:rsidRPr="006A29A9">
        <w:rPr>
          <w:bCs/>
          <w:lang w:eastAsia="en-US"/>
        </w:rPr>
        <w:t xml:space="preserve">Изисквания </w:t>
      </w:r>
      <w:r w:rsidR="00D54BC4" w:rsidRPr="006A29A9">
        <w:rPr>
          <w:bCs/>
          <w:lang w:eastAsia="en-US"/>
        </w:rPr>
        <w:t xml:space="preserve">към отделните елементи на смукателната инсталация </w:t>
      </w:r>
      <w:r w:rsidR="00AE7E0A" w:rsidRPr="006A29A9">
        <w:rPr>
          <w:bCs/>
          <w:lang w:eastAsia="en-US"/>
        </w:rPr>
        <w:t>на н</w:t>
      </w:r>
      <w:r w:rsidRPr="006A29A9">
        <w:rPr>
          <w:bCs/>
          <w:lang w:eastAsia="en-US"/>
        </w:rPr>
        <w:t>ови сгради</w:t>
      </w:r>
      <w:r w:rsidR="00AE7E0A" w:rsidRPr="006A29A9">
        <w:rPr>
          <w:bCs/>
          <w:lang w:eastAsia="en-US"/>
        </w:rPr>
        <w:t>:</w:t>
      </w:r>
      <w:r w:rsidRPr="006A29A9">
        <w:rPr>
          <w:bCs/>
          <w:lang w:eastAsia="en-US"/>
        </w:rPr>
        <w:t xml:space="preserve"> </w:t>
      </w:r>
    </w:p>
    <w:p w:rsidR="00584E83" w:rsidRPr="006A29A9" w:rsidRDefault="00584E83" w:rsidP="00584E83">
      <w:pPr>
        <w:widowControl w:val="0"/>
        <w:numPr>
          <w:ilvl w:val="0"/>
          <w:numId w:val="8"/>
        </w:numPr>
        <w:suppressAutoHyphens/>
        <w:autoSpaceDE w:val="0"/>
        <w:autoSpaceDN w:val="0"/>
        <w:adjustRightInd w:val="0"/>
        <w:spacing w:before="0" w:beforeAutospacing="0" w:after="120" w:afterAutospacing="0" w:line="360" w:lineRule="auto"/>
        <w:jc w:val="both"/>
        <w:rPr>
          <w:lang w:eastAsia="en-US"/>
        </w:rPr>
      </w:pPr>
      <w:r w:rsidRPr="006A29A9">
        <w:rPr>
          <w:bCs/>
          <w:lang w:eastAsia="en-US"/>
        </w:rPr>
        <w:t xml:space="preserve">а) </w:t>
      </w:r>
      <w:r w:rsidR="00AE7E0A" w:rsidRPr="006A29A9">
        <w:rPr>
          <w:bCs/>
          <w:lang w:eastAsia="en-US"/>
        </w:rPr>
        <w:t>с</w:t>
      </w:r>
      <w:r w:rsidRPr="006A29A9">
        <w:rPr>
          <w:bCs/>
          <w:lang w:eastAsia="en-US"/>
        </w:rPr>
        <w:t>мукателният</w:t>
      </w:r>
      <w:r w:rsidRPr="006A29A9">
        <w:rPr>
          <w:b/>
          <w:bCs/>
          <w:lang w:eastAsia="en-US"/>
        </w:rPr>
        <w:t xml:space="preserve"> </w:t>
      </w:r>
      <w:r w:rsidRPr="006A29A9">
        <w:rPr>
          <w:lang w:eastAsia="en-US"/>
        </w:rPr>
        <w:t xml:space="preserve">въздуховод и шахтата за изпускане на радон под нова сграда, се проектират в единен непрекъснат дренажен слой с минимална дебелина от 150 mm, изпълнен от чакъл (естествен или изкуствен) обикновено с фракция от 16/32. Основата на дренажния слой се изпълнява с наклон към дренажната шахта. Дренажният слой трябва да бъде осигурен против наводняване за ефективно функциониране на системата за вентилация. </w:t>
      </w:r>
      <w:r w:rsidRPr="006A29A9">
        <w:rPr>
          <w:bCs/>
          <w:lang w:eastAsia="en-US"/>
        </w:rPr>
        <w:t>За отвеждане на конденза се предвиждат тръби в дренажния слой, които се изпълняват с</w:t>
      </w:r>
      <w:r w:rsidR="00AE7E0A" w:rsidRPr="006A29A9">
        <w:rPr>
          <w:bCs/>
          <w:lang w:eastAsia="en-US"/>
        </w:rPr>
        <w:t xml:space="preserve"> наклон 1% към дренажната шахта;</w:t>
      </w:r>
    </w:p>
    <w:p w:rsidR="00584E83" w:rsidRPr="006A29A9" w:rsidRDefault="00584E83" w:rsidP="00584E83">
      <w:pPr>
        <w:widowControl w:val="0"/>
        <w:numPr>
          <w:ilvl w:val="0"/>
          <w:numId w:val="8"/>
        </w:numPr>
        <w:suppressAutoHyphens/>
        <w:autoSpaceDE w:val="0"/>
        <w:autoSpaceDN w:val="0"/>
        <w:adjustRightInd w:val="0"/>
        <w:spacing w:before="0" w:beforeAutospacing="0" w:after="120" w:afterAutospacing="0" w:line="360" w:lineRule="auto"/>
        <w:jc w:val="both"/>
        <w:rPr>
          <w:lang w:eastAsia="en-US"/>
        </w:rPr>
      </w:pPr>
      <w:r w:rsidRPr="006A29A9">
        <w:rPr>
          <w:bCs/>
          <w:lang w:eastAsia="en-US"/>
        </w:rPr>
        <w:t xml:space="preserve">б) </w:t>
      </w:r>
      <w:r w:rsidR="00AE7E0A" w:rsidRPr="006A29A9">
        <w:rPr>
          <w:bCs/>
          <w:lang w:eastAsia="en-US"/>
        </w:rPr>
        <w:t>п</w:t>
      </w:r>
      <w:r w:rsidRPr="006A29A9">
        <w:rPr>
          <w:bCs/>
          <w:lang w:eastAsia="en-US"/>
        </w:rPr>
        <w:t>ри изпълнение на бетонови строителни и монтажни работи п</w:t>
      </w:r>
      <w:r w:rsidRPr="006A29A9">
        <w:rPr>
          <w:lang w:eastAsia="en-US"/>
        </w:rPr>
        <w:t>овърхността на дренажния слой се защитава от проникване на бетон посредством геотекстил, изолационна хартия, или д</w:t>
      </w:r>
      <w:r w:rsidR="00AE7E0A" w:rsidRPr="006A29A9">
        <w:rPr>
          <w:lang w:eastAsia="en-US"/>
        </w:rPr>
        <w:t>руг подходящ строителен продукт;</w:t>
      </w:r>
      <w:r w:rsidRPr="006A29A9">
        <w:rPr>
          <w:lang w:eastAsia="en-US"/>
        </w:rPr>
        <w:t xml:space="preserve"> </w:t>
      </w:r>
    </w:p>
    <w:p w:rsidR="00584E83" w:rsidRPr="006A29A9" w:rsidRDefault="00584E83" w:rsidP="00584E83">
      <w:pPr>
        <w:widowControl w:val="0"/>
        <w:numPr>
          <w:ilvl w:val="0"/>
          <w:numId w:val="8"/>
        </w:numPr>
        <w:suppressAutoHyphens/>
        <w:autoSpaceDE w:val="0"/>
        <w:autoSpaceDN w:val="0"/>
        <w:adjustRightInd w:val="0"/>
        <w:spacing w:before="0" w:beforeAutospacing="0" w:after="120" w:afterAutospacing="0" w:line="360" w:lineRule="auto"/>
        <w:jc w:val="both"/>
        <w:rPr>
          <w:lang w:eastAsia="en-US"/>
        </w:rPr>
      </w:pPr>
      <w:r w:rsidRPr="006A29A9">
        <w:rPr>
          <w:lang w:eastAsia="en-US"/>
        </w:rPr>
        <w:t xml:space="preserve">в) </w:t>
      </w:r>
      <w:r w:rsidR="00AE7E0A" w:rsidRPr="006A29A9">
        <w:rPr>
          <w:lang w:eastAsia="en-US"/>
        </w:rPr>
        <w:t>с</w:t>
      </w:r>
      <w:r w:rsidRPr="006A29A9">
        <w:rPr>
          <w:lang w:eastAsia="en-US"/>
        </w:rPr>
        <w:t>мукателни въздуховоди се поставят във всяка зона, ограничена от ивични фундаменти. Разстоянието между успоредно поставените въздуховоди</w:t>
      </w:r>
      <w:r w:rsidR="00702887" w:rsidRPr="006A29A9">
        <w:rPr>
          <w:lang w:eastAsia="en-US"/>
        </w:rPr>
        <w:t xml:space="preserve"> </w:t>
      </w:r>
      <w:r w:rsidRPr="006A29A9">
        <w:rPr>
          <w:lang w:eastAsia="en-US"/>
        </w:rPr>
        <w:t xml:space="preserve">е от 2 </w:t>
      </w:r>
      <w:r w:rsidR="00AE7E0A" w:rsidRPr="006A29A9">
        <w:rPr>
          <w:lang w:eastAsia="en-US"/>
        </w:rPr>
        <w:t xml:space="preserve">m </w:t>
      </w:r>
      <w:r w:rsidRPr="006A29A9">
        <w:rPr>
          <w:lang w:eastAsia="en-US"/>
        </w:rPr>
        <w:t>до 4 m</w:t>
      </w:r>
      <w:r w:rsidR="00AE7E0A" w:rsidRPr="006A29A9">
        <w:rPr>
          <w:lang w:eastAsia="en-US"/>
        </w:rPr>
        <w:t>;</w:t>
      </w:r>
      <w:r w:rsidRPr="006A29A9">
        <w:rPr>
          <w:lang w:eastAsia="en-US"/>
        </w:rPr>
        <w:t xml:space="preserve"> </w:t>
      </w:r>
    </w:p>
    <w:p w:rsidR="00584E83" w:rsidRPr="006A29A9" w:rsidRDefault="00584E83" w:rsidP="00584E83">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г)</w:t>
      </w:r>
      <w:r w:rsidR="00702887" w:rsidRPr="006A29A9">
        <w:rPr>
          <w:lang w:eastAsia="en-US"/>
        </w:rPr>
        <w:t xml:space="preserve"> </w:t>
      </w:r>
      <w:r w:rsidR="00AE7E0A" w:rsidRPr="006A29A9">
        <w:rPr>
          <w:lang w:eastAsia="en-US"/>
        </w:rPr>
        <w:t>п</w:t>
      </w:r>
      <w:r w:rsidRPr="006A29A9">
        <w:rPr>
          <w:lang w:eastAsia="en-US"/>
        </w:rPr>
        <w:t xml:space="preserve">ри естествена смукателна вентилация диаметърът на въздуховодите, положени в почвата e от 80 </w:t>
      </w:r>
      <w:r w:rsidR="00AE7E0A" w:rsidRPr="006A29A9">
        <w:rPr>
          <w:lang w:eastAsia="en-US"/>
        </w:rPr>
        <w:t xml:space="preserve">mm </w:t>
      </w:r>
      <w:r w:rsidRPr="006A29A9">
        <w:rPr>
          <w:lang w:eastAsia="en-US"/>
        </w:rPr>
        <w:t xml:space="preserve">до 100 mm, а при механична смукателна вентилация - от 50 </w:t>
      </w:r>
      <w:r w:rsidR="00AE7E0A" w:rsidRPr="006A29A9">
        <w:rPr>
          <w:lang w:eastAsia="en-US"/>
        </w:rPr>
        <w:t xml:space="preserve">mm </w:t>
      </w:r>
      <w:r w:rsidRPr="006A29A9">
        <w:rPr>
          <w:lang w:eastAsia="en-US"/>
        </w:rPr>
        <w:t>до 70 mm</w:t>
      </w:r>
      <w:r w:rsidR="00AE7E0A" w:rsidRPr="006A29A9">
        <w:rPr>
          <w:lang w:eastAsia="en-US"/>
        </w:rPr>
        <w:t>;</w:t>
      </w:r>
      <w:r w:rsidRPr="006A29A9">
        <w:rPr>
          <w:lang w:eastAsia="en-US"/>
        </w:rPr>
        <w:t xml:space="preserve"> </w:t>
      </w:r>
    </w:p>
    <w:p w:rsidR="00584E83" w:rsidRPr="006A29A9" w:rsidRDefault="00584E83" w:rsidP="00584E83">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 xml:space="preserve">д) </w:t>
      </w:r>
      <w:r w:rsidR="00AE7E0A" w:rsidRPr="006A29A9">
        <w:rPr>
          <w:lang w:eastAsia="en-US"/>
        </w:rPr>
        <w:t>д</w:t>
      </w:r>
      <w:r w:rsidRPr="006A29A9">
        <w:rPr>
          <w:lang w:eastAsia="en-US"/>
        </w:rPr>
        <w:t xml:space="preserve">иаметърът на вентилационния сондаж е между 50 mm и 70 mm за механична вентилация и 100 mm при естествена вентилация. Механичната смукателна вентилация на газа в почвата чрез сондаж се допуска само, ако подовете са поне </w:t>
      </w:r>
      <w:r w:rsidR="00AE7E0A" w:rsidRPr="006A29A9">
        <w:rPr>
          <w:lang w:eastAsia="en-US"/>
        </w:rPr>
        <w:t>от</w:t>
      </w:r>
      <w:r w:rsidR="00AE7E0A" w:rsidRPr="006A29A9">
        <w:rPr>
          <w:bCs/>
          <w:lang w:eastAsia="en-US"/>
        </w:rPr>
        <w:t xml:space="preserve"> </w:t>
      </w:r>
      <w:r w:rsidRPr="006A29A9">
        <w:rPr>
          <w:bCs/>
          <w:lang w:eastAsia="en-US"/>
        </w:rPr>
        <w:t>3</w:t>
      </w:r>
      <w:r w:rsidR="003B6D22" w:rsidRPr="006A29A9">
        <w:rPr>
          <w:bCs/>
          <w:lang w:eastAsia="en-US"/>
        </w:rPr>
        <w:t>-та</w:t>
      </w:r>
      <w:r w:rsidRPr="006A29A9">
        <w:rPr>
          <w:bCs/>
          <w:lang w:eastAsia="en-US"/>
        </w:rPr>
        <w:t xml:space="preserve"> категория на въздухоплътност </w:t>
      </w:r>
      <w:r w:rsidRPr="006A29A9">
        <w:rPr>
          <w:lang w:eastAsia="en-US"/>
        </w:rPr>
        <w:t>и при условие, че повърхностният слой на почва</w:t>
      </w:r>
      <w:r w:rsidR="00AE7E0A" w:rsidRPr="006A29A9">
        <w:rPr>
          <w:lang w:eastAsia="en-US"/>
        </w:rPr>
        <w:t xml:space="preserve">та е с висока </w:t>
      </w:r>
      <w:r w:rsidR="00AE7E0A" w:rsidRPr="006A29A9">
        <w:rPr>
          <w:lang w:eastAsia="en-US"/>
        </w:rPr>
        <w:lastRenderedPageBreak/>
        <w:t>газопропускливост;</w:t>
      </w:r>
    </w:p>
    <w:p w:rsidR="00584E83" w:rsidRPr="006A29A9" w:rsidRDefault="00584E83" w:rsidP="00584E83">
      <w:pPr>
        <w:widowControl w:val="0"/>
        <w:numPr>
          <w:ilvl w:val="0"/>
          <w:numId w:val="8"/>
        </w:numPr>
        <w:suppressAutoHyphens/>
        <w:autoSpaceDE w:val="0"/>
        <w:autoSpaceDN w:val="0"/>
        <w:adjustRightInd w:val="0"/>
        <w:spacing w:before="0" w:beforeAutospacing="0" w:after="120" w:afterAutospacing="0" w:line="360" w:lineRule="auto"/>
        <w:jc w:val="both"/>
        <w:rPr>
          <w:lang w:eastAsia="en-US"/>
        </w:rPr>
      </w:pPr>
      <w:r w:rsidRPr="006A29A9">
        <w:rPr>
          <w:lang w:eastAsia="en-US"/>
        </w:rPr>
        <w:t xml:space="preserve">е) </w:t>
      </w:r>
      <w:proofErr w:type="spellStart"/>
      <w:r w:rsidR="00AE7E0A" w:rsidRPr="006A29A9">
        <w:rPr>
          <w:lang w:eastAsia="en-US"/>
        </w:rPr>
        <w:t>р</w:t>
      </w:r>
      <w:r w:rsidRPr="006A29A9">
        <w:rPr>
          <w:lang w:eastAsia="en-US"/>
        </w:rPr>
        <w:t>адоновите</w:t>
      </w:r>
      <w:proofErr w:type="spellEnd"/>
      <w:r w:rsidRPr="006A29A9">
        <w:rPr>
          <w:lang w:eastAsia="en-US"/>
        </w:rPr>
        <w:t xml:space="preserve"> сондажи се обединя</w:t>
      </w:r>
      <w:r w:rsidR="00AE7E0A" w:rsidRPr="006A29A9">
        <w:rPr>
          <w:lang w:eastAsia="en-US"/>
        </w:rPr>
        <w:t>ват в колектор;</w:t>
      </w:r>
      <w:r w:rsidRPr="006A29A9">
        <w:rPr>
          <w:lang w:eastAsia="en-US"/>
        </w:rPr>
        <w:t xml:space="preserve"> </w:t>
      </w:r>
      <w:r w:rsidR="00AE7E0A" w:rsidRPr="006A29A9">
        <w:rPr>
          <w:lang w:eastAsia="en-US"/>
        </w:rPr>
        <w:t>к</w:t>
      </w:r>
      <w:r w:rsidRPr="006A29A9">
        <w:rPr>
          <w:lang w:eastAsia="en-US"/>
        </w:rPr>
        <w:t xml:space="preserve">олекторни сондажи и техните дължини се проектират така, че поне един или два сондажа се намират под всяко обитаемо пространство в зависимост от неговия размер, като на всеки метър дължина на сондажа се определя следната площ: </w:t>
      </w:r>
    </w:p>
    <w:p w:rsidR="00584E83" w:rsidRPr="006A29A9" w:rsidRDefault="00584E83" w:rsidP="00D54BC4">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 до 5 m</w:t>
      </w:r>
      <w:r w:rsidRPr="006A29A9">
        <w:rPr>
          <w:position w:val="8"/>
          <w:vertAlign w:val="superscript"/>
          <w:lang w:eastAsia="en-US"/>
        </w:rPr>
        <w:t>2</w:t>
      </w:r>
      <w:r w:rsidRPr="006A29A9">
        <w:rPr>
          <w:lang w:eastAsia="en-US"/>
        </w:rPr>
        <w:t xml:space="preserve"> в случай, че подът не е </w:t>
      </w:r>
      <w:proofErr w:type="spellStart"/>
      <w:r w:rsidRPr="006A29A9">
        <w:rPr>
          <w:lang w:eastAsia="en-US"/>
        </w:rPr>
        <w:t>въздухоплътен</w:t>
      </w:r>
      <w:proofErr w:type="spellEnd"/>
      <w:r w:rsidRPr="006A29A9">
        <w:rPr>
          <w:lang w:eastAsia="en-US"/>
        </w:rPr>
        <w:t xml:space="preserve"> и почвата е с висока газо</w:t>
      </w:r>
      <w:r w:rsidR="003B6D22" w:rsidRPr="006A29A9">
        <w:rPr>
          <w:lang w:eastAsia="en-US"/>
        </w:rPr>
        <w:t xml:space="preserve">ва </w:t>
      </w:r>
      <w:r w:rsidRPr="006A29A9">
        <w:rPr>
          <w:lang w:eastAsia="en-US"/>
        </w:rPr>
        <w:t>пропускливост</w:t>
      </w:r>
      <w:r w:rsidR="00AE7E0A" w:rsidRPr="006A29A9">
        <w:rPr>
          <w:lang w:eastAsia="en-US"/>
        </w:rPr>
        <w:t>;</w:t>
      </w:r>
      <w:r w:rsidR="00702887" w:rsidRPr="006A29A9">
        <w:rPr>
          <w:lang w:eastAsia="en-US"/>
        </w:rPr>
        <w:t xml:space="preserve"> </w:t>
      </w:r>
    </w:p>
    <w:p w:rsidR="00584E83" w:rsidRPr="006A29A9" w:rsidRDefault="00584E83" w:rsidP="00D54BC4">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 от 5 до 10 m</w:t>
      </w:r>
      <w:r w:rsidRPr="006A29A9">
        <w:rPr>
          <w:position w:val="8"/>
          <w:vertAlign w:val="superscript"/>
          <w:lang w:eastAsia="en-US"/>
        </w:rPr>
        <w:t>2</w:t>
      </w:r>
      <w:r w:rsidRPr="006A29A9">
        <w:rPr>
          <w:lang w:eastAsia="en-US"/>
        </w:rPr>
        <w:t xml:space="preserve"> в случай, че подът или не е </w:t>
      </w:r>
      <w:proofErr w:type="spellStart"/>
      <w:r w:rsidRPr="006A29A9">
        <w:rPr>
          <w:lang w:eastAsia="en-US"/>
        </w:rPr>
        <w:t>въздухоплътен</w:t>
      </w:r>
      <w:proofErr w:type="spellEnd"/>
      <w:r w:rsidRPr="006A29A9">
        <w:rPr>
          <w:lang w:eastAsia="en-US"/>
        </w:rPr>
        <w:t xml:space="preserve"> и почвата е със средна газопропускливост</w:t>
      </w:r>
      <w:r w:rsidR="00AE7E0A" w:rsidRPr="006A29A9">
        <w:rPr>
          <w:lang w:eastAsia="en-US"/>
        </w:rPr>
        <w:t xml:space="preserve"> </w:t>
      </w:r>
      <w:r w:rsidRPr="006A29A9">
        <w:rPr>
          <w:lang w:eastAsia="en-US"/>
        </w:rPr>
        <w:t xml:space="preserve">или подът е най-малко от </w:t>
      </w:r>
      <w:r w:rsidR="00AE7E0A" w:rsidRPr="006A29A9">
        <w:rPr>
          <w:lang w:eastAsia="en-US"/>
        </w:rPr>
        <w:t>3</w:t>
      </w:r>
      <w:r w:rsidR="003B6D22" w:rsidRPr="006A29A9">
        <w:rPr>
          <w:lang w:eastAsia="en-US"/>
        </w:rPr>
        <w:t>-</w:t>
      </w:r>
      <w:r w:rsidR="00AE7E0A" w:rsidRPr="006A29A9">
        <w:rPr>
          <w:lang w:eastAsia="en-US"/>
        </w:rPr>
        <w:t>та</w:t>
      </w:r>
      <w:r w:rsidRPr="006A29A9">
        <w:rPr>
          <w:lang w:eastAsia="en-US"/>
        </w:rPr>
        <w:t xml:space="preserve"> категория на въздухоплътност и почвата е със средна газо</w:t>
      </w:r>
      <w:r w:rsidR="003B6D22" w:rsidRPr="006A29A9">
        <w:rPr>
          <w:lang w:eastAsia="en-US"/>
        </w:rPr>
        <w:t xml:space="preserve">ва </w:t>
      </w:r>
      <w:r w:rsidRPr="006A29A9">
        <w:rPr>
          <w:lang w:eastAsia="en-US"/>
        </w:rPr>
        <w:t>пропускливост,</w:t>
      </w:r>
      <w:r w:rsidR="00702887" w:rsidRPr="006A29A9">
        <w:rPr>
          <w:lang w:eastAsia="en-US"/>
        </w:rPr>
        <w:t xml:space="preserve"> </w:t>
      </w:r>
    </w:p>
    <w:p w:rsidR="00584E83" w:rsidRPr="006A29A9" w:rsidRDefault="00584E83" w:rsidP="00D54BC4">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w:t>
      </w:r>
      <w:r w:rsidR="00702887" w:rsidRPr="006A29A9">
        <w:rPr>
          <w:lang w:eastAsia="en-US"/>
        </w:rPr>
        <w:t xml:space="preserve"> </w:t>
      </w:r>
      <w:r w:rsidRPr="006A29A9">
        <w:rPr>
          <w:lang w:eastAsia="en-US"/>
        </w:rPr>
        <w:t>от 10 до 15 m</w:t>
      </w:r>
      <w:r w:rsidRPr="006A29A9">
        <w:rPr>
          <w:position w:val="8"/>
          <w:vertAlign w:val="superscript"/>
          <w:lang w:eastAsia="en-US"/>
        </w:rPr>
        <w:t>2</w:t>
      </w:r>
      <w:r w:rsidRPr="006A29A9">
        <w:rPr>
          <w:lang w:eastAsia="en-US"/>
        </w:rPr>
        <w:t xml:space="preserve"> в случай, че подът е поне от 3</w:t>
      </w:r>
      <w:r w:rsidR="003B6D22" w:rsidRPr="006A29A9">
        <w:rPr>
          <w:lang w:eastAsia="en-US"/>
        </w:rPr>
        <w:t>-</w:t>
      </w:r>
      <w:r w:rsidRPr="006A29A9">
        <w:rPr>
          <w:lang w:eastAsia="en-US"/>
        </w:rPr>
        <w:t>та категория на въздухоплътност и почвата е със ниска газо</w:t>
      </w:r>
      <w:r w:rsidR="003B6D22" w:rsidRPr="006A29A9">
        <w:rPr>
          <w:lang w:eastAsia="en-US"/>
        </w:rPr>
        <w:t xml:space="preserve">ва </w:t>
      </w:r>
      <w:r w:rsidRPr="006A29A9">
        <w:rPr>
          <w:lang w:eastAsia="en-US"/>
        </w:rPr>
        <w:t>пропускливост</w:t>
      </w:r>
      <w:r w:rsidR="00AE7E0A" w:rsidRPr="006A29A9">
        <w:rPr>
          <w:lang w:eastAsia="en-US"/>
        </w:rPr>
        <w:t>;</w:t>
      </w:r>
      <w:r w:rsidR="00702887" w:rsidRPr="006A29A9">
        <w:rPr>
          <w:lang w:eastAsia="en-US"/>
        </w:rPr>
        <w:t xml:space="preserve"> </w:t>
      </w:r>
    </w:p>
    <w:p w:rsidR="00584E83" w:rsidRPr="006A29A9" w:rsidRDefault="00584E83" w:rsidP="00584E83">
      <w:pPr>
        <w:widowControl w:val="0"/>
        <w:numPr>
          <w:ilvl w:val="0"/>
          <w:numId w:val="14"/>
        </w:numPr>
        <w:suppressAutoHyphens/>
        <w:autoSpaceDE w:val="0"/>
        <w:autoSpaceDN w:val="0"/>
        <w:adjustRightInd w:val="0"/>
        <w:spacing w:before="0" w:beforeAutospacing="0" w:after="120" w:afterAutospacing="0" w:line="360" w:lineRule="auto"/>
        <w:jc w:val="both"/>
        <w:rPr>
          <w:bCs/>
          <w:lang w:eastAsia="en-US"/>
        </w:rPr>
      </w:pPr>
      <w:r w:rsidRPr="006A29A9">
        <w:rPr>
          <w:lang w:eastAsia="en-US"/>
        </w:rPr>
        <w:t xml:space="preserve"> ж)</w:t>
      </w:r>
      <w:r w:rsidR="00702887" w:rsidRPr="006A29A9">
        <w:rPr>
          <w:lang w:eastAsia="en-US"/>
        </w:rPr>
        <w:t xml:space="preserve"> </w:t>
      </w:r>
      <w:proofErr w:type="spellStart"/>
      <w:r w:rsidR="00AE7E0A" w:rsidRPr="006A29A9">
        <w:rPr>
          <w:lang w:eastAsia="en-US"/>
        </w:rPr>
        <w:t>р</w:t>
      </w:r>
      <w:r w:rsidRPr="006A29A9">
        <w:rPr>
          <w:lang w:eastAsia="en-US"/>
        </w:rPr>
        <w:t>адоновите</w:t>
      </w:r>
      <w:proofErr w:type="spellEnd"/>
      <w:r w:rsidRPr="006A29A9">
        <w:rPr>
          <w:lang w:eastAsia="en-US"/>
        </w:rPr>
        <w:t xml:space="preserve"> шахти се разполагат във всяка зона, ограничена от </w:t>
      </w:r>
      <w:proofErr w:type="spellStart"/>
      <w:r w:rsidRPr="006A29A9">
        <w:rPr>
          <w:lang w:eastAsia="en-US"/>
        </w:rPr>
        <w:t>ивичните</w:t>
      </w:r>
      <w:proofErr w:type="spellEnd"/>
      <w:r w:rsidRPr="006A29A9">
        <w:rPr>
          <w:lang w:eastAsia="en-US"/>
        </w:rPr>
        <w:t xml:space="preserve"> фундаменти. Те трябва да се намират в дренажния слой в центъра на всяка зона, така че почвеният газ да може да преминава през цялата им ефективна повърхност. Една шахта обхваща подова площ от 50 m</w:t>
      </w:r>
      <w:r w:rsidRPr="006A29A9">
        <w:rPr>
          <w:vertAlign w:val="superscript"/>
          <w:lang w:eastAsia="en-US"/>
        </w:rPr>
        <w:t>2</w:t>
      </w:r>
      <w:r w:rsidRPr="006A29A9">
        <w:rPr>
          <w:lang w:eastAsia="en-US"/>
        </w:rPr>
        <w:t>. Шахтата не се поставя в почва с ниска газопропускливост. Почвеният газ от шахтата се отвежда посредством смукателен вентилатор за ниско налягане.</w:t>
      </w:r>
    </w:p>
    <w:p w:rsidR="00584E83" w:rsidRPr="006A29A9" w:rsidRDefault="00584E83" w:rsidP="00584E83">
      <w:pPr>
        <w:widowControl w:val="0"/>
        <w:numPr>
          <w:ilvl w:val="0"/>
          <w:numId w:val="14"/>
        </w:numPr>
        <w:suppressAutoHyphens/>
        <w:autoSpaceDE w:val="0"/>
        <w:autoSpaceDN w:val="0"/>
        <w:adjustRightInd w:val="0"/>
        <w:spacing w:before="0" w:beforeAutospacing="0" w:after="120" w:afterAutospacing="0" w:line="360" w:lineRule="auto"/>
        <w:jc w:val="both"/>
        <w:rPr>
          <w:bCs/>
          <w:lang w:eastAsia="en-US"/>
        </w:rPr>
      </w:pPr>
      <w:r w:rsidRPr="006A29A9">
        <w:rPr>
          <w:bCs/>
          <w:lang w:eastAsia="en-US"/>
        </w:rPr>
        <w:t>2.</w:t>
      </w:r>
      <w:proofErr w:type="spellStart"/>
      <w:r w:rsidRPr="006A29A9">
        <w:rPr>
          <w:bCs/>
          <w:lang w:eastAsia="en-US"/>
        </w:rPr>
        <w:t>2</w:t>
      </w:r>
      <w:proofErr w:type="spellEnd"/>
      <w:r w:rsidRPr="006A29A9">
        <w:rPr>
          <w:bCs/>
          <w:lang w:eastAsia="en-US"/>
        </w:rPr>
        <w:t xml:space="preserve">.2. </w:t>
      </w:r>
      <w:r w:rsidR="00AE7E0A" w:rsidRPr="006A29A9">
        <w:rPr>
          <w:bCs/>
          <w:lang w:eastAsia="en-US"/>
        </w:rPr>
        <w:t>Изисквания при проектиране на смукателна вентилация на с</w:t>
      </w:r>
      <w:r w:rsidRPr="006A29A9">
        <w:rPr>
          <w:bCs/>
          <w:lang w:eastAsia="en-US"/>
        </w:rPr>
        <w:t xml:space="preserve">ъществуващи сгради </w:t>
      </w:r>
    </w:p>
    <w:p w:rsidR="00584E83" w:rsidRPr="006A29A9" w:rsidRDefault="00584E83" w:rsidP="00584E83">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При съществуващи сгради могат да се прилагат всички изисквания, валидни за нови сгради, доколкото са приложими в конкретния случай.</w:t>
      </w:r>
      <w:r w:rsidR="00702887" w:rsidRPr="006A29A9">
        <w:rPr>
          <w:lang w:eastAsia="en-US"/>
        </w:rPr>
        <w:t xml:space="preserve"> </w:t>
      </w:r>
      <w:r w:rsidR="00AE7E0A" w:rsidRPr="006A29A9">
        <w:rPr>
          <w:lang w:eastAsia="en-US"/>
        </w:rPr>
        <w:t>Допълнително се препоръчва:</w:t>
      </w:r>
    </w:p>
    <w:p w:rsidR="00584E83" w:rsidRPr="006A29A9" w:rsidRDefault="00584E83" w:rsidP="00584E83">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 xml:space="preserve">а) поставянето на смукателен въздуховод по периметъра на помещението, така че да се получи възможно най-голямо подналягане под мястото на връзката между пода и стената. Смукателният въздуховод се поставя в канали под съществуващите подове, на най-малко 150 mm под дъното на пода и с широчина най-малко 300 mm на канала. </w:t>
      </w:r>
      <w:proofErr w:type="spellStart"/>
      <w:r w:rsidRPr="006A29A9">
        <w:rPr>
          <w:lang w:eastAsia="en-US"/>
        </w:rPr>
        <w:t>Въздуховодът</w:t>
      </w:r>
      <w:proofErr w:type="spellEnd"/>
      <w:r w:rsidR="00AE7E0A" w:rsidRPr="006A29A9">
        <w:rPr>
          <w:lang w:eastAsia="en-US"/>
        </w:rPr>
        <w:t xml:space="preserve"> в канала се покрива с чакъл;</w:t>
      </w:r>
      <w:r w:rsidRPr="006A29A9">
        <w:rPr>
          <w:lang w:eastAsia="en-US"/>
        </w:rPr>
        <w:t xml:space="preserve"> </w:t>
      </w:r>
    </w:p>
    <w:p w:rsidR="00584E83" w:rsidRPr="006A29A9" w:rsidRDefault="00584E83" w:rsidP="00584E83">
      <w:pPr>
        <w:widowControl w:val="0"/>
        <w:autoSpaceDE w:val="0"/>
        <w:autoSpaceDN w:val="0"/>
        <w:adjustRightInd w:val="0"/>
        <w:spacing w:before="0" w:beforeAutospacing="0" w:after="120" w:afterAutospacing="0" w:line="360" w:lineRule="auto"/>
        <w:ind w:left="90" w:firstLine="619"/>
        <w:jc w:val="both"/>
        <w:rPr>
          <w:lang w:eastAsia="en-US"/>
        </w:rPr>
      </w:pPr>
      <w:r w:rsidRPr="006A29A9">
        <w:rPr>
          <w:lang w:eastAsia="en-US"/>
        </w:rPr>
        <w:t xml:space="preserve">б) </w:t>
      </w:r>
      <w:r w:rsidR="00AE7E0A" w:rsidRPr="006A29A9">
        <w:rPr>
          <w:lang w:eastAsia="en-US"/>
        </w:rPr>
        <w:t>м</w:t>
      </w:r>
      <w:r w:rsidRPr="006A29A9">
        <w:rPr>
          <w:lang w:eastAsia="en-US"/>
        </w:rPr>
        <w:t xml:space="preserve">онтирането на </w:t>
      </w:r>
      <w:proofErr w:type="spellStart"/>
      <w:r w:rsidRPr="006A29A9">
        <w:rPr>
          <w:lang w:eastAsia="en-US"/>
        </w:rPr>
        <w:t>радонови</w:t>
      </w:r>
      <w:proofErr w:type="spellEnd"/>
      <w:r w:rsidRPr="006A29A9">
        <w:rPr>
          <w:lang w:eastAsia="en-US"/>
        </w:rPr>
        <w:t xml:space="preserve"> шахти</w:t>
      </w:r>
      <w:r w:rsidR="00702887" w:rsidRPr="006A29A9">
        <w:rPr>
          <w:lang w:eastAsia="en-US"/>
        </w:rPr>
        <w:t xml:space="preserve"> </w:t>
      </w:r>
      <w:r w:rsidRPr="006A29A9">
        <w:rPr>
          <w:lang w:eastAsia="en-US"/>
        </w:rPr>
        <w:t xml:space="preserve">под съществуващи сгради е подходящо, само когато съществуващият под е от най-малко </w:t>
      </w:r>
      <w:r w:rsidRPr="006A29A9">
        <w:rPr>
          <w:bCs/>
          <w:lang w:eastAsia="en-US"/>
        </w:rPr>
        <w:t>3</w:t>
      </w:r>
      <w:r w:rsidR="003B6D22" w:rsidRPr="006A29A9">
        <w:rPr>
          <w:bCs/>
          <w:lang w:eastAsia="en-US"/>
        </w:rPr>
        <w:t>-та</w:t>
      </w:r>
      <w:r w:rsidRPr="006A29A9">
        <w:rPr>
          <w:bCs/>
          <w:lang w:eastAsia="en-US"/>
        </w:rPr>
        <w:t xml:space="preserve"> категория на въздухоплътност </w:t>
      </w:r>
      <w:r w:rsidRPr="006A29A9">
        <w:rPr>
          <w:lang w:eastAsia="en-US"/>
        </w:rPr>
        <w:t>и</w:t>
      </w:r>
      <w:r w:rsidR="00702887" w:rsidRPr="006A29A9">
        <w:rPr>
          <w:lang w:eastAsia="en-US"/>
        </w:rPr>
        <w:t xml:space="preserve"> </w:t>
      </w:r>
      <w:r w:rsidRPr="006A29A9">
        <w:rPr>
          <w:lang w:eastAsia="en-US"/>
        </w:rPr>
        <w:t xml:space="preserve">почвата е с висока степен на газопропускливост. Когато при съществуващи сгради </w:t>
      </w:r>
      <w:r w:rsidR="00AE7E0A" w:rsidRPr="006A29A9">
        <w:rPr>
          <w:lang w:eastAsia="en-US"/>
        </w:rPr>
        <w:t xml:space="preserve">не може да се осъществи </w:t>
      </w:r>
      <w:r w:rsidRPr="006A29A9">
        <w:rPr>
          <w:lang w:eastAsia="en-US"/>
        </w:rPr>
        <w:t xml:space="preserve">частично разрушаване на пода, шахтата трябва да се разположи в близост до </w:t>
      </w:r>
      <w:proofErr w:type="spellStart"/>
      <w:r w:rsidRPr="006A29A9">
        <w:rPr>
          <w:lang w:eastAsia="en-US"/>
        </w:rPr>
        <w:t>ивичния</w:t>
      </w:r>
      <w:proofErr w:type="spellEnd"/>
      <w:r w:rsidRPr="006A29A9">
        <w:rPr>
          <w:lang w:eastAsia="en-US"/>
        </w:rPr>
        <w:t xml:space="preserve"> фундамент. Тогава следва да се отчита по-ниска ефективност и възможност за замръзване на </w:t>
      </w:r>
      <w:r w:rsidR="00AE7E0A" w:rsidRPr="006A29A9">
        <w:rPr>
          <w:lang w:eastAsia="en-US"/>
        </w:rPr>
        <w:t>земната основа под фундаментите;</w:t>
      </w:r>
      <w:r w:rsidR="00702887" w:rsidRPr="006A29A9">
        <w:rPr>
          <w:lang w:eastAsia="en-US"/>
        </w:rPr>
        <w:t xml:space="preserve"> </w:t>
      </w:r>
    </w:p>
    <w:p w:rsidR="00584E83" w:rsidRPr="006A29A9" w:rsidRDefault="00584E83" w:rsidP="00AE7E0A">
      <w:pPr>
        <w:widowControl w:val="0"/>
        <w:autoSpaceDE w:val="0"/>
        <w:autoSpaceDN w:val="0"/>
        <w:adjustRightInd w:val="0"/>
        <w:spacing w:before="0" w:beforeAutospacing="0" w:after="120" w:afterAutospacing="0" w:line="360" w:lineRule="auto"/>
        <w:ind w:firstLine="709"/>
        <w:jc w:val="both"/>
        <w:rPr>
          <w:lang w:eastAsia="en-US"/>
        </w:rPr>
      </w:pPr>
      <w:r w:rsidRPr="006A29A9">
        <w:rPr>
          <w:lang w:eastAsia="en-US"/>
        </w:rPr>
        <w:lastRenderedPageBreak/>
        <w:t xml:space="preserve">в) </w:t>
      </w:r>
      <w:r w:rsidR="00AE7E0A" w:rsidRPr="006A29A9">
        <w:rPr>
          <w:lang w:eastAsia="en-US"/>
        </w:rPr>
        <w:t>с</w:t>
      </w:r>
      <w:r w:rsidRPr="006A29A9">
        <w:rPr>
          <w:lang w:eastAsia="en-US"/>
        </w:rPr>
        <w:t>ъществуващ воден кладенец може да се използва като радонов кладенец за извличане на газ от почвата при еднофамилни жилищни сгради при следните условия:</w:t>
      </w:r>
    </w:p>
    <w:p w:rsidR="00584E83" w:rsidRPr="006A29A9" w:rsidRDefault="00584E83" w:rsidP="00584E83">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 кладенецът е разположен директно в сградата или на не повече от 3</w:t>
      </w:r>
      <w:r w:rsidR="00D54BC4" w:rsidRPr="006A29A9">
        <w:rPr>
          <w:lang w:eastAsia="en-US"/>
        </w:rPr>
        <w:t xml:space="preserve"> </w:t>
      </w:r>
      <w:r w:rsidR="00D54BC4" w:rsidRPr="006A29A9">
        <w:rPr>
          <w:lang w:val="en-US" w:eastAsia="en-US"/>
        </w:rPr>
        <w:t>m</w:t>
      </w:r>
      <w:r w:rsidRPr="006A29A9">
        <w:rPr>
          <w:lang w:eastAsia="en-US"/>
        </w:rPr>
        <w:t xml:space="preserve"> от нея и почвата е с висока или средна степен на газопропускливост;</w:t>
      </w:r>
    </w:p>
    <w:p w:rsidR="00584E83" w:rsidRPr="006A29A9" w:rsidRDefault="00584E83" w:rsidP="00584E83">
      <w:pPr>
        <w:widowControl w:val="0"/>
        <w:numPr>
          <w:ilvl w:val="0"/>
          <w:numId w:val="10"/>
        </w:numPr>
        <w:suppressAutoHyphens/>
        <w:autoSpaceDE w:val="0"/>
        <w:autoSpaceDN w:val="0"/>
        <w:adjustRightInd w:val="0"/>
        <w:spacing w:before="0" w:beforeAutospacing="0" w:after="120" w:afterAutospacing="0" w:line="360" w:lineRule="auto"/>
        <w:jc w:val="both"/>
        <w:rPr>
          <w:lang w:eastAsia="en-US"/>
        </w:rPr>
      </w:pPr>
      <w:r w:rsidRPr="006A29A9">
        <w:rPr>
          <w:lang w:eastAsia="en-US"/>
        </w:rPr>
        <w:t xml:space="preserve">- конструкцията на кладенеца в контакт с почвата е </w:t>
      </w:r>
      <w:proofErr w:type="spellStart"/>
      <w:r w:rsidRPr="006A29A9">
        <w:rPr>
          <w:lang w:eastAsia="en-US"/>
        </w:rPr>
        <w:t>гаозпропусклива</w:t>
      </w:r>
      <w:proofErr w:type="spellEnd"/>
      <w:r w:rsidRPr="006A29A9">
        <w:rPr>
          <w:lang w:eastAsia="en-US"/>
        </w:rPr>
        <w:t xml:space="preserve">; </w:t>
      </w:r>
    </w:p>
    <w:p w:rsidR="00584E83" w:rsidRPr="006A29A9" w:rsidRDefault="00584E83" w:rsidP="00584E83">
      <w:pPr>
        <w:widowControl w:val="0"/>
        <w:numPr>
          <w:ilvl w:val="0"/>
          <w:numId w:val="10"/>
        </w:numPr>
        <w:suppressAutoHyphens/>
        <w:autoSpaceDE w:val="0"/>
        <w:autoSpaceDN w:val="0"/>
        <w:adjustRightInd w:val="0"/>
        <w:spacing w:before="0" w:beforeAutospacing="0" w:after="120" w:afterAutospacing="0" w:line="360" w:lineRule="auto"/>
        <w:jc w:val="both"/>
        <w:rPr>
          <w:lang w:eastAsia="en-US"/>
        </w:rPr>
      </w:pPr>
      <w:r w:rsidRPr="006A29A9">
        <w:rPr>
          <w:lang w:eastAsia="en-US"/>
        </w:rPr>
        <w:t xml:space="preserve">- водното ниво в кладенеца е най-малко 0,5 m под нивото на пода на сградата през цялата година. </w:t>
      </w:r>
    </w:p>
    <w:p w:rsidR="00A11244" w:rsidRDefault="00584E83" w:rsidP="00A11244">
      <w:pPr>
        <w:widowControl w:val="0"/>
        <w:numPr>
          <w:ilvl w:val="1"/>
          <w:numId w:val="13"/>
        </w:numPr>
        <w:tabs>
          <w:tab w:val="clear" w:pos="1440"/>
        </w:tabs>
        <w:suppressAutoHyphens/>
        <w:autoSpaceDE w:val="0"/>
        <w:autoSpaceDN w:val="0"/>
        <w:adjustRightInd w:val="0"/>
        <w:spacing w:before="0" w:beforeAutospacing="0" w:after="120" w:afterAutospacing="0" w:line="360" w:lineRule="auto"/>
        <w:ind w:left="0" w:firstLine="709"/>
        <w:jc w:val="both"/>
        <w:rPr>
          <w:lang w:eastAsia="en-US"/>
        </w:rPr>
      </w:pPr>
      <w:r w:rsidRPr="00A11244">
        <w:rPr>
          <w:lang w:eastAsia="en-US"/>
        </w:rPr>
        <w:t>Допуска се да се комбинират различни вентилационни системи за една сграда. Изборът зависи от газо</w:t>
      </w:r>
      <w:r w:rsidR="0007715A" w:rsidRPr="00A11244">
        <w:rPr>
          <w:lang w:eastAsia="en-US"/>
        </w:rPr>
        <w:t xml:space="preserve">вата </w:t>
      </w:r>
      <w:r w:rsidRPr="00A11244">
        <w:rPr>
          <w:lang w:eastAsia="en-US"/>
        </w:rPr>
        <w:t>пропускливост на по</w:t>
      </w:r>
      <w:r w:rsidR="0007715A" w:rsidRPr="00A11244">
        <w:rPr>
          <w:lang w:eastAsia="en-US"/>
        </w:rPr>
        <w:t>чвата, въздухоплътността на подовата конструкция</w:t>
      </w:r>
      <w:r w:rsidRPr="00A11244">
        <w:rPr>
          <w:lang w:eastAsia="en-US"/>
        </w:rPr>
        <w:t>, основите</w:t>
      </w:r>
      <w:r w:rsidR="00AE7E0A" w:rsidRPr="00A11244">
        <w:rPr>
          <w:lang w:eastAsia="en-US"/>
        </w:rPr>
        <w:t xml:space="preserve"> на сградата</w:t>
      </w:r>
      <w:r w:rsidRPr="00A11244">
        <w:rPr>
          <w:lang w:eastAsia="en-US"/>
        </w:rPr>
        <w:t xml:space="preserve">. Във всеки конкретен случай се взима </w:t>
      </w:r>
      <w:r w:rsidR="00AE7E0A" w:rsidRPr="00A11244">
        <w:rPr>
          <w:lang w:eastAsia="en-US"/>
        </w:rPr>
        <w:t xml:space="preserve">под внимание </w:t>
      </w:r>
      <w:r w:rsidRPr="00A11244">
        <w:rPr>
          <w:lang w:eastAsia="en-US"/>
        </w:rPr>
        <w:t>опасността от замръзване на земната основа.</w:t>
      </w:r>
      <w:r w:rsidRPr="006A29A9">
        <w:rPr>
          <w:lang w:eastAsia="en-US"/>
        </w:rPr>
        <w:t xml:space="preserve"> </w:t>
      </w:r>
    </w:p>
    <w:p w:rsidR="00A11244" w:rsidRPr="00A11244" w:rsidRDefault="00584E83" w:rsidP="00AE7E0A">
      <w:pPr>
        <w:widowControl w:val="0"/>
        <w:numPr>
          <w:ilvl w:val="1"/>
          <w:numId w:val="13"/>
        </w:numPr>
        <w:tabs>
          <w:tab w:val="clear" w:pos="1440"/>
        </w:tabs>
        <w:suppressAutoHyphens/>
        <w:autoSpaceDE w:val="0"/>
        <w:autoSpaceDN w:val="0"/>
        <w:adjustRightInd w:val="0"/>
        <w:spacing w:before="0" w:beforeAutospacing="0" w:after="120" w:afterAutospacing="0" w:line="360" w:lineRule="auto"/>
        <w:ind w:left="0" w:firstLine="720"/>
        <w:jc w:val="both"/>
        <w:rPr>
          <w:b/>
          <w:bCs/>
          <w:lang w:eastAsia="en-US"/>
        </w:rPr>
      </w:pPr>
      <w:r w:rsidRPr="006A29A9">
        <w:rPr>
          <w:lang w:eastAsia="en-US"/>
        </w:rPr>
        <w:t>Когато не е възможно да се вентилира всяко самостоятелно пространство под</w:t>
      </w:r>
      <w:r w:rsidRPr="00A11244">
        <w:rPr>
          <w:lang w:eastAsia="en-US"/>
        </w:rPr>
        <w:t xml:space="preserve"> </w:t>
      </w:r>
      <w:r w:rsidR="00D06E73" w:rsidRPr="006A29A9">
        <w:rPr>
          <w:lang w:eastAsia="en-US"/>
        </w:rPr>
        <w:t>подовата конструкция</w:t>
      </w:r>
      <w:r w:rsidRPr="006A29A9">
        <w:rPr>
          <w:lang w:eastAsia="en-US"/>
        </w:rPr>
        <w:t xml:space="preserve">, </w:t>
      </w:r>
      <w:proofErr w:type="spellStart"/>
      <w:r w:rsidRPr="006A29A9">
        <w:rPr>
          <w:lang w:eastAsia="en-US"/>
        </w:rPr>
        <w:t>заобиколено</w:t>
      </w:r>
      <w:proofErr w:type="spellEnd"/>
      <w:r w:rsidRPr="006A29A9">
        <w:rPr>
          <w:lang w:eastAsia="en-US"/>
        </w:rPr>
        <w:t xml:space="preserve"> от ивични фундаменти, се препоръчва да се свържат </w:t>
      </w:r>
      <w:r w:rsidR="00D06E73" w:rsidRPr="006A29A9">
        <w:rPr>
          <w:lang w:eastAsia="en-US"/>
        </w:rPr>
        <w:t>отделните</w:t>
      </w:r>
      <w:r w:rsidRPr="006A29A9">
        <w:rPr>
          <w:lang w:eastAsia="en-US"/>
        </w:rPr>
        <w:t xml:space="preserve"> пространства с въздуховоди, пресичайки</w:t>
      </w:r>
      <w:r w:rsidR="00702887" w:rsidRPr="006A29A9">
        <w:rPr>
          <w:lang w:eastAsia="en-US"/>
        </w:rPr>
        <w:t xml:space="preserve"> </w:t>
      </w:r>
      <w:proofErr w:type="spellStart"/>
      <w:r w:rsidRPr="006A29A9">
        <w:rPr>
          <w:lang w:eastAsia="en-US"/>
        </w:rPr>
        <w:t>ивичните</w:t>
      </w:r>
      <w:proofErr w:type="spellEnd"/>
      <w:r w:rsidRPr="006A29A9">
        <w:rPr>
          <w:lang w:eastAsia="en-US"/>
        </w:rPr>
        <w:t xml:space="preserve"> фундаменти под вътрешните стени, както е посочено в </w:t>
      </w:r>
      <w:r w:rsidR="00D06E73" w:rsidRPr="006A29A9">
        <w:rPr>
          <w:lang w:eastAsia="en-US"/>
        </w:rPr>
        <w:t>п</w:t>
      </w:r>
      <w:r w:rsidRPr="006A29A9">
        <w:rPr>
          <w:lang w:eastAsia="en-US"/>
        </w:rPr>
        <w:t>риложение № 1, т.</w:t>
      </w:r>
      <w:r w:rsidR="00AE7E0A" w:rsidRPr="006A29A9">
        <w:rPr>
          <w:lang w:eastAsia="en-US"/>
        </w:rPr>
        <w:t xml:space="preserve"> </w:t>
      </w:r>
      <w:r w:rsidRPr="006A29A9">
        <w:rPr>
          <w:lang w:eastAsia="en-US"/>
        </w:rPr>
        <w:t xml:space="preserve">9. </w:t>
      </w:r>
      <w:r w:rsidR="00AE7E0A" w:rsidRPr="006A29A9">
        <w:rPr>
          <w:lang w:eastAsia="en-US"/>
        </w:rPr>
        <w:t>Р</w:t>
      </w:r>
      <w:r w:rsidRPr="006A29A9">
        <w:rPr>
          <w:lang w:eastAsia="en-US"/>
        </w:rPr>
        <w:t>азстоянието между вентилационните отвори</w:t>
      </w:r>
      <w:r w:rsidR="00AE7E0A" w:rsidRPr="006A29A9">
        <w:rPr>
          <w:lang w:eastAsia="en-US"/>
        </w:rPr>
        <w:t xml:space="preserve"> при съществуващи сгради е по преценка на проектанта</w:t>
      </w:r>
      <w:r w:rsidRPr="006A29A9">
        <w:rPr>
          <w:lang w:eastAsia="en-US"/>
        </w:rPr>
        <w:t xml:space="preserve">. </w:t>
      </w:r>
    </w:p>
    <w:p w:rsidR="00A11244" w:rsidRPr="00A11244" w:rsidRDefault="00584E83" w:rsidP="00AE7E0A">
      <w:pPr>
        <w:widowControl w:val="0"/>
        <w:numPr>
          <w:ilvl w:val="1"/>
          <w:numId w:val="13"/>
        </w:numPr>
        <w:tabs>
          <w:tab w:val="clear" w:pos="1440"/>
        </w:tabs>
        <w:suppressAutoHyphens/>
        <w:autoSpaceDE w:val="0"/>
        <w:autoSpaceDN w:val="0"/>
        <w:adjustRightInd w:val="0"/>
        <w:spacing w:before="0" w:beforeAutospacing="0" w:after="120" w:afterAutospacing="0" w:line="360" w:lineRule="auto"/>
        <w:ind w:left="0" w:firstLine="720"/>
        <w:jc w:val="both"/>
        <w:rPr>
          <w:strike/>
          <w:lang w:eastAsia="en-US"/>
        </w:rPr>
      </w:pPr>
      <w:r w:rsidRPr="006A29A9">
        <w:rPr>
          <w:lang w:eastAsia="en-US"/>
        </w:rPr>
        <w:t xml:space="preserve">Естествената вентилация на почвата се проектира като се отчита въздействието на вятъра, </w:t>
      </w:r>
      <w:proofErr w:type="spellStart"/>
      <w:r w:rsidRPr="006A29A9">
        <w:rPr>
          <w:lang w:eastAsia="en-US"/>
        </w:rPr>
        <w:t>газопропускливостта</w:t>
      </w:r>
      <w:proofErr w:type="spellEnd"/>
      <w:r w:rsidRPr="006A29A9">
        <w:rPr>
          <w:lang w:eastAsia="en-US"/>
        </w:rPr>
        <w:t xml:space="preserve"> на почвата</w:t>
      </w:r>
      <w:r w:rsidR="00702887" w:rsidRPr="006A29A9">
        <w:rPr>
          <w:lang w:eastAsia="en-US"/>
        </w:rPr>
        <w:t xml:space="preserve"> </w:t>
      </w:r>
      <w:r w:rsidRPr="006A29A9">
        <w:rPr>
          <w:lang w:eastAsia="en-US"/>
        </w:rPr>
        <w:t xml:space="preserve">и температурния градиент. Естествената смукателна вентилация осигурява между 3 </w:t>
      </w:r>
      <w:proofErr w:type="spellStart"/>
      <w:r w:rsidR="00AE7E0A" w:rsidRPr="006A29A9">
        <w:rPr>
          <w:lang w:eastAsia="en-US"/>
        </w:rPr>
        <w:t>Ра</w:t>
      </w:r>
      <w:proofErr w:type="spellEnd"/>
      <w:r w:rsidR="00AE7E0A" w:rsidRPr="006A29A9">
        <w:rPr>
          <w:lang w:eastAsia="en-US"/>
        </w:rPr>
        <w:t xml:space="preserve"> </w:t>
      </w:r>
      <w:r w:rsidRPr="006A29A9">
        <w:rPr>
          <w:lang w:eastAsia="en-US"/>
        </w:rPr>
        <w:t xml:space="preserve">и 5 </w:t>
      </w:r>
      <w:proofErr w:type="spellStart"/>
      <w:r w:rsidRPr="006A29A9">
        <w:rPr>
          <w:lang w:eastAsia="en-US"/>
        </w:rPr>
        <w:t>Ра</w:t>
      </w:r>
      <w:proofErr w:type="spellEnd"/>
      <w:r w:rsidRPr="006A29A9">
        <w:rPr>
          <w:lang w:eastAsia="en-US"/>
        </w:rPr>
        <w:t xml:space="preserve"> подналягане в почвата под контактната повърхност. Вертикален въздуховод с диаметър минимум 200</w:t>
      </w:r>
      <w:r w:rsidR="00934D6D" w:rsidRPr="006A29A9">
        <w:rPr>
          <w:lang w:eastAsia="en-US"/>
        </w:rPr>
        <w:t xml:space="preserve"> mm</w:t>
      </w:r>
      <w:r w:rsidRPr="006A29A9">
        <w:rPr>
          <w:lang w:eastAsia="en-US"/>
        </w:rPr>
        <w:t xml:space="preserve">, завършващ с </w:t>
      </w:r>
      <w:proofErr w:type="spellStart"/>
      <w:r w:rsidRPr="006A29A9">
        <w:rPr>
          <w:lang w:eastAsia="en-US"/>
        </w:rPr>
        <w:t>дефлектор</w:t>
      </w:r>
      <w:proofErr w:type="spellEnd"/>
      <w:r w:rsidRPr="006A29A9">
        <w:rPr>
          <w:lang w:eastAsia="en-US"/>
        </w:rPr>
        <w:t>, защитава площ около 50</w:t>
      </w:r>
      <w:r w:rsidR="00AE7E0A" w:rsidRPr="006A29A9">
        <w:rPr>
          <w:lang w:eastAsia="en-US"/>
        </w:rPr>
        <w:t xml:space="preserve"> </w:t>
      </w:r>
      <w:r w:rsidR="00AE7E0A" w:rsidRPr="00A11244">
        <w:rPr>
          <w:lang w:val="en-US" w:eastAsia="en-US"/>
        </w:rPr>
        <w:t>m</w:t>
      </w:r>
      <w:r w:rsidRPr="00A11244">
        <w:rPr>
          <w:vertAlign w:val="superscript"/>
          <w:lang w:eastAsia="en-US"/>
        </w:rPr>
        <w:t>2</w:t>
      </w:r>
      <w:r w:rsidRPr="006A29A9">
        <w:rPr>
          <w:lang w:eastAsia="en-US"/>
        </w:rPr>
        <w:t>. Не се препоръчва смукателна вентилация само по</w:t>
      </w:r>
      <w:r w:rsidR="00A11244">
        <w:rPr>
          <w:lang w:eastAsia="en-US"/>
        </w:rPr>
        <w:t xml:space="preserve"> периферните стени на сградата.</w:t>
      </w:r>
    </w:p>
    <w:p w:rsidR="00A11244" w:rsidRPr="00A11244" w:rsidRDefault="00584E83" w:rsidP="00AE7E0A">
      <w:pPr>
        <w:widowControl w:val="0"/>
        <w:numPr>
          <w:ilvl w:val="1"/>
          <w:numId w:val="13"/>
        </w:numPr>
        <w:tabs>
          <w:tab w:val="clear" w:pos="1440"/>
        </w:tabs>
        <w:suppressAutoHyphens/>
        <w:autoSpaceDE w:val="0"/>
        <w:autoSpaceDN w:val="0"/>
        <w:adjustRightInd w:val="0"/>
        <w:spacing w:before="0" w:beforeAutospacing="0" w:after="120" w:afterAutospacing="0" w:line="360" w:lineRule="auto"/>
        <w:ind w:left="0" w:firstLine="720"/>
        <w:jc w:val="both"/>
        <w:rPr>
          <w:strike/>
          <w:lang w:eastAsia="en-US"/>
        </w:rPr>
      </w:pPr>
      <w:r w:rsidRPr="006A29A9">
        <w:rPr>
          <w:lang w:eastAsia="en-US"/>
        </w:rPr>
        <w:t xml:space="preserve">В случаите, когато не е възможно да се изпълни естествена смукателна вентилация, трябва да се проектира механична смукателна вентилация за извличане на почвения въздух. Всяка естествена смукателна вентилация трябва да дава възможност за допълнително монтиране на смукателен вентилатор за повишаване на ефективността на системата. Смукателният вентилаторът се разполага в най-високата точка на </w:t>
      </w:r>
      <w:proofErr w:type="spellStart"/>
      <w:r w:rsidRPr="006A29A9">
        <w:rPr>
          <w:lang w:eastAsia="en-US"/>
        </w:rPr>
        <w:t>въздуховода</w:t>
      </w:r>
      <w:proofErr w:type="spellEnd"/>
      <w:r w:rsidRPr="006A29A9">
        <w:rPr>
          <w:lang w:eastAsia="en-US"/>
        </w:rPr>
        <w:t>. Когато е необходимо, се монтира и шумозаглушител. Контактна повърхност с площ 100-120</w:t>
      </w:r>
      <w:r w:rsidR="00934D6D" w:rsidRPr="006A29A9">
        <w:rPr>
          <w:lang w:eastAsia="en-US"/>
        </w:rPr>
        <w:t xml:space="preserve"> m</w:t>
      </w:r>
      <w:r w:rsidRPr="00A11244">
        <w:rPr>
          <w:vertAlign w:val="superscript"/>
          <w:lang w:eastAsia="en-US"/>
        </w:rPr>
        <w:t>2</w:t>
      </w:r>
      <w:r w:rsidRPr="006A29A9">
        <w:rPr>
          <w:lang w:eastAsia="en-US"/>
        </w:rPr>
        <w:t xml:space="preserve"> се защитава посредством вентилатор ниско налягане с дебит на въздуха 200-250</w:t>
      </w:r>
      <w:r w:rsidR="00934D6D" w:rsidRPr="006A29A9">
        <w:rPr>
          <w:lang w:eastAsia="en-US"/>
        </w:rPr>
        <w:t xml:space="preserve"> m</w:t>
      </w:r>
      <w:r w:rsidRPr="00A11244">
        <w:rPr>
          <w:vertAlign w:val="superscript"/>
          <w:lang w:eastAsia="en-US"/>
        </w:rPr>
        <w:t>3</w:t>
      </w:r>
      <w:r w:rsidRPr="006A29A9">
        <w:rPr>
          <w:lang w:eastAsia="en-US"/>
        </w:rPr>
        <w:t>/</w:t>
      </w:r>
      <w:r w:rsidR="00934D6D" w:rsidRPr="006A29A9">
        <w:rPr>
          <w:lang w:eastAsia="en-US"/>
        </w:rPr>
        <w:t>h</w:t>
      </w:r>
      <w:r w:rsidRPr="006A29A9">
        <w:rPr>
          <w:lang w:eastAsia="en-US"/>
        </w:rPr>
        <w:t>.</w:t>
      </w:r>
    </w:p>
    <w:p w:rsidR="00A11244" w:rsidRPr="00A11244" w:rsidRDefault="00584E83" w:rsidP="0019416C">
      <w:pPr>
        <w:widowControl w:val="0"/>
        <w:numPr>
          <w:ilvl w:val="1"/>
          <w:numId w:val="13"/>
        </w:numPr>
        <w:tabs>
          <w:tab w:val="clear" w:pos="1440"/>
        </w:tabs>
        <w:suppressAutoHyphens/>
        <w:autoSpaceDE w:val="0"/>
        <w:autoSpaceDN w:val="0"/>
        <w:adjustRightInd w:val="0"/>
        <w:spacing w:before="0" w:beforeAutospacing="0" w:after="120" w:afterAutospacing="0" w:line="360" w:lineRule="auto"/>
        <w:ind w:left="0" w:firstLine="720"/>
        <w:jc w:val="both"/>
        <w:rPr>
          <w:lang w:eastAsia="en-US"/>
        </w:rPr>
      </w:pPr>
      <w:r w:rsidRPr="006A29A9">
        <w:rPr>
          <w:lang w:eastAsia="en-US"/>
        </w:rPr>
        <w:t xml:space="preserve"> Напорът на смукателния вентилатор се избира в зависимост от линейните и местните съпротивления на </w:t>
      </w:r>
      <w:proofErr w:type="spellStart"/>
      <w:r w:rsidRPr="006A29A9">
        <w:rPr>
          <w:lang w:eastAsia="en-US"/>
        </w:rPr>
        <w:t>въздуховодната</w:t>
      </w:r>
      <w:proofErr w:type="spellEnd"/>
      <w:r w:rsidRPr="006A29A9">
        <w:rPr>
          <w:lang w:eastAsia="en-US"/>
        </w:rPr>
        <w:t xml:space="preserve"> мрежа и загубата на налягане в почвата. Смукателният вентилатор се избира и като се отчитат факторите влажност</w:t>
      </w:r>
      <w:r w:rsidR="00AE7E0A" w:rsidRPr="00A11244">
        <w:rPr>
          <w:lang w:val="en-US" w:eastAsia="en-US"/>
        </w:rPr>
        <w:t xml:space="preserve"> </w:t>
      </w:r>
      <w:r w:rsidR="00AE7E0A" w:rsidRPr="006A29A9">
        <w:rPr>
          <w:lang w:eastAsia="en-US"/>
        </w:rPr>
        <w:t>и</w:t>
      </w:r>
      <w:r w:rsidRPr="006A29A9">
        <w:rPr>
          <w:lang w:eastAsia="en-US"/>
        </w:rPr>
        <w:t xml:space="preserve"> запрашеност на </w:t>
      </w:r>
      <w:r w:rsidRPr="006A29A9">
        <w:rPr>
          <w:lang w:eastAsia="en-US"/>
        </w:rPr>
        <w:lastRenderedPageBreak/>
        <w:t>въздуха. Препоръчително е</w:t>
      </w:r>
      <w:r w:rsidR="00702887" w:rsidRPr="006A29A9">
        <w:rPr>
          <w:lang w:eastAsia="en-US"/>
        </w:rPr>
        <w:t xml:space="preserve"> </w:t>
      </w:r>
      <w:r w:rsidRPr="006A29A9">
        <w:rPr>
          <w:lang w:eastAsia="en-US"/>
        </w:rPr>
        <w:t>вентилаторът да е с регулиране на оборотите.</w:t>
      </w:r>
    </w:p>
    <w:p w:rsidR="00584E83" w:rsidRPr="006A29A9" w:rsidRDefault="00584E83" w:rsidP="0019416C">
      <w:pPr>
        <w:widowControl w:val="0"/>
        <w:numPr>
          <w:ilvl w:val="1"/>
          <w:numId w:val="13"/>
        </w:numPr>
        <w:tabs>
          <w:tab w:val="clear" w:pos="1440"/>
        </w:tabs>
        <w:suppressAutoHyphens/>
        <w:autoSpaceDE w:val="0"/>
        <w:autoSpaceDN w:val="0"/>
        <w:adjustRightInd w:val="0"/>
        <w:spacing w:before="0" w:beforeAutospacing="0" w:after="120" w:afterAutospacing="0" w:line="360" w:lineRule="auto"/>
        <w:ind w:left="0" w:firstLine="720"/>
        <w:jc w:val="both"/>
        <w:rPr>
          <w:lang w:eastAsia="en-US"/>
        </w:rPr>
      </w:pPr>
      <w:r w:rsidRPr="00A11244">
        <w:rPr>
          <w:bCs/>
          <w:lang w:eastAsia="en-US"/>
        </w:rPr>
        <w:t xml:space="preserve">За въздуховоди се използват пластмасови тръби </w:t>
      </w:r>
      <w:r w:rsidR="00AE7E0A" w:rsidRPr="00A11244">
        <w:rPr>
          <w:bCs/>
          <w:lang w:eastAsia="en-US"/>
        </w:rPr>
        <w:t>от поливинилхлорид (</w:t>
      </w:r>
      <w:r w:rsidR="00AE7E0A" w:rsidRPr="006A29A9">
        <w:rPr>
          <w:lang w:eastAsia="en-US"/>
        </w:rPr>
        <w:t>PVC),</w:t>
      </w:r>
      <w:r w:rsidRPr="006A29A9">
        <w:rPr>
          <w:lang w:eastAsia="en-US"/>
        </w:rPr>
        <w:t xml:space="preserve"> </w:t>
      </w:r>
      <w:r w:rsidR="00AE7E0A" w:rsidRPr="006A29A9">
        <w:rPr>
          <w:lang w:eastAsia="en-US"/>
        </w:rPr>
        <w:t>полиетилен (</w:t>
      </w:r>
      <w:r w:rsidRPr="006A29A9">
        <w:rPr>
          <w:lang w:eastAsia="en-US"/>
        </w:rPr>
        <w:t>PE</w:t>
      </w:r>
      <w:r w:rsidR="00AE7E0A" w:rsidRPr="006A29A9">
        <w:rPr>
          <w:lang w:eastAsia="en-US"/>
        </w:rPr>
        <w:t>)</w:t>
      </w:r>
      <w:r w:rsidRPr="006A29A9">
        <w:rPr>
          <w:lang w:eastAsia="en-US"/>
        </w:rPr>
        <w:t xml:space="preserve"> или </w:t>
      </w:r>
      <w:r w:rsidR="00AE7E0A" w:rsidRPr="006A29A9">
        <w:rPr>
          <w:lang w:eastAsia="en-US"/>
        </w:rPr>
        <w:t>полипропилен (</w:t>
      </w:r>
      <w:r w:rsidRPr="006A29A9">
        <w:rPr>
          <w:lang w:eastAsia="en-US"/>
        </w:rPr>
        <w:t>PP</w:t>
      </w:r>
      <w:r w:rsidR="00AE7E0A" w:rsidRPr="006A29A9">
        <w:rPr>
          <w:lang w:eastAsia="en-US"/>
        </w:rPr>
        <w:t>)</w:t>
      </w:r>
      <w:r w:rsidRPr="006A29A9">
        <w:rPr>
          <w:lang w:eastAsia="en-US"/>
        </w:rPr>
        <w:t xml:space="preserve"> с кръгло или правоъгълно сечение. Съединенията на въздуховодите, преминаващи през вътрешността на сградата се изпълняват уплътнени. Смукателните въздуховодите се полагат с наклон, така че кондензът да </w:t>
      </w:r>
      <w:r w:rsidR="0019416C" w:rsidRPr="006A29A9">
        <w:rPr>
          <w:lang w:eastAsia="en-US"/>
        </w:rPr>
        <w:t>изтича обратно към почвата и</w:t>
      </w:r>
      <w:r w:rsidRPr="006A29A9">
        <w:rPr>
          <w:lang w:eastAsia="en-US"/>
        </w:rPr>
        <w:t>ли се предвижда дре</w:t>
      </w:r>
      <w:r w:rsidR="0019416C" w:rsidRPr="006A29A9">
        <w:rPr>
          <w:lang w:eastAsia="en-US"/>
        </w:rPr>
        <w:t>нажна шахта в най-ниската точка</w:t>
      </w:r>
      <w:r w:rsidRPr="006A29A9">
        <w:rPr>
          <w:lang w:eastAsia="en-US"/>
        </w:rPr>
        <w:t xml:space="preserve"> (например шахта за събиране на вода или връзка към канализационната система). </w:t>
      </w:r>
    </w:p>
    <w:p w:rsidR="00584E83" w:rsidRPr="006A29A9" w:rsidRDefault="00584E83" w:rsidP="006A29A9">
      <w:pPr>
        <w:widowControl w:val="0"/>
        <w:numPr>
          <w:ilvl w:val="0"/>
          <w:numId w:val="24"/>
        </w:numPr>
        <w:suppressAutoHyphens/>
        <w:autoSpaceDE w:val="0"/>
        <w:autoSpaceDN w:val="0"/>
        <w:adjustRightInd w:val="0"/>
        <w:spacing w:before="0" w:beforeAutospacing="0" w:after="120" w:afterAutospacing="0" w:line="360" w:lineRule="auto"/>
        <w:ind w:left="0" w:firstLine="709"/>
        <w:jc w:val="both"/>
        <w:rPr>
          <w:lang w:eastAsia="en-US"/>
        </w:rPr>
      </w:pPr>
      <w:r w:rsidRPr="006A29A9">
        <w:rPr>
          <w:bCs/>
          <w:lang w:eastAsia="en-US"/>
        </w:rPr>
        <w:t>Диаметърът на смукателния въздуховод се оразмерява в зависимост от дебита на транспортирания въздух. За механична</w:t>
      </w:r>
      <w:r w:rsidR="00702887" w:rsidRPr="006A29A9">
        <w:rPr>
          <w:bCs/>
          <w:lang w:eastAsia="en-US"/>
        </w:rPr>
        <w:t xml:space="preserve"> </w:t>
      </w:r>
      <w:r w:rsidRPr="006A29A9">
        <w:rPr>
          <w:bCs/>
          <w:lang w:eastAsia="en-US"/>
        </w:rPr>
        <w:t>смукателна вентилация са достатъчни диаметри от 80</w:t>
      </w:r>
      <w:r w:rsidRPr="006A29A9">
        <w:rPr>
          <w:lang w:eastAsia="en-US"/>
        </w:rPr>
        <w:t xml:space="preserve"> mm до 125 mm. За естествена смукателна вентилация се избират диаметри от 150 mm до 200 mm. </w:t>
      </w:r>
      <w:proofErr w:type="spellStart"/>
      <w:r w:rsidRPr="006A29A9">
        <w:rPr>
          <w:lang w:eastAsia="en-US"/>
        </w:rPr>
        <w:t>Въздуховодите</w:t>
      </w:r>
      <w:proofErr w:type="spellEnd"/>
      <w:r w:rsidRPr="006A29A9">
        <w:rPr>
          <w:lang w:eastAsia="en-US"/>
        </w:rPr>
        <w:t xml:space="preserve"> се проектират с минимален брой </w:t>
      </w:r>
      <w:proofErr w:type="spellStart"/>
      <w:r w:rsidRPr="006A29A9">
        <w:rPr>
          <w:lang w:eastAsia="en-US"/>
        </w:rPr>
        <w:t>колена</w:t>
      </w:r>
      <w:proofErr w:type="spellEnd"/>
      <w:r w:rsidRPr="006A29A9">
        <w:rPr>
          <w:lang w:eastAsia="en-US"/>
        </w:rPr>
        <w:t xml:space="preserve"> и хоризонтални участъци. Не се допуска използването въздухопропускащи шахти или </w:t>
      </w:r>
      <w:proofErr w:type="spellStart"/>
      <w:r w:rsidRPr="006A29A9">
        <w:rPr>
          <w:lang w:eastAsia="en-US"/>
        </w:rPr>
        <w:t>димоотводи</w:t>
      </w:r>
      <w:proofErr w:type="spellEnd"/>
      <w:r w:rsidRPr="006A29A9">
        <w:rPr>
          <w:lang w:eastAsia="en-US"/>
        </w:rPr>
        <w:t xml:space="preserve">. В сгради с голяма площ се проектират няколко отделни смукателни вентилационни инсталации. При по-големи инсталации на отделните клонове се поставят регулиращи клапи. </w:t>
      </w:r>
    </w:p>
    <w:p w:rsidR="00584E83" w:rsidRPr="006A29A9" w:rsidRDefault="00584E83" w:rsidP="006A29A9">
      <w:pPr>
        <w:widowControl w:val="0"/>
        <w:numPr>
          <w:ilvl w:val="0"/>
          <w:numId w:val="24"/>
        </w:numPr>
        <w:tabs>
          <w:tab w:val="left" w:pos="993"/>
        </w:tabs>
        <w:suppressAutoHyphens/>
        <w:autoSpaceDE w:val="0"/>
        <w:autoSpaceDN w:val="0"/>
        <w:adjustRightInd w:val="0"/>
        <w:spacing w:before="0" w:beforeAutospacing="0" w:after="120" w:afterAutospacing="0" w:line="360" w:lineRule="auto"/>
        <w:ind w:left="0" w:firstLine="709"/>
        <w:jc w:val="both"/>
        <w:rPr>
          <w:lang w:eastAsia="en-US"/>
        </w:rPr>
      </w:pPr>
      <w:r w:rsidRPr="006A29A9">
        <w:rPr>
          <w:lang w:eastAsia="en-US"/>
        </w:rPr>
        <w:t xml:space="preserve">Отворите за засмукване на пресен въздух и отворите за изхвърляне на отработения въздух се проектират по правилата за разполагане и за осигуряване на минималните препоръчителни разстояния между отворите за засмукване на пресен въздух и за изхвърляне на отработен въздух съгласно БДС EN 13779 от </w:t>
      </w:r>
      <w:r w:rsidR="00E10291" w:rsidRPr="006A29A9">
        <w:rPr>
          <w:lang w:eastAsia="en-US"/>
        </w:rPr>
        <w:t>п</w:t>
      </w:r>
      <w:r w:rsidRPr="006A29A9">
        <w:rPr>
          <w:lang w:eastAsia="en-US"/>
        </w:rPr>
        <w:t xml:space="preserve">риложение № 28 на Наредба № 15 от 2005 г. за 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 </w:t>
      </w:r>
    </w:p>
    <w:p w:rsidR="00584E83" w:rsidRPr="006A29A9" w:rsidRDefault="00584E83" w:rsidP="006A29A9">
      <w:pPr>
        <w:widowControl w:val="0"/>
        <w:numPr>
          <w:ilvl w:val="0"/>
          <w:numId w:val="24"/>
        </w:numPr>
        <w:tabs>
          <w:tab w:val="left" w:pos="993"/>
        </w:tabs>
        <w:suppressAutoHyphens/>
        <w:autoSpaceDE w:val="0"/>
        <w:autoSpaceDN w:val="0"/>
        <w:adjustRightInd w:val="0"/>
        <w:spacing w:before="0" w:beforeAutospacing="0" w:after="120" w:afterAutospacing="0" w:line="360" w:lineRule="auto"/>
        <w:ind w:left="0" w:firstLine="709"/>
        <w:jc w:val="both"/>
        <w:rPr>
          <w:lang w:eastAsia="en-US"/>
        </w:rPr>
      </w:pPr>
      <w:r w:rsidRPr="006A29A9">
        <w:rPr>
          <w:lang w:eastAsia="en-US"/>
        </w:rPr>
        <w:t xml:space="preserve">При механично вентилиране на почвения въздух, не се препоръчва вентилационните отвори, които служат за осигуряване на приток на външен въздух към нивото под </w:t>
      </w:r>
      <w:r w:rsidR="004B629B" w:rsidRPr="006A29A9">
        <w:t>подовата конструкция</w:t>
      </w:r>
      <w:r w:rsidRPr="006A29A9">
        <w:rPr>
          <w:lang w:eastAsia="en-US"/>
        </w:rPr>
        <w:t>, да се разполагат по периметъра или по сутеренните стени. Това допринася за значително охлаждане на пода и загуба на налягане. При естествена смукателна вентилация, в изключителни случаи тези вентилационни отвори могат да се предвидят, само когато</w:t>
      </w:r>
      <w:r w:rsidR="00702887" w:rsidRPr="006A29A9">
        <w:rPr>
          <w:lang w:eastAsia="en-US"/>
        </w:rPr>
        <w:t xml:space="preserve"> </w:t>
      </w:r>
      <w:r w:rsidRPr="006A29A9">
        <w:rPr>
          <w:lang w:eastAsia="en-US"/>
        </w:rPr>
        <w:t>удовлетворяват следните условия:</w:t>
      </w:r>
    </w:p>
    <w:p w:rsidR="00584E83" w:rsidRPr="006A29A9" w:rsidRDefault="00584E83" w:rsidP="0019416C">
      <w:pPr>
        <w:widowControl w:val="0"/>
        <w:autoSpaceDE w:val="0"/>
        <w:autoSpaceDN w:val="0"/>
        <w:adjustRightInd w:val="0"/>
        <w:spacing w:before="0" w:beforeAutospacing="0" w:after="120" w:afterAutospacing="0" w:line="360" w:lineRule="auto"/>
        <w:ind w:firstLine="720"/>
        <w:jc w:val="both"/>
        <w:rPr>
          <w:lang w:eastAsia="en-US"/>
        </w:rPr>
      </w:pPr>
      <w:r w:rsidRPr="006A29A9">
        <w:rPr>
          <w:lang w:eastAsia="en-US"/>
        </w:rPr>
        <w:t xml:space="preserve">а) </w:t>
      </w:r>
      <w:r w:rsidR="0019416C" w:rsidRPr="006A29A9">
        <w:rPr>
          <w:lang w:eastAsia="en-US"/>
        </w:rPr>
        <w:t xml:space="preserve">отворите са </w:t>
      </w:r>
      <w:r w:rsidRPr="006A29A9">
        <w:rPr>
          <w:lang w:eastAsia="en-US"/>
        </w:rPr>
        <w:t>разположени възможно най-</w:t>
      </w:r>
      <w:r w:rsidR="0019416C" w:rsidRPr="006A29A9">
        <w:rPr>
          <w:lang w:eastAsia="en-US"/>
        </w:rPr>
        <w:t>отдалечено</w:t>
      </w:r>
      <w:r w:rsidRPr="006A29A9">
        <w:rPr>
          <w:lang w:eastAsia="en-US"/>
        </w:rPr>
        <w:t xml:space="preserve"> от местата на засмукване на въздух</w:t>
      </w:r>
      <w:r w:rsidR="0019416C" w:rsidRPr="006A29A9">
        <w:rPr>
          <w:lang w:eastAsia="en-US"/>
        </w:rPr>
        <w:t>;</w:t>
      </w:r>
      <w:r w:rsidRPr="006A29A9">
        <w:rPr>
          <w:lang w:eastAsia="en-US"/>
        </w:rPr>
        <w:t xml:space="preserve"> </w:t>
      </w:r>
    </w:p>
    <w:p w:rsidR="00584E83" w:rsidRPr="006A29A9" w:rsidRDefault="00584E83" w:rsidP="00584E83">
      <w:pPr>
        <w:widowControl w:val="0"/>
        <w:numPr>
          <w:ilvl w:val="0"/>
          <w:numId w:val="11"/>
        </w:numPr>
        <w:suppressAutoHyphens/>
        <w:autoSpaceDE w:val="0"/>
        <w:autoSpaceDN w:val="0"/>
        <w:adjustRightInd w:val="0"/>
        <w:spacing w:before="0" w:beforeAutospacing="0" w:after="120" w:afterAutospacing="0" w:line="360" w:lineRule="auto"/>
        <w:jc w:val="both"/>
        <w:rPr>
          <w:lang w:eastAsia="en-US"/>
        </w:rPr>
      </w:pPr>
      <w:r w:rsidRPr="006A29A9">
        <w:rPr>
          <w:lang w:eastAsia="en-US"/>
        </w:rPr>
        <w:t>б) местоположението на</w:t>
      </w:r>
      <w:r w:rsidR="00702887" w:rsidRPr="006A29A9">
        <w:rPr>
          <w:lang w:eastAsia="en-US"/>
        </w:rPr>
        <w:t xml:space="preserve"> </w:t>
      </w:r>
      <w:r w:rsidRPr="006A29A9">
        <w:rPr>
          <w:lang w:eastAsia="en-US"/>
        </w:rPr>
        <w:t>вентилационните отвори е такова,</w:t>
      </w:r>
      <w:r w:rsidR="00702887" w:rsidRPr="006A29A9">
        <w:rPr>
          <w:lang w:eastAsia="en-US"/>
        </w:rPr>
        <w:t xml:space="preserve"> </w:t>
      </w:r>
      <w:r w:rsidRPr="006A29A9">
        <w:rPr>
          <w:lang w:eastAsia="en-US"/>
        </w:rPr>
        <w:t xml:space="preserve">че не води до създаването на надналягане в нивото под </w:t>
      </w:r>
      <w:r w:rsidR="0009795B" w:rsidRPr="006A29A9">
        <w:t>подовата конструкция</w:t>
      </w:r>
      <w:r w:rsidRPr="006A29A9">
        <w:rPr>
          <w:lang w:eastAsia="en-US"/>
        </w:rPr>
        <w:t>;</w:t>
      </w:r>
    </w:p>
    <w:p w:rsidR="00584E83" w:rsidRPr="006A29A9" w:rsidRDefault="00584E83" w:rsidP="00584E83">
      <w:pPr>
        <w:widowControl w:val="0"/>
        <w:numPr>
          <w:ilvl w:val="0"/>
          <w:numId w:val="11"/>
        </w:numPr>
        <w:suppressAutoHyphens/>
        <w:autoSpaceDE w:val="0"/>
        <w:autoSpaceDN w:val="0"/>
        <w:adjustRightInd w:val="0"/>
        <w:spacing w:before="0" w:beforeAutospacing="0" w:after="120" w:afterAutospacing="0" w:line="360" w:lineRule="auto"/>
        <w:jc w:val="both"/>
        <w:rPr>
          <w:lang w:eastAsia="en-US"/>
        </w:rPr>
      </w:pPr>
      <w:r w:rsidRPr="006A29A9">
        <w:rPr>
          <w:lang w:eastAsia="en-US"/>
        </w:rPr>
        <w:t>в) площта на</w:t>
      </w:r>
      <w:r w:rsidR="00702887" w:rsidRPr="006A29A9">
        <w:rPr>
          <w:lang w:eastAsia="en-US"/>
        </w:rPr>
        <w:t xml:space="preserve"> </w:t>
      </w:r>
      <w:r w:rsidRPr="006A29A9">
        <w:rPr>
          <w:lang w:eastAsia="en-US"/>
        </w:rPr>
        <w:t>вентилационните отвори</w:t>
      </w:r>
      <w:r w:rsidR="00702887" w:rsidRPr="006A29A9">
        <w:rPr>
          <w:lang w:eastAsia="en-US"/>
        </w:rPr>
        <w:t xml:space="preserve"> </w:t>
      </w:r>
      <w:r w:rsidRPr="006A29A9">
        <w:rPr>
          <w:lang w:eastAsia="en-US"/>
        </w:rPr>
        <w:t xml:space="preserve">за пресен въздух е по-малка от площта на </w:t>
      </w:r>
      <w:r w:rsidRPr="006A29A9">
        <w:rPr>
          <w:lang w:eastAsia="en-US"/>
        </w:rPr>
        <w:lastRenderedPageBreak/>
        <w:t>смукателните отвори;</w:t>
      </w:r>
    </w:p>
    <w:p w:rsidR="00584E83" w:rsidRPr="006A29A9" w:rsidRDefault="00584E83" w:rsidP="0019416C">
      <w:pPr>
        <w:widowControl w:val="0"/>
        <w:numPr>
          <w:ilvl w:val="0"/>
          <w:numId w:val="12"/>
        </w:numPr>
        <w:suppressAutoHyphens/>
        <w:autoSpaceDE w:val="0"/>
        <w:autoSpaceDN w:val="0"/>
        <w:adjustRightInd w:val="0"/>
        <w:spacing w:before="0" w:beforeAutospacing="0" w:after="120" w:afterAutospacing="0" w:line="360" w:lineRule="auto"/>
        <w:ind w:left="709" w:hanging="709"/>
        <w:jc w:val="both"/>
        <w:rPr>
          <w:lang w:eastAsia="en-US"/>
        </w:rPr>
      </w:pPr>
      <w:r w:rsidRPr="006A29A9">
        <w:rPr>
          <w:lang w:eastAsia="en-US"/>
        </w:rPr>
        <w:t>г) вентилационните отвори са защитени с решетка срещу котки, птици и гризачи;</w:t>
      </w:r>
    </w:p>
    <w:p w:rsidR="00584E83" w:rsidRPr="006A29A9" w:rsidRDefault="00584E83" w:rsidP="00584E83">
      <w:pPr>
        <w:widowControl w:val="0"/>
        <w:numPr>
          <w:ilvl w:val="0"/>
          <w:numId w:val="11"/>
        </w:numPr>
        <w:suppressAutoHyphens/>
        <w:autoSpaceDE w:val="0"/>
        <w:autoSpaceDN w:val="0"/>
        <w:adjustRightInd w:val="0"/>
        <w:spacing w:before="0" w:beforeAutospacing="0" w:after="120" w:afterAutospacing="0" w:line="360" w:lineRule="auto"/>
        <w:jc w:val="both"/>
        <w:rPr>
          <w:lang w:eastAsia="en-US"/>
        </w:rPr>
      </w:pPr>
      <w:r w:rsidRPr="006A29A9">
        <w:rPr>
          <w:lang w:eastAsia="en-US"/>
        </w:rPr>
        <w:t>д) засмуканият въздух се изхвърля над покрива на сградата посредством вертикален въздуховод</w:t>
      </w:r>
      <w:r w:rsidR="00C766E0" w:rsidRPr="006A29A9">
        <w:rPr>
          <w:lang w:eastAsia="en-US"/>
        </w:rPr>
        <w:t>;</w:t>
      </w:r>
    </w:p>
    <w:p w:rsidR="00584E83" w:rsidRPr="006A29A9" w:rsidRDefault="00584E83" w:rsidP="00584E83">
      <w:pPr>
        <w:widowControl w:val="0"/>
        <w:numPr>
          <w:ilvl w:val="0"/>
          <w:numId w:val="11"/>
        </w:numPr>
        <w:suppressAutoHyphens/>
        <w:autoSpaceDE w:val="0"/>
        <w:autoSpaceDN w:val="0"/>
        <w:adjustRightInd w:val="0"/>
        <w:spacing w:before="0" w:beforeAutospacing="0" w:after="120" w:afterAutospacing="0" w:line="360" w:lineRule="auto"/>
        <w:jc w:val="both"/>
        <w:rPr>
          <w:lang w:eastAsia="en-US"/>
        </w:rPr>
      </w:pPr>
      <w:r w:rsidRPr="006A29A9">
        <w:rPr>
          <w:lang w:eastAsia="en-US"/>
        </w:rPr>
        <w:t>е) изискванията за топлинна защита са изпълнени</w:t>
      </w:r>
      <w:r w:rsidR="00C766E0" w:rsidRPr="006A29A9">
        <w:rPr>
          <w:lang w:eastAsia="en-US"/>
        </w:rPr>
        <w:t>.</w:t>
      </w:r>
      <w:r w:rsidRPr="006A29A9">
        <w:rPr>
          <w:lang w:eastAsia="en-US"/>
        </w:rPr>
        <w:t xml:space="preserve"> </w:t>
      </w:r>
    </w:p>
    <w:p w:rsidR="00584E83" w:rsidRPr="006A29A9" w:rsidRDefault="00584E83" w:rsidP="006A29A9">
      <w:pPr>
        <w:widowControl w:val="0"/>
        <w:numPr>
          <w:ilvl w:val="0"/>
          <w:numId w:val="24"/>
        </w:numPr>
        <w:tabs>
          <w:tab w:val="left" w:pos="993"/>
        </w:tabs>
        <w:suppressAutoHyphens/>
        <w:autoSpaceDE w:val="0"/>
        <w:autoSpaceDN w:val="0"/>
        <w:adjustRightInd w:val="0"/>
        <w:spacing w:before="0" w:beforeAutospacing="0" w:after="120" w:afterAutospacing="0" w:line="360" w:lineRule="auto"/>
        <w:ind w:left="0" w:firstLine="709"/>
        <w:jc w:val="both"/>
        <w:rPr>
          <w:lang w:eastAsia="en-US"/>
        </w:rPr>
      </w:pPr>
      <w:r w:rsidRPr="006A29A9">
        <w:rPr>
          <w:lang w:eastAsia="en-US"/>
        </w:rPr>
        <w:t xml:space="preserve">При подаване на въздух от вътрешността на сградата към нивото под </w:t>
      </w:r>
      <w:r w:rsidR="001F38BF" w:rsidRPr="006A29A9">
        <w:t>подовата конструкция</w:t>
      </w:r>
      <w:r w:rsidRPr="006A29A9">
        <w:rPr>
          <w:lang w:eastAsia="en-US"/>
        </w:rPr>
        <w:t xml:space="preserve"> се предвиждат възвратни клапи с цел да не постъпва въздух от почвата към вътрешността на сградата. Този случай е възможен, когато в сградата</w:t>
      </w:r>
      <w:r w:rsidR="00702887" w:rsidRPr="006A29A9">
        <w:rPr>
          <w:lang w:eastAsia="en-US"/>
        </w:rPr>
        <w:t xml:space="preserve"> </w:t>
      </w:r>
      <w:r w:rsidRPr="006A29A9">
        <w:rPr>
          <w:lang w:eastAsia="en-US"/>
        </w:rPr>
        <w:t>функционира нагнетателна вентилация</w:t>
      </w:r>
      <w:r w:rsidR="00C766E0" w:rsidRPr="006A29A9">
        <w:rPr>
          <w:lang w:eastAsia="en-US"/>
        </w:rPr>
        <w:t>, която</w:t>
      </w:r>
      <w:r w:rsidRPr="006A29A9">
        <w:rPr>
          <w:lang w:eastAsia="en-US"/>
        </w:rPr>
        <w:t xml:space="preserve"> поддържа надналягане в обитаемите помещения</w:t>
      </w:r>
      <w:r w:rsidR="00C766E0" w:rsidRPr="006A29A9">
        <w:rPr>
          <w:lang w:eastAsia="en-US"/>
        </w:rPr>
        <w:t>.</w:t>
      </w:r>
    </w:p>
    <w:p w:rsidR="00470BCB" w:rsidRPr="006A29A9" w:rsidRDefault="00584E83" w:rsidP="006A29A9">
      <w:pPr>
        <w:widowControl w:val="0"/>
        <w:numPr>
          <w:ilvl w:val="0"/>
          <w:numId w:val="24"/>
        </w:numPr>
        <w:tabs>
          <w:tab w:val="left" w:pos="851"/>
        </w:tabs>
        <w:suppressAutoHyphens/>
        <w:autoSpaceDE w:val="0"/>
        <w:autoSpaceDN w:val="0"/>
        <w:adjustRightInd w:val="0"/>
        <w:spacing w:before="0" w:beforeAutospacing="0" w:after="120" w:afterAutospacing="0" w:line="360" w:lineRule="auto"/>
        <w:ind w:left="0" w:firstLine="709"/>
        <w:jc w:val="both"/>
        <w:rPr>
          <w:lang w:eastAsia="en-US"/>
        </w:rPr>
      </w:pPr>
      <w:r w:rsidRPr="006A29A9">
        <w:rPr>
          <w:lang w:eastAsia="en-US"/>
        </w:rPr>
        <w:t>При механична смукателна вентилация е необходимо да се намалят отрицателните ефекти като охлаждане на пода и основите, изсушаване на подпочвения</w:t>
      </w:r>
      <w:r w:rsidR="00702887" w:rsidRPr="006A29A9">
        <w:rPr>
          <w:lang w:eastAsia="en-US"/>
        </w:rPr>
        <w:t xml:space="preserve"> </w:t>
      </w:r>
      <w:r w:rsidRPr="006A29A9">
        <w:rPr>
          <w:lang w:eastAsia="en-US"/>
        </w:rPr>
        <w:t>слой, увеличаване кратността на въздухообмен. Това се постига с периодична работа на вентилатора.</w:t>
      </w:r>
      <w:r w:rsidR="00470BCB" w:rsidRPr="006A29A9">
        <w:rPr>
          <w:lang w:eastAsia="en-US"/>
        </w:rPr>
        <w:t xml:space="preserve"> </w:t>
      </w:r>
    </w:p>
    <w:p w:rsidR="00584E83" w:rsidRPr="006A29A9" w:rsidRDefault="00C766E0" w:rsidP="006A29A9">
      <w:pPr>
        <w:pStyle w:val="ListParagraph"/>
        <w:widowControl w:val="0"/>
        <w:numPr>
          <w:ilvl w:val="0"/>
          <w:numId w:val="24"/>
        </w:numPr>
        <w:tabs>
          <w:tab w:val="left" w:pos="142"/>
        </w:tabs>
        <w:suppressAutoHyphens/>
        <w:autoSpaceDE w:val="0"/>
        <w:autoSpaceDN w:val="0"/>
        <w:adjustRightInd w:val="0"/>
        <w:spacing w:before="0" w:beforeAutospacing="0" w:after="120" w:afterAutospacing="0" w:line="360" w:lineRule="auto"/>
        <w:ind w:left="0" w:firstLine="709"/>
        <w:jc w:val="both"/>
        <w:rPr>
          <w:lang w:eastAsia="en-US"/>
        </w:rPr>
      </w:pPr>
      <w:r w:rsidRPr="006A29A9">
        <w:rPr>
          <w:lang w:eastAsia="en-US"/>
        </w:rPr>
        <w:t>М</w:t>
      </w:r>
      <w:r w:rsidR="00584E83" w:rsidRPr="006A29A9">
        <w:rPr>
          <w:lang w:eastAsia="en-US"/>
        </w:rPr>
        <w:t xml:space="preserve">еханична смукателна вентилация на почвата </w:t>
      </w:r>
      <w:r w:rsidRPr="006A29A9">
        <w:rPr>
          <w:lang w:eastAsia="en-US"/>
        </w:rPr>
        <w:t xml:space="preserve">се проектира така, че да </w:t>
      </w:r>
      <w:r w:rsidR="00584E83" w:rsidRPr="006A29A9">
        <w:rPr>
          <w:lang w:eastAsia="en-US"/>
        </w:rPr>
        <w:t xml:space="preserve">не </w:t>
      </w:r>
      <w:r w:rsidRPr="006A29A9">
        <w:rPr>
          <w:lang w:eastAsia="en-US"/>
        </w:rPr>
        <w:t>нарушава</w:t>
      </w:r>
      <w:r w:rsidR="00584E83" w:rsidRPr="006A29A9">
        <w:rPr>
          <w:lang w:eastAsia="en-US"/>
        </w:rPr>
        <w:t xml:space="preserve"> горивния процес на котли или </w:t>
      </w:r>
      <w:r w:rsidRPr="006A29A9">
        <w:rPr>
          <w:lang w:eastAsia="en-US"/>
        </w:rPr>
        <w:t xml:space="preserve">да не предизвиква </w:t>
      </w:r>
      <w:proofErr w:type="spellStart"/>
      <w:r w:rsidR="00584E83" w:rsidRPr="006A29A9">
        <w:rPr>
          <w:lang w:eastAsia="en-US"/>
        </w:rPr>
        <w:t>задименост</w:t>
      </w:r>
      <w:proofErr w:type="spellEnd"/>
      <w:r w:rsidR="00584E83" w:rsidRPr="006A29A9">
        <w:rPr>
          <w:lang w:eastAsia="en-US"/>
        </w:rPr>
        <w:t xml:space="preserve"> </w:t>
      </w:r>
      <w:r w:rsidRPr="006A29A9">
        <w:rPr>
          <w:lang w:eastAsia="en-US"/>
        </w:rPr>
        <w:t xml:space="preserve">на </w:t>
      </w:r>
      <w:r w:rsidR="00584E83" w:rsidRPr="006A29A9">
        <w:rPr>
          <w:lang w:eastAsia="en-US"/>
        </w:rPr>
        <w:t>помещенията</w:t>
      </w:r>
      <w:r w:rsidRPr="006A29A9">
        <w:rPr>
          <w:lang w:eastAsia="en-US"/>
        </w:rPr>
        <w:t>,</w:t>
      </w:r>
      <w:r w:rsidR="00584E83" w:rsidRPr="006A29A9">
        <w:rPr>
          <w:lang w:eastAsia="en-US"/>
        </w:rPr>
        <w:t xml:space="preserve"> </w:t>
      </w:r>
      <w:r w:rsidRPr="006A29A9">
        <w:rPr>
          <w:lang w:eastAsia="en-US"/>
        </w:rPr>
        <w:t xml:space="preserve">където пребивават хора, </w:t>
      </w:r>
      <w:r w:rsidR="00584E83" w:rsidRPr="006A29A9">
        <w:rPr>
          <w:lang w:eastAsia="en-US"/>
        </w:rPr>
        <w:t xml:space="preserve">както и вредно въздействие върху </w:t>
      </w:r>
      <w:r w:rsidRPr="006A29A9">
        <w:rPr>
          <w:lang w:eastAsia="en-US"/>
        </w:rPr>
        <w:t xml:space="preserve">тяхното </w:t>
      </w:r>
      <w:r w:rsidR="00584E83" w:rsidRPr="006A29A9">
        <w:rPr>
          <w:lang w:eastAsia="en-US"/>
        </w:rPr>
        <w:t>здраве</w:t>
      </w:r>
      <w:r w:rsidRPr="006A29A9">
        <w:rPr>
          <w:lang w:eastAsia="en-US"/>
        </w:rPr>
        <w:t xml:space="preserve">. </w:t>
      </w:r>
      <w:r w:rsidR="00584E83" w:rsidRPr="006A29A9">
        <w:rPr>
          <w:lang w:eastAsia="en-US"/>
        </w:rPr>
        <w:t>Когато е необходимо, въздухът за горене се доставя с въздуховод до котела.</w:t>
      </w:r>
      <w:r w:rsidRPr="006A29A9">
        <w:rPr>
          <w:lang w:eastAsia="en-US"/>
        </w:rPr>
        <w:t xml:space="preserve"> </w:t>
      </w:r>
      <w:r w:rsidR="00584E83" w:rsidRPr="006A29A9">
        <w:rPr>
          <w:lang w:eastAsia="en-US"/>
        </w:rPr>
        <w:t xml:space="preserve">При </w:t>
      </w:r>
      <w:r w:rsidRPr="006A29A9">
        <w:rPr>
          <w:lang w:eastAsia="en-US"/>
        </w:rPr>
        <w:t xml:space="preserve">възникване на </w:t>
      </w:r>
      <w:r w:rsidR="00584E83" w:rsidRPr="006A29A9">
        <w:rPr>
          <w:lang w:eastAsia="en-US"/>
        </w:rPr>
        <w:t>вероятност от поява на експлозивно опасни газове в почвата се препоръчва избор на друга вентилационна система.</w:t>
      </w:r>
    </w:p>
    <w:p w:rsidR="00584E83" w:rsidRPr="006A29A9" w:rsidRDefault="00584E83" w:rsidP="006A29A9">
      <w:pPr>
        <w:widowControl w:val="0"/>
        <w:numPr>
          <w:ilvl w:val="0"/>
          <w:numId w:val="24"/>
        </w:numPr>
        <w:tabs>
          <w:tab w:val="left" w:pos="993"/>
        </w:tabs>
        <w:suppressAutoHyphens/>
        <w:autoSpaceDE w:val="0"/>
        <w:autoSpaceDN w:val="0"/>
        <w:adjustRightInd w:val="0"/>
        <w:spacing w:before="0" w:beforeAutospacing="0" w:after="120" w:afterAutospacing="0" w:line="360" w:lineRule="auto"/>
        <w:ind w:left="0" w:firstLine="709"/>
        <w:jc w:val="both"/>
        <w:rPr>
          <w:lang w:eastAsia="en-US"/>
        </w:rPr>
      </w:pPr>
      <w:r w:rsidRPr="006A29A9">
        <w:rPr>
          <w:bCs/>
          <w:lang w:eastAsia="en-US"/>
        </w:rPr>
        <w:t>Хоризонталната контактна конструкция над</w:t>
      </w:r>
      <w:r w:rsidR="00702887" w:rsidRPr="006A29A9">
        <w:rPr>
          <w:bCs/>
          <w:lang w:eastAsia="en-US"/>
        </w:rPr>
        <w:t xml:space="preserve"> </w:t>
      </w:r>
      <w:proofErr w:type="spellStart"/>
      <w:r w:rsidRPr="006A29A9">
        <w:rPr>
          <w:bCs/>
          <w:lang w:eastAsia="en-US"/>
        </w:rPr>
        <w:t>вентилируемия</w:t>
      </w:r>
      <w:proofErr w:type="spellEnd"/>
      <w:r w:rsidRPr="006A29A9">
        <w:rPr>
          <w:bCs/>
          <w:lang w:eastAsia="en-US"/>
        </w:rPr>
        <w:t xml:space="preserve"> слой се изпълнява както следва</w:t>
      </w:r>
      <w:r w:rsidRPr="006A29A9">
        <w:rPr>
          <w:b/>
          <w:bCs/>
          <w:lang w:eastAsia="en-US"/>
        </w:rPr>
        <w:t>:</w:t>
      </w:r>
    </w:p>
    <w:p w:rsidR="00584E83" w:rsidRPr="006A29A9" w:rsidRDefault="00584E83" w:rsidP="00584E83">
      <w:pPr>
        <w:widowControl w:val="0"/>
        <w:autoSpaceDE w:val="0"/>
        <w:autoSpaceDN w:val="0"/>
        <w:adjustRightInd w:val="0"/>
        <w:spacing w:before="0" w:beforeAutospacing="0" w:after="120" w:afterAutospacing="0" w:line="360" w:lineRule="auto"/>
        <w:ind w:firstLine="708"/>
        <w:jc w:val="both"/>
        <w:rPr>
          <w:lang w:eastAsia="en-US"/>
        </w:rPr>
      </w:pPr>
      <w:r w:rsidRPr="006A29A9">
        <w:rPr>
          <w:bCs/>
          <w:lang w:eastAsia="en-US"/>
        </w:rPr>
        <w:t>а) от 3</w:t>
      </w:r>
      <w:r w:rsidR="00EF0DCC" w:rsidRPr="006A29A9">
        <w:rPr>
          <w:bCs/>
          <w:lang w:eastAsia="en-US"/>
        </w:rPr>
        <w:t>-та</w:t>
      </w:r>
      <w:r w:rsidRPr="006A29A9">
        <w:rPr>
          <w:bCs/>
          <w:lang w:eastAsia="en-US"/>
        </w:rPr>
        <w:t xml:space="preserve"> категория на въздухоплътност</w:t>
      </w:r>
      <w:r w:rsidR="00702887" w:rsidRPr="006A29A9">
        <w:rPr>
          <w:bCs/>
          <w:lang w:eastAsia="en-US"/>
        </w:rPr>
        <w:t xml:space="preserve"> </w:t>
      </w:r>
      <w:r w:rsidRPr="006A29A9">
        <w:rPr>
          <w:bCs/>
          <w:lang w:eastAsia="en-US"/>
        </w:rPr>
        <w:t>- за системи за механична смукателна</w:t>
      </w:r>
      <w:r w:rsidR="00702887" w:rsidRPr="006A29A9">
        <w:rPr>
          <w:bCs/>
          <w:lang w:eastAsia="en-US"/>
        </w:rPr>
        <w:t xml:space="preserve"> </w:t>
      </w:r>
      <w:r w:rsidRPr="006A29A9">
        <w:rPr>
          <w:bCs/>
          <w:lang w:eastAsia="en-US"/>
        </w:rPr>
        <w:t>вентилация на почвата, инсталирани в съществуващи сгради, с изключение на случаите, посочени в чл. 3</w:t>
      </w:r>
      <w:r w:rsidR="00A943D3" w:rsidRPr="006A29A9">
        <w:rPr>
          <w:bCs/>
          <w:lang w:eastAsia="en-US"/>
        </w:rPr>
        <w:t xml:space="preserve">8, ал. </w:t>
      </w:r>
      <w:r w:rsidR="00DE65E4" w:rsidRPr="006A29A9">
        <w:rPr>
          <w:bCs/>
          <w:lang w:eastAsia="en-US"/>
        </w:rPr>
        <w:t>2</w:t>
      </w:r>
      <w:r w:rsidR="00A943D3" w:rsidRPr="006A29A9">
        <w:rPr>
          <w:bCs/>
          <w:lang w:eastAsia="en-US"/>
        </w:rPr>
        <w:t>,</w:t>
      </w:r>
      <w:r w:rsidRPr="006A29A9">
        <w:rPr>
          <w:bCs/>
          <w:lang w:eastAsia="en-US"/>
        </w:rPr>
        <w:t xml:space="preserve"> т. 3;</w:t>
      </w:r>
      <w:r w:rsidR="003068C9" w:rsidRPr="006A29A9">
        <w:rPr>
          <w:bCs/>
          <w:lang w:eastAsia="en-US"/>
        </w:rPr>
        <w:t xml:space="preserve"> </w:t>
      </w:r>
    </w:p>
    <w:p w:rsidR="00584E83" w:rsidRPr="006A29A9" w:rsidRDefault="00584E83" w:rsidP="00584E83">
      <w:pPr>
        <w:spacing w:before="0" w:beforeAutospacing="0" w:after="120" w:afterAutospacing="0" w:line="360" w:lineRule="auto"/>
        <w:ind w:firstLine="708"/>
        <w:jc w:val="both"/>
        <w:rPr>
          <w:lang w:eastAsia="en-US"/>
        </w:rPr>
      </w:pPr>
      <w:r w:rsidRPr="006A29A9">
        <w:rPr>
          <w:lang w:eastAsia="en-US"/>
        </w:rPr>
        <w:t>б) от 1</w:t>
      </w:r>
      <w:r w:rsidR="00EF0DCC" w:rsidRPr="006A29A9">
        <w:rPr>
          <w:lang w:eastAsia="en-US"/>
        </w:rPr>
        <w:t>-ва</w:t>
      </w:r>
      <w:r w:rsidRPr="006A29A9">
        <w:rPr>
          <w:lang w:eastAsia="en-US"/>
        </w:rPr>
        <w:t xml:space="preserve"> категория на въздухо</w:t>
      </w:r>
      <w:r w:rsidR="00374307" w:rsidRPr="006A29A9">
        <w:rPr>
          <w:lang w:eastAsia="en-US"/>
        </w:rPr>
        <w:t>плътност</w:t>
      </w:r>
      <w:r w:rsidR="00702887" w:rsidRPr="006A29A9">
        <w:rPr>
          <w:lang w:eastAsia="en-US"/>
        </w:rPr>
        <w:t xml:space="preserve"> </w:t>
      </w:r>
      <w:r w:rsidR="00374307" w:rsidRPr="006A29A9">
        <w:rPr>
          <w:lang w:eastAsia="en-US"/>
        </w:rPr>
        <w:t>- във всички случаи извън тези, обхванати от т. „а“ когато:</w:t>
      </w:r>
      <w:r w:rsidRPr="006A29A9">
        <w:rPr>
          <w:lang w:eastAsia="en-US"/>
        </w:rPr>
        <w:t xml:space="preserve"> </w:t>
      </w:r>
      <w:r w:rsidR="00374307" w:rsidRPr="006A29A9">
        <w:rPr>
          <w:lang w:eastAsia="en-US"/>
        </w:rPr>
        <w:t>Хидро</w:t>
      </w:r>
      <w:r w:rsidRPr="006A29A9">
        <w:rPr>
          <w:lang w:eastAsia="en-US"/>
        </w:rPr>
        <w:t>изолация</w:t>
      </w:r>
      <w:r w:rsidR="00374307" w:rsidRPr="006A29A9">
        <w:rPr>
          <w:lang w:eastAsia="en-US"/>
        </w:rPr>
        <w:t>та, устойчива на проникване на радон</w:t>
      </w:r>
      <w:r w:rsidRPr="006A29A9">
        <w:rPr>
          <w:lang w:eastAsia="en-US"/>
        </w:rPr>
        <w:t xml:space="preserve"> </w:t>
      </w:r>
      <w:r w:rsidR="00374307" w:rsidRPr="006A29A9">
        <w:rPr>
          <w:lang w:eastAsia="en-US"/>
        </w:rPr>
        <w:t>е проектирана</w:t>
      </w:r>
      <w:r w:rsidRPr="006A29A9">
        <w:rPr>
          <w:lang w:eastAsia="en-US"/>
        </w:rPr>
        <w:t xml:space="preserve"> в съответствие с </w:t>
      </w:r>
      <w:r w:rsidR="00E10291" w:rsidRPr="006A29A9">
        <w:rPr>
          <w:rFonts w:eastAsia="Arial"/>
          <w:lang w:eastAsia="ar-SA"/>
        </w:rPr>
        <w:t xml:space="preserve">приложение </w:t>
      </w:r>
      <w:r w:rsidRPr="006A29A9">
        <w:rPr>
          <w:lang w:eastAsia="en-US"/>
        </w:rPr>
        <w:t>№ 2</w:t>
      </w:r>
      <w:r w:rsidR="00374307" w:rsidRPr="006A29A9">
        <w:rPr>
          <w:lang w:eastAsia="en-US"/>
        </w:rPr>
        <w:t>.</w:t>
      </w:r>
      <w:r w:rsidRPr="006A29A9">
        <w:rPr>
          <w:lang w:eastAsia="en-US"/>
        </w:rPr>
        <w:t xml:space="preserve"> </w:t>
      </w:r>
      <w:r w:rsidR="00374307" w:rsidRPr="006A29A9">
        <w:rPr>
          <w:lang w:eastAsia="en-US"/>
        </w:rPr>
        <w:t>И</w:t>
      </w:r>
      <w:r w:rsidRPr="006A29A9">
        <w:rPr>
          <w:lang w:eastAsia="en-US"/>
        </w:rPr>
        <w:t xml:space="preserve">зползват се по-ниски стойности на коефициента </w:t>
      </w:r>
      <w:r w:rsidR="00374307" w:rsidRPr="006A29A9">
        <w:rPr>
          <w:lang w:eastAsia="en-US"/>
        </w:rPr>
        <w:t xml:space="preserve">на сигурност </w:t>
      </w:r>
      <w:r w:rsidRPr="006A29A9">
        <w:rPr>
          <w:lang w:eastAsia="en-US"/>
        </w:rPr>
        <w:t>α в зависимост от вида на вентилацията</w:t>
      </w:r>
      <w:r w:rsidR="00374307" w:rsidRPr="006A29A9">
        <w:rPr>
          <w:lang w:eastAsia="en-US"/>
        </w:rPr>
        <w:t>.</w:t>
      </w:r>
      <w:r w:rsidRPr="006A29A9">
        <w:rPr>
          <w:lang w:eastAsia="en-US"/>
        </w:rPr>
        <w:t xml:space="preserve"> </w:t>
      </w:r>
    </w:p>
    <w:p w:rsidR="00584E83" w:rsidRPr="006A29A9" w:rsidRDefault="00584E83" w:rsidP="00584E83">
      <w:pPr>
        <w:widowControl w:val="0"/>
        <w:autoSpaceDE w:val="0"/>
        <w:autoSpaceDN w:val="0"/>
        <w:adjustRightInd w:val="0"/>
        <w:spacing w:before="0" w:beforeAutospacing="0" w:after="120" w:afterAutospacing="0" w:line="360" w:lineRule="auto"/>
        <w:jc w:val="center"/>
        <w:rPr>
          <w:b/>
          <w:bCs/>
          <w:lang w:eastAsia="en-US"/>
        </w:rPr>
      </w:pPr>
      <w:r w:rsidRPr="006A29A9">
        <w:rPr>
          <w:b/>
          <w:noProof/>
        </w:rPr>
        <w:lastRenderedPageBreak/>
        <w:drawing>
          <wp:inline distT="0" distB="0" distL="0" distR="0" wp14:anchorId="418F816F" wp14:editId="3965515F">
            <wp:extent cx="3317240" cy="3517265"/>
            <wp:effectExtent l="0" t="0" r="0" b="6985"/>
            <wp:docPr id="4" name="Picture 4" descr="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7240" cy="3517265"/>
                    </a:xfrm>
                    <a:prstGeom prst="rect">
                      <a:avLst/>
                    </a:prstGeom>
                    <a:noFill/>
                    <a:ln>
                      <a:noFill/>
                    </a:ln>
                  </pic:spPr>
                </pic:pic>
              </a:graphicData>
            </a:graphic>
          </wp:inline>
        </w:drawing>
      </w:r>
    </w:p>
    <w:p w:rsidR="00584E83" w:rsidRPr="006A29A9" w:rsidRDefault="00584E83" w:rsidP="00584E83">
      <w:pPr>
        <w:widowControl w:val="0"/>
        <w:autoSpaceDE w:val="0"/>
        <w:autoSpaceDN w:val="0"/>
        <w:adjustRightInd w:val="0"/>
        <w:spacing w:before="0" w:beforeAutospacing="0" w:after="120" w:afterAutospacing="0" w:line="360" w:lineRule="auto"/>
        <w:jc w:val="center"/>
        <w:rPr>
          <w:bCs/>
          <w:i/>
          <w:lang w:eastAsia="en-US"/>
        </w:rPr>
      </w:pPr>
      <w:r w:rsidRPr="006A29A9">
        <w:rPr>
          <w:bCs/>
          <w:i/>
          <w:lang w:eastAsia="en-US"/>
        </w:rPr>
        <w:t>Фиг. 3.1. Пренасяне на радон във външните стени чрез мрежа от</w:t>
      </w:r>
      <w:r w:rsidR="00702887" w:rsidRPr="006A29A9">
        <w:rPr>
          <w:bCs/>
          <w:i/>
          <w:lang w:eastAsia="en-US"/>
        </w:rPr>
        <w:t xml:space="preserve"> </w:t>
      </w:r>
      <w:r w:rsidRPr="006A29A9">
        <w:rPr>
          <w:bCs/>
          <w:i/>
          <w:lang w:eastAsia="en-US"/>
        </w:rPr>
        <w:t xml:space="preserve">перфорирани тръби, поставени в дренажното ниво и </w:t>
      </w:r>
      <w:r w:rsidR="00D54BC4" w:rsidRPr="006A29A9">
        <w:rPr>
          <w:bCs/>
          <w:i/>
          <w:lang w:eastAsia="en-US"/>
        </w:rPr>
        <w:t>недопускане</w:t>
      </w:r>
      <w:r w:rsidRPr="006A29A9">
        <w:rPr>
          <w:bCs/>
          <w:i/>
          <w:lang w:eastAsia="en-US"/>
        </w:rPr>
        <w:t xml:space="preserve"> на </w:t>
      </w:r>
      <w:r w:rsidR="00D54BC4" w:rsidRPr="006A29A9">
        <w:rPr>
          <w:bCs/>
          <w:i/>
          <w:lang w:eastAsia="en-US"/>
        </w:rPr>
        <w:t>проникване на радон през</w:t>
      </w:r>
      <w:r w:rsidRPr="006A29A9">
        <w:rPr>
          <w:bCs/>
          <w:i/>
          <w:lang w:eastAsia="en-US"/>
        </w:rPr>
        <w:t xml:space="preserve"> </w:t>
      </w:r>
      <w:r w:rsidR="00D54BC4" w:rsidRPr="006A29A9">
        <w:rPr>
          <w:bCs/>
          <w:i/>
          <w:lang w:eastAsia="en-US"/>
        </w:rPr>
        <w:t>топлинна изолация</w:t>
      </w:r>
    </w:p>
    <w:p w:rsidR="00584E83" w:rsidRPr="006A29A9" w:rsidRDefault="00584E83" w:rsidP="00584E83">
      <w:pPr>
        <w:widowControl w:val="0"/>
        <w:autoSpaceDE w:val="0"/>
        <w:autoSpaceDN w:val="0"/>
        <w:adjustRightInd w:val="0"/>
        <w:spacing w:before="0" w:beforeAutospacing="0" w:after="120" w:afterAutospacing="0" w:line="360" w:lineRule="auto"/>
        <w:jc w:val="both"/>
        <w:rPr>
          <w:b/>
          <w:bCs/>
          <w:lang w:eastAsia="en-US"/>
        </w:rPr>
      </w:pPr>
    </w:p>
    <w:p w:rsidR="00584E83" w:rsidRPr="006A29A9" w:rsidRDefault="00584E83" w:rsidP="00584E83">
      <w:pPr>
        <w:widowControl w:val="0"/>
        <w:autoSpaceDE w:val="0"/>
        <w:autoSpaceDN w:val="0"/>
        <w:adjustRightInd w:val="0"/>
        <w:spacing w:before="0" w:beforeAutospacing="0" w:after="120" w:afterAutospacing="0" w:line="360" w:lineRule="auto"/>
        <w:jc w:val="center"/>
        <w:rPr>
          <w:b/>
          <w:bCs/>
          <w:lang w:eastAsia="en-US"/>
        </w:rPr>
      </w:pPr>
      <w:r w:rsidRPr="006A29A9">
        <w:rPr>
          <w:b/>
          <w:noProof/>
        </w:rPr>
        <w:drawing>
          <wp:inline distT="0" distB="0" distL="0" distR="0" wp14:anchorId="7EEF7F60" wp14:editId="44F68C39">
            <wp:extent cx="4197985" cy="2409190"/>
            <wp:effectExtent l="0" t="0" r="0" b="0"/>
            <wp:docPr id="5" name="Picture 5" descr="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7985" cy="2409190"/>
                    </a:xfrm>
                    <a:prstGeom prst="rect">
                      <a:avLst/>
                    </a:prstGeom>
                    <a:noFill/>
                    <a:ln>
                      <a:noFill/>
                    </a:ln>
                  </pic:spPr>
                </pic:pic>
              </a:graphicData>
            </a:graphic>
          </wp:inline>
        </w:drawing>
      </w:r>
    </w:p>
    <w:p w:rsidR="00584E83" w:rsidRPr="006A29A9" w:rsidRDefault="00584E83" w:rsidP="00584E83">
      <w:pPr>
        <w:widowControl w:val="0"/>
        <w:autoSpaceDE w:val="0"/>
        <w:autoSpaceDN w:val="0"/>
        <w:adjustRightInd w:val="0"/>
        <w:spacing w:before="0" w:beforeAutospacing="0" w:after="120" w:afterAutospacing="0" w:line="360" w:lineRule="auto"/>
        <w:jc w:val="center"/>
        <w:rPr>
          <w:bCs/>
          <w:i/>
          <w:lang w:eastAsia="en-US"/>
        </w:rPr>
      </w:pPr>
      <w:r w:rsidRPr="006A29A9">
        <w:rPr>
          <w:bCs/>
          <w:i/>
          <w:lang w:eastAsia="en-US"/>
        </w:rPr>
        <w:t>Фиг. 3.2. Понижаване на налягането чрез системи с перфорирани тръби</w:t>
      </w:r>
    </w:p>
    <w:p w:rsidR="00584E83" w:rsidRPr="006A29A9" w:rsidRDefault="00584E83" w:rsidP="00584E83">
      <w:pPr>
        <w:widowControl w:val="0"/>
        <w:autoSpaceDE w:val="0"/>
        <w:autoSpaceDN w:val="0"/>
        <w:adjustRightInd w:val="0"/>
        <w:spacing w:before="0" w:beforeAutospacing="0" w:after="120" w:afterAutospacing="0" w:line="360" w:lineRule="auto"/>
        <w:jc w:val="both"/>
        <w:rPr>
          <w:b/>
          <w:bCs/>
          <w:lang w:eastAsia="en-US"/>
        </w:rPr>
      </w:pPr>
    </w:p>
    <w:p w:rsidR="00584E83" w:rsidRPr="006A29A9" w:rsidRDefault="00584E83" w:rsidP="00584E83">
      <w:pPr>
        <w:widowControl w:val="0"/>
        <w:autoSpaceDE w:val="0"/>
        <w:autoSpaceDN w:val="0"/>
        <w:adjustRightInd w:val="0"/>
        <w:spacing w:before="0" w:beforeAutospacing="0" w:after="120" w:afterAutospacing="0" w:line="360" w:lineRule="auto"/>
        <w:jc w:val="center"/>
        <w:rPr>
          <w:b/>
          <w:bCs/>
          <w:lang w:eastAsia="en-US"/>
        </w:rPr>
      </w:pPr>
      <w:r w:rsidRPr="006A29A9">
        <w:rPr>
          <w:b/>
          <w:noProof/>
        </w:rPr>
        <w:lastRenderedPageBreak/>
        <w:drawing>
          <wp:inline distT="0" distB="0" distL="0" distR="0" wp14:anchorId="416E3468" wp14:editId="3BDD617C">
            <wp:extent cx="3804285" cy="2769870"/>
            <wp:effectExtent l="0" t="0" r="5715" b="0"/>
            <wp:docPr id="36" name="Picture 36" descr="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г"/>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4285" cy="2769870"/>
                    </a:xfrm>
                    <a:prstGeom prst="rect">
                      <a:avLst/>
                    </a:prstGeom>
                    <a:noFill/>
                    <a:ln>
                      <a:noFill/>
                    </a:ln>
                  </pic:spPr>
                </pic:pic>
              </a:graphicData>
            </a:graphic>
          </wp:inline>
        </w:drawing>
      </w:r>
    </w:p>
    <w:p w:rsidR="00584E83" w:rsidRPr="006A29A9" w:rsidRDefault="00584E83" w:rsidP="00584E83">
      <w:pPr>
        <w:widowControl w:val="0"/>
        <w:suppressAutoHyphens/>
        <w:autoSpaceDE w:val="0"/>
        <w:spacing w:before="0" w:beforeAutospacing="0" w:after="120" w:afterAutospacing="0" w:line="360" w:lineRule="auto"/>
        <w:jc w:val="center"/>
        <w:rPr>
          <w:rFonts w:eastAsia="Arial"/>
          <w:b/>
          <w:bCs/>
          <w:lang w:eastAsia="ar-SA"/>
        </w:rPr>
      </w:pPr>
      <w:r w:rsidRPr="006A29A9">
        <w:rPr>
          <w:bCs/>
          <w:i/>
          <w:lang w:eastAsia="en-US"/>
        </w:rPr>
        <w:t>Фиг. 3.</w:t>
      </w:r>
      <w:proofErr w:type="spellStart"/>
      <w:r w:rsidRPr="006A29A9">
        <w:rPr>
          <w:bCs/>
          <w:i/>
          <w:lang w:eastAsia="en-US"/>
        </w:rPr>
        <w:t>3</w:t>
      </w:r>
      <w:proofErr w:type="spellEnd"/>
      <w:r w:rsidRPr="006A29A9">
        <w:rPr>
          <w:bCs/>
          <w:i/>
          <w:lang w:eastAsia="en-US"/>
        </w:rPr>
        <w:t xml:space="preserve">. Сглобяеми </w:t>
      </w:r>
      <w:proofErr w:type="spellStart"/>
      <w:r w:rsidRPr="006A29A9">
        <w:rPr>
          <w:bCs/>
          <w:i/>
          <w:lang w:eastAsia="en-US"/>
        </w:rPr>
        <w:t>радонови</w:t>
      </w:r>
      <w:proofErr w:type="spellEnd"/>
      <w:r w:rsidRPr="006A29A9">
        <w:rPr>
          <w:bCs/>
          <w:i/>
          <w:lang w:eastAsia="en-US"/>
        </w:rPr>
        <w:t xml:space="preserve"> шахти</w:t>
      </w:r>
    </w:p>
    <w:p w:rsidR="0002184D" w:rsidRPr="006A29A9" w:rsidRDefault="0002184D" w:rsidP="00BF4523">
      <w:pPr>
        <w:pStyle w:val="Default"/>
        <w:spacing w:after="120" w:line="360" w:lineRule="auto"/>
        <w:rPr>
          <w:rFonts w:ascii="Times New Roman" w:hAnsi="Times New Roman" w:cs="Times New Roman"/>
          <w:b/>
          <w:bCs/>
          <w:color w:val="auto"/>
          <w:lang w:val="bg-BG"/>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32453D" w:rsidRPr="006A29A9" w:rsidRDefault="0032453D" w:rsidP="006011C7">
      <w:pPr>
        <w:spacing w:line="360" w:lineRule="auto"/>
        <w:ind w:firstLine="708"/>
        <w:jc w:val="right"/>
        <w:rPr>
          <w:lang w:val="ru-RU"/>
        </w:rPr>
      </w:pPr>
    </w:p>
    <w:p w:rsidR="0002184D" w:rsidRPr="006A29A9" w:rsidRDefault="0002184D" w:rsidP="006011C7">
      <w:pPr>
        <w:spacing w:line="360" w:lineRule="auto"/>
        <w:ind w:firstLine="708"/>
        <w:jc w:val="right"/>
        <w:rPr>
          <w:lang w:val="ru-RU"/>
        </w:rPr>
      </w:pPr>
      <w:r w:rsidRPr="006A29A9">
        <w:rPr>
          <w:lang w:val="ru-RU"/>
        </w:rPr>
        <w:lastRenderedPageBreak/>
        <w:t>Приложение № 4</w:t>
      </w:r>
    </w:p>
    <w:p w:rsidR="0002184D" w:rsidRPr="006A29A9" w:rsidRDefault="0002184D" w:rsidP="006011C7">
      <w:pPr>
        <w:pStyle w:val="Title"/>
        <w:spacing w:line="360" w:lineRule="auto"/>
        <w:jc w:val="right"/>
        <w:rPr>
          <w:rFonts w:ascii="Times New Roman" w:hAnsi="Times New Roman" w:cs="Times New Roman"/>
          <w:b w:val="0"/>
          <w:sz w:val="24"/>
          <w:szCs w:val="24"/>
        </w:rPr>
      </w:pPr>
      <w:r w:rsidRPr="006A29A9">
        <w:rPr>
          <w:rFonts w:ascii="Times New Roman" w:hAnsi="Times New Roman" w:cs="Times New Roman"/>
          <w:b w:val="0"/>
          <w:sz w:val="24"/>
          <w:szCs w:val="24"/>
          <w:lang w:val="ru-RU"/>
        </w:rPr>
        <w:t xml:space="preserve">към чл. </w:t>
      </w:r>
      <w:r w:rsidR="003B7A43" w:rsidRPr="006A29A9">
        <w:rPr>
          <w:rFonts w:ascii="Times New Roman" w:hAnsi="Times New Roman" w:cs="Times New Roman"/>
          <w:b w:val="0"/>
          <w:sz w:val="24"/>
          <w:szCs w:val="24"/>
          <w:lang w:val="ru-RU"/>
        </w:rPr>
        <w:t>15</w:t>
      </w:r>
      <w:r w:rsidRPr="006A29A9">
        <w:rPr>
          <w:rFonts w:ascii="Times New Roman" w:hAnsi="Times New Roman" w:cs="Times New Roman"/>
          <w:b w:val="0"/>
          <w:sz w:val="24"/>
          <w:szCs w:val="24"/>
          <w:lang w:val="ru-RU"/>
        </w:rPr>
        <w:t xml:space="preserve">, </w:t>
      </w:r>
      <w:proofErr w:type="gramStart"/>
      <w:r w:rsidRPr="006A29A9">
        <w:rPr>
          <w:rFonts w:ascii="Times New Roman" w:hAnsi="Times New Roman" w:cs="Times New Roman"/>
          <w:b w:val="0"/>
          <w:sz w:val="24"/>
          <w:szCs w:val="24"/>
          <w:lang w:val="ru-RU"/>
        </w:rPr>
        <w:t>ал</w:t>
      </w:r>
      <w:proofErr w:type="gramEnd"/>
      <w:r w:rsidRPr="006A29A9">
        <w:rPr>
          <w:rFonts w:ascii="Times New Roman" w:hAnsi="Times New Roman" w:cs="Times New Roman"/>
          <w:b w:val="0"/>
          <w:sz w:val="24"/>
          <w:szCs w:val="24"/>
          <w:lang w:val="ru-RU"/>
        </w:rPr>
        <w:t xml:space="preserve">. </w:t>
      </w:r>
      <w:r w:rsidR="003B7A43" w:rsidRPr="006A29A9">
        <w:rPr>
          <w:rFonts w:ascii="Times New Roman" w:hAnsi="Times New Roman" w:cs="Times New Roman"/>
          <w:b w:val="0"/>
          <w:sz w:val="24"/>
          <w:szCs w:val="24"/>
          <w:lang w:val="ru-RU"/>
        </w:rPr>
        <w:t>1</w:t>
      </w:r>
      <w:r w:rsidR="006011C7" w:rsidRPr="006A29A9">
        <w:rPr>
          <w:rFonts w:ascii="Times New Roman" w:hAnsi="Times New Roman" w:cs="Times New Roman"/>
          <w:b w:val="0"/>
          <w:sz w:val="24"/>
          <w:szCs w:val="24"/>
          <w:lang w:val="ru-RU"/>
        </w:rPr>
        <w:t xml:space="preserve">, т. 4, </w:t>
      </w:r>
      <w:r w:rsidR="000C5188" w:rsidRPr="006A29A9">
        <w:rPr>
          <w:rFonts w:ascii="Times New Roman" w:hAnsi="Times New Roman" w:cs="Times New Roman"/>
          <w:b w:val="0"/>
          <w:sz w:val="24"/>
          <w:szCs w:val="24"/>
          <w:lang w:val="ru-RU"/>
        </w:rPr>
        <w:t>чл. 2</w:t>
      </w:r>
      <w:r w:rsidR="007826CF" w:rsidRPr="006A29A9">
        <w:rPr>
          <w:rFonts w:ascii="Times New Roman" w:hAnsi="Times New Roman" w:cs="Times New Roman"/>
          <w:b w:val="0"/>
          <w:sz w:val="24"/>
          <w:szCs w:val="24"/>
          <w:lang w:val="ru-RU"/>
        </w:rPr>
        <w:t>6</w:t>
      </w:r>
      <w:r w:rsidR="000C5188" w:rsidRPr="006A29A9">
        <w:rPr>
          <w:rFonts w:ascii="Times New Roman" w:hAnsi="Times New Roman" w:cs="Times New Roman"/>
          <w:b w:val="0"/>
          <w:sz w:val="24"/>
          <w:szCs w:val="24"/>
          <w:lang w:val="ru-RU"/>
        </w:rPr>
        <w:t xml:space="preserve">, чл. 31, ал. 2, т. 2 </w:t>
      </w:r>
    </w:p>
    <w:p w:rsidR="00584E83" w:rsidRPr="006A29A9" w:rsidRDefault="00584E83" w:rsidP="00584E83">
      <w:pPr>
        <w:widowControl w:val="0"/>
        <w:suppressAutoHyphens/>
        <w:autoSpaceDE w:val="0"/>
        <w:spacing w:before="0" w:beforeAutospacing="0" w:after="120" w:afterAutospacing="0" w:line="360" w:lineRule="auto"/>
        <w:jc w:val="center"/>
        <w:rPr>
          <w:rFonts w:eastAsia="Arial"/>
          <w:b/>
          <w:bCs/>
          <w:lang w:eastAsia="ar-SA"/>
        </w:rPr>
      </w:pPr>
      <w:r w:rsidRPr="006A29A9">
        <w:rPr>
          <w:rFonts w:eastAsia="Arial"/>
          <w:b/>
          <w:bCs/>
          <w:lang w:eastAsia="ar-SA"/>
        </w:rPr>
        <w:t xml:space="preserve">Методика за проектиране </w:t>
      </w:r>
      <w:r w:rsidR="00260B68" w:rsidRPr="006A29A9">
        <w:rPr>
          <w:rFonts w:eastAsia="Arial"/>
          <w:b/>
          <w:bCs/>
          <w:lang w:eastAsia="ar-SA"/>
        </w:rPr>
        <w:t xml:space="preserve">и изпълнение </w:t>
      </w:r>
      <w:r w:rsidR="005C0C5E" w:rsidRPr="006A29A9">
        <w:rPr>
          <w:rFonts w:eastAsia="Arial"/>
          <w:b/>
          <w:bCs/>
          <w:lang w:eastAsia="ar-SA"/>
        </w:rPr>
        <w:t>на системи</w:t>
      </w:r>
      <w:r w:rsidRPr="006A29A9">
        <w:rPr>
          <w:rFonts w:eastAsia="Arial"/>
          <w:b/>
          <w:bCs/>
          <w:lang w:eastAsia="ar-SA"/>
        </w:rPr>
        <w:t xml:space="preserve"> за вентилация на контактната конструкция</w:t>
      </w:r>
      <w:r w:rsidR="005C0C5E" w:rsidRPr="006A29A9">
        <w:rPr>
          <w:rFonts w:eastAsia="Arial"/>
          <w:b/>
          <w:bCs/>
          <w:lang w:eastAsia="ar-SA"/>
        </w:rPr>
        <w:t xml:space="preserve"> на сгради за защита от проникване на радон</w:t>
      </w:r>
    </w:p>
    <w:p w:rsidR="00584E83" w:rsidRPr="006A29A9" w:rsidRDefault="00584E83" w:rsidP="00584E83">
      <w:pPr>
        <w:widowControl w:val="0"/>
        <w:suppressAutoHyphens/>
        <w:autoSpaceDE w:val="0"/>
        <w:spacing w:before="0" w:beforeAutospacing="0" w:after="120" w:afterAutospacing="0" w:line="360" w:lineRule="auto"/>
        <w:rPr>
          <w:rFonts w:eastAsia="Arial"/>
          <w:bCs/>
          <w:lang w:val="ru-RU" w:eastAsia="ar-SA"/>
        </w:rPr>
      </w:pPr>
      <w:r w:rsidRPr="006A29A9">
        <w:rPr>
          <w:rFonts w:eastAsia="Arial"/>
          <w:bCs/>
          <w:lang w:eastAsia="ar-SA"/>
        </w:rPr>
        <w:t>Системи за вентилация на контактната конструкция се проектират при спазване на следните правила:</w:t>
      </w:r>
    </w:p>
    <w:p w:rsidR="00584E83" w:rsidRPr="006A29A9" w:rsidRDefault="00584E83" w:rsidP="00280044">
      <w:pPr>
        <w:widowControl w:val="0"/>
        <w:suppressAutoHyphens/>
        <w:autoSpaceDE w:val="0"/>
        <w:spacing w:before="0" w:beforeAutospacing="0" w:after="120" w:afterAutospacing="0" w:line="360" w:lineRule="auto"/>
        <w:ind w:firstLine="720"/>
        <w:rPr>
          <w:rFonts w:eastAsia="Arial"/>
          <w:bCs/>
          <w:lang w:eastAsia="ar-SA"/>
        </w:rPr>
      </w:pPr>
      <w:r w:rsidRPr="006A29A9">
        <w:rPr>
          <w:rFonts w:eastAsia="Arial"/>
          <w:bCs/>
          <w:lang w:eastAsia="ar-SA"/>
        </w:rPr>
        <w:t>1.</w:t>
      </w:r>
      <w:r w:rsidRPr="006A29A9">
        <w:rPr>
          <w:rFonts w:eastAsia="Arial"/>
          <w:b/>
          <w:bCs/>
          <w:lang w:eastAsia="ar-SA"/>
        </w:rPr>
        <w:t xml:space="preserve"> </w:t>
      </w:r>
      <w:r w:rsidRPr="006A29A9">
        <w:rPr>
          <w:rFonts w:eastAsia="Arial"/>
          <w:bCs/>
          <w:lang w:eastAsia="ar-SA"/>
        </w:rPr>
        <w:t xml:space="preserve">Начини за вентилация на </w:t>
      </w:r>
      <w:r w:rsidR="00470BCB" w:rsidRPr="006A29A9">
        <w:rPr>
          <w:rFonts w:eastAsia="Arial"/>
          <w:bCs/>
          <w:lang w:eastAsia="ar-SA"/>
        </w:rPr>
        <w:t>земния слой</w:t>
      </w:r>
      <w:r w:rsidRPr="006A29A9">
        <w:rPr>
          <w:rFonts w:eastAsia="Arial"/>
          <w:bCs/>
          <w:lang w:eastAsia="ar-SA"/>
        </w:rPr>
        <w:t xml:space="preserve"> под контактната повърхност</w:t>
      </w:r>
      <w:r w:rsidR="00280044" w:rsidRPr="006A29A9">
        <w:rPr>
          <w:rFonts w:eastAsia="Arial"/>
          <w:bCs/>
          <w:lang w:eastAsia="ar-SA"/>
        </w:rPr>
        <w:t>:</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1.</w:t>
      </w:r>
      <w:proofErr w:type="spellStart"/>
      <w:r w:rsidRPr="006A29A9">
        <w:rPr>
          <w:rFonts w:eastAsia="Arial"/>
          <w:bCs/>
          <w:lang w:eastAsia="ar-SA"/>
        </w:rPr>
        <w:t>1</w:t>
      </w:r>
      <w:proofErr w:type="spellEnd"/>
      <w:r w:rsidRPr="006A29A9">
        <w:rPr>
          <w:rFonts w:eastAsia="Arial"/>
          <w:bCs/>
          <w:lang w:eastAsia="ar-SA"/>
        </w:rPr>
        <w:t>.</w:t>
      </w:r>
      <w:r w:rsidRPr="006A29A9">
        <w:rPr>
          <w:rFonts w:eastAsia="Arial"/>
          <w:b/>
          <w:bCs/>
          <w:lang w:eastAsia="ar-SA"/>
        </w:rPr>
        <w:t xml:space="preserve"> </w:t>
      </w:r>
      <w:r w:rsidR="00280044" w:rsidRPr="006A29A9">
        <w:rPr>
          <w:rFonts w:eastAsia="Arial"/>
          <w:bCs/>
          <w:lang w:eastAsia="ar-SA"/>
        </w:rPr>
        <w:t>Е</w:t>
      </w:r>
      <w:r w:rsidRPr="006A29A9">
        <w:rPr>
          <w:rFonts w:eastAsia="Arial"/>
          <w:bCs/>
          <w:lang w:eastAsia="ar-SA"/>
        </w:rPr>
        <w:t>стествена смукателна венти</w:t>
      </w:r>
      <w:r w:rsidR="00280044" w:rsidRPr="006A29A9">
        <w:rPr>
          <w:rFonts w:eastAsia="Arial"/>
          <w:bCs/>
          <w:lang w:eastAsia="ar-SA"/>
        </w:rPr>
        <w:t xml:space="preserve">лация с въздуховоди и </w:t>
      </w:r>
      <w:proofErr w:type="spellStart"/>
      <w:r w:rsidR="00280044" w:rsidRPr="006A29A9">
        <w:rPr>
          <w:rFonts w:eastAsia="Arial"/>
          <w:bCs/>
          <w:lang w:eastAsia="ar-SA"/>
        </w:rPr>
        <w:t>дефлектор</w:t>
      </w:r>
      <w:proofErr w:type="spellEnd"/>
      <w:r w:rsidR="00280044" w:rsidRPr="006A29A9">
        <w:rPr>
          <w:rFonts w:eastAsia="Arial"/>
          <w:bCs/>
          <w:lang w:eastAsia="ar-SA"/>
        </w:rPr>
        <w:t>, и</w:t>
      </w:r>
      <w:r w:rsidRPr="006A29A9">
        <w:rPr>
          <w:rFonts w:eastAsia="Arial"/>
          <w:bCs/>
          <w:lang w:eastAsia="ar-SA"/>
        </w:rPr>
        <w:t xml:space="preserve"> приток на въздух</w:t>
      </w:r>
      <w:r w:rsidR="00280044" w:rsidRPr="006A29A9">
        <w:rPr>
          <w:rFonts w:eastAsia="Arial"/>
          <w:bCs/>
          <w:lang w:eastAsia="ar-SA"/>
        </w:rPr>
        <w:t>,</w:t>
      </w:r>
      <w:r w:rsidRPr="006A29A9">
        <w:rPr>
          <w:rFonts w:eastAsia="Arial"/>
          <w:bCs/>
          <w:lang w:eastAsia="ar-SA"/>
        </w:rPr>
        <w:t xml:space="preserve"> се осигурява с</w:t>
      </w:r>
      <w:r w:rsidR="00280044" w:rsidRPr="006A29A9">
        <w:rPr>
          <w:rFonts w:eastAsia="Arial"/>
          <w:bCs/>
          <w:lang w:eastAsia="ar-SA"/>
        </w:rPr>
        <w:t>ъс</w:t>
      </w:r>
      <w:r w:rsidRPr="006A29A9">
        <w:rPr>
          <w:rFonts w:eastAsia="Arial"/>
          <w:bCs/>
          <w:lang w:eastAsia="ar-SA"/>
        </w:rPr>
        <w:t xml:space="preserve"> или без въздуховоди през почвата, в зависимост от нейната газо</w:t>
      </w:r>
      <w:r w:rsidR="00EC0942" w:rsidRPr="006A29A9">
        <w:rPr>
          <w:rFonts w:eastAsia="Arial"/>
          <w:bCs/>
          <w:lang w:eastAsia="ar-SA"/>
        </w:rPr>
        <w:t xml:space="preserve">ва </w:t>
      </w:r>
      <w:r w:rsidRPr="006A29A9">
        <w:rPr>
          <w:rFonts w:eastAsia="Arial"/>
          <w:bCs/>
          <w:lang w:eastAsia="ar-SA"/>
        </w:rPr>
        <w:t>пропускливост</w:t>
      </w:r>
      <w:r w:rsidR="00280044" w:rsidRPr="006A29A9">
        <w:rPr>
          <w:rFonts w:eastAsia="Arial"/>
          <w:bCs/>
          <w:lang w:eastAsia="ar-SA"/>
        </w:rPr>
        <w:t>.</w:t>
      </w:r>
    </w:p>
    <w:p w:rsidR="00584E83" w:rsidRPr="006A29A9" w:rsidRDefault="00584E83" w:rsidP="00280044">
      <w:pPr>
        <w:widowControl w:val="0"/>
        <w:suppressAutoHyphens/>
        <w:autoSpaceDE w:val="0"/>
        <w:spacing w:before="0" w:beforeAutospacing="0" w:after="120" w:afterAutospacing="0" w:line="360" w:lineRule="auto"/>
        <w:ind w:firstLine="720"/>
        <w:rPr>
          <w:rFonts w:eastAsia="Arial"/>
          <w:bCs/>
          <w:lang w:eastAsia="ar-SA"/>
        </w:rPr>
      </w:pPr>
      <w:r w:rsidRPr="006A29A9">
        <w:rPr>
          <w:rFonts w:eastAsia="Arial"/>
          <w:bCs/>
          <w:lang w:eastAsia="ar-SA"/>
        </w:rPr>
        <w:t xml:space="preserve">1.2. </w:t>
      </w:r>
      <w:r w:rsidR="00280044" w:rsidRPr="006A29A9">
        <w:rPr>
          <w:rFonts w:eastAsia="Arial"/>
          <w:bCs/>
          <w:lang w:eastAsia="ar-SA"/>
        </w:rPr>
        <w:t>М</w:t>
      </w:r>
      <w:r w:rsidRPr="006A29A9">
        <w:rPr>
          <w:rFonts w:eastAsia="Arial"/>
          <w:bCs/>
          <w:lang w:eastAsia="ar-SA"/>
        </w:rPr>
        <w:t>еханична смукателна вентилация с въздуховоди и вентилатор, като</w:t>
      </w:r>
      <w:r w:rsidR="00280044" w:rsidRPr="006A29A9">
        <w:rPr>
          <w:rFonts w:eastAsia="Arial"/>
          <w:bCs/>
          <w:lang w:eastAsia="ar-SA"/>
        </w:rPr>
        <w:t>:</w:t>
      </w:r>
      <w:r w:rsidRPr="006A29A9">
        <w:rPr>
          <w:rFonts w:eastAsia="Arial"/>
          <w:bCs/>
          <w:lang w:eastAsia="ar-SA"/>
        </w:rPr>
        <w:t xml:space="preserve"> </w:t>
      </w:r>
    </w:p>
    <w:p w:rsidR="00584E83" w:rsidRPr="006A29A9" w:rsidRDefault="00280044" w:rsidP="00280044">
      <w:pPr>
        <w:widowControl w:val="0"/>
        <w:suppressAutoHyphens/>
        <w:autoSpaceDE w:val="0"/>
        <w:spacing w:before="0" w:beforeAutospacing="0" w:after="120" w:afterAutospacing="0" w:line="360" w:lineRule="auto"/>
        <w:ind w:firstLine="720"/>
        <w:rPr>
          <w:rFonts w:eastAsia="Arial"/>
          <w:bCs/>
          <w:lang w:eastAsia="ar-SA"/>
        </w:rPr>
      </w:pPr>
      <w:r w:rsidRPr="006A29A9">
        <w:rPr>
          <w:rFonts w:eastAsia="Arial"/>
          <w:bCs/>
          <w:lang w:eastAsia="ar-SA"/>
        </w:rPr>
        <w:t>а)</w:t>
      </w:r>
      <w:r w:rsidR="00584E83" w:rsidRPr="006A29A9">
        <w:rPr>
          <w:rFonts w:eastAsia="Arial"/>
          <w:bCs/>
          <w:lang w:eastAsia="ar-SA"/>
        </w:rPr>
        <w:t xml:space="preserve"> приток на въздух се осигурява с</w:t>
      </w:r>
      <w:r w:rsidRPr="006A29A9">
        <w:rPr>
          <w:rFonts w:eastAsia="Arial"/>
          <w:bCs/>
          <w:lang w:eastAsia="ar-SA"/>
        </w:rPr>
        <w:t>ъс</w:t>
      </w:r>
      <w:r w:rsidR="00584E83" w:rsidRPr="006A29A9">
        <w:rPr>
          <w:rFonts w:eastAsia="Arial"/>
          <w:bCs/>
          <w:lang w:eastAsia="ar-SA"/>
        </w:rPr>
        <w:t xml:space="preserve"> или без</w:t>
      </w:r>
      <w:r w:rsidR="00702887" w:rsidRPr="006A29A9">
        <w:rPr>
          <w:rFonts w:eastAsia="Arial"/>
          <w:bCs/>
          <w:lang w:eastAsia="ar-SA"/>
        </w:rPr>
        <w:t xml:space="preserve"> </w:t>
      </w:r>
      <w:r w:rsidR="00584E83" w:rsidRPr="006A29A9">
        <w:rPr>
          <w:rFonts w:eastAsia="Arial"/>
          <w:bCs/>
          <w:lang w:eastAsia="ar-SA"/>
        </w:rPr>
        <w:t>въздуховоди през почвата, в зависимост от нейната газо</w:t>
      </w:r>
      <w:r w:rsidR="00470BCB" w:rsidRPr="006A29A9">
        <w:rPr>
          <w:rFonts w:eastAsia="Arial"/>
          <w:bCs/>
          <w:lang w:eastAsia="ar-SA"/>
        </w:rPr>
        <w:t xml:space="preserve">ва </w:t>
      </w:r>
      <w:r w:rsidR="00584E83" w:rsidRPr="006A29A9">
        <w:rPr>
          <w:rFonts w:eastAsia="Arial"/>
          <w:bCs/>
          <w:lang w:eastAsia="ar-SA"/>
        </w:rPr>
        <w:t xml:space="preserve">пропускливост </w:t>
      </w:r>
      <w:r w:rsidRPr="006A29A9">
        <w:rPr>
          <w:rFonts w:eastAsia="Arial"/>
          <w:bCs/>
          <w:lang w:eastAsia="ar-SA"/>
        </w:rPr>
        <w:t>;</w:t>
      </w:r>
    </w:p>
    <w:p w:rsidR="00584E83" w:rsidRPr="006A29A9" w:rsidRDefault="00280044" w:rsidP="00280044">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 xml:space="preserve">б) </w:t>
      </w:r>
      <w:r w:rsidR="00584E83" w:rsidRPr="006A29A9">
        <w:rPr>
          <w:rFonts w:eastAsia="Arial"/>
          <w:bCs/>
          <w:lang w:eastAsia="ar-SA"/>
        </w:rPr>
        <w:t>приток на въздух се осигурява с вентилатор и въздуховоди от вътрешността на сградата, снабдени с възвратни клапи. В този случай се предприемат мерки за осигуряване на надналягане в сградата.</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 xml:space="preserve">2. В </w:t>
      </w:r>
      <w:r w:rsidR="00136980" w:rsidRPr="006A29A9">
        <w:rPr>
          <w:rFonts w:eastAsia="Arial"/>
          <w:bCs/>
          <w:lang w:eastAsia="ar-SA"/>
        </w:rPr>
        <w:t>земния слой</w:t>
      </w:r>
      <w:r w:rsidRPr="006A29A9">
        <w:rPr>
          <w:rFonts w:eastAsia="Arial"/>
          <w:bCs/>
          <w:lang w:eastAsia="ar-SA"/>
        </w:rPr>
        <w:t xml:space="preserve"> под контактната конструкция се поддържа подналягане в сравнение с налягането на въздуха в помещенията</w:t>
      </w:r>
      <w:r w:rsidRPr="006A29A9">
        <w:rPr>
          <w:rFonts w:eastAsia="Arial"/>
          <w:lang w:eastAsia="ar-SA"/>
        </w:rPr>
        <w:t xml:space="preserve">. </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3.</w:t>
      </w:r>
      <w:r w:rsidRPr="006A29A9">
        <w:rPr>
          <w:rFonts w:eastAsia="Arial"/>
          <w:b/>
          <w:bCs/>
          <w:lang w:eastAsia="ar-SA"/>
        </w:rPr>
        <w:t xml:space="preserve"> </w:t>
      </w:r>
      <w:r w:rsidR="00136980" w:rsidRPr="006A29A9">
        <w:rPr>
          <w:rFonts w:eastAsia="Arial"/>
          <w:lang w:eastAsia="ar-SA"/>
        </w:rPr>
        <w:t xml:space="preserve">По цялата площ на </w:t>
      </w:r>
      <w:r w:rsidR="00136980" w:rsidRPr="006A29A9">
        <w:rPr>
          <w:rFonts w:eastAsia="Arial"/>
          <w:bCs/>
          <w:lang w:eastAsia="ar-SA"/>
        </w:rPr>
        <w:t>контактната конструкция</w:t>
      </w:r>
      <w:r w:rsidR="00136980" w:rsidRPr="006A29A9">
        <w:rPr>
          <w:rFonts w:eastAsia="Arial"/>
          <w:lang w:eastAsia="ar-SA"/>
        </w:rPr>
        <w:t xml:space="preserve"> се изпълнява </w:t>
      </w:r>
      <w:r w:rsidR="00136980" w:rsidRPr="006A29A9">
        <w:rPr>
          <w:rFonts w:eastAsia="Arial"/>
          <w:bCs/>
          <w:lang w:eastAsia="ar-SA"/>
        </w:rPr>
        <w:t>вентилационен</w:t>
      </w:r>
      <w:r w:rsidRPr="006A29A9">
        <w:rPr>
          <w:rFonts w:eastAsia="Arial"/>
          <w:bCs/>
          <w:lang w:eastAsia="ar-SA"/>
        </w:rPr>
        <w:t xml:space="preserve"> слой</w:t>
      </w:r>
      <w:r w:rsidR="00136980" w:rsidRPr="006A29A9">
        <w:rPr>
          <w:rFonts w:eastAsia="Arial"/>
          <w:bCs/>
          <w:lang w:eastAsia="ar-SA"/>
        </w:rPr>
        <w:t>,</w:t>
      </w:r>
      <w:r w:rsidRPr="006A29A9">
        <w:rPr>
          <w:rFonts w:eastAsia="Arial"/>
          <w:bCs/>
          <w:lang w:eastAsia="ar-SA"/>
        </w:rPr>
        <w:t xml:space="preserve"> </w:t>
      </w:r>
      <w:r w:rsidR="00136980" w:rsidRPr="006A29A9">
        <w:rPr>
          <w:rFonts w:eastAsia="Arial"/>
          <w:bCs/>
          <w:lang w:eastAsia="ar-SA"/>
        </w:rPr>
        <w:t>който</w:t>
      </w:r>
      <w:r w:rsidR="00702887" w:rsidRPr="006A29A9">
        <w:rPr>
          <w:rFonts w:eastAsia="Arial"/>
          <w:lang w:eastAsia="ar-SA"/>
        </w:rPr>
        <w:t xml:space="preserve"> </w:t>
      </w:r>
      <w:r w:rsidRPr="006A29A9">
        <w:rPr>
          <w:rFonts w:eastAsia="Arial"/>
          <w:lang w:eastAsia="ar-SA"/>
        </w:rPr>
        <w:t xml:space="preserve">позволява свободна циркулация на въздуха. </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4.</w:t>
      </w:r>
      <w:r w:rsidRPr="006A29A9">
        <w:rPr>
          <w:rFonts w:eastAsia="Arial"/>
          <w:b/>
          <w:bCs/>
          <w:lang w:eastAsia="ar-SA"/>
        </w:rPr>
        <w:t xml:space="preserve"> </w:t>
      </w:r>
      <w:r w:rsidRPr="006A29A9">
        <w:rPr>
          <w:rFonts w:eastAsia="Arial"/>
          <w:lang w:eastAsia="ar-SA"/>
        </w:rPr>
        <w:t xml:space="preserve">Вентилационният слой се проектира така, че да не позволява образуването на конденз. </w:t>
      </w:r>
      <w:r w:rsidR="00280044" w:rsidRPr="006A29A9">
        <w:rPr>
          <w:rFonts w:eastAsia="Arial"/>
          <w:lang w:eastAsia="ar-SA"/>
        </w:rPr>
        <w:t>При поява на конденз</w:t>
      </w:r>
      <w:r w:rsidR="00702887" w:rsidRPr="006A29A9">
        <w:rPr>
          <w:rFonts w:eastAsia="Arial"/>
          <w:lang w:eastAsia="ar-SA"/>
        </w:rPr>
        <w:t xml:space="preserve"> </w:t>
      </w:r>
      <w:r w:rsidRPr="006A29A9">
        <w:rPr>
          <w:rFonts w:eastAsia="Arial"/>
          <w:lang w:eastAsia="ar-SA"/>
        </w:rPr>
        <w:t xml:space="preserve">се </w:t>
      </w:r>
      <w:r w:rsidR="00280044" w:rsidRPr="006A29A9">
        <w:rPr>
          <w:rFonts w:eastAsia="Arial"/>
          <w:lang w:eastAsia="ar-SA"/>
        </w:rPr>
        <w:t>предприемат</w:t>
      </w:r>
      <w:r w:rsidRPr="006A29A9">
        <w:rPr>
          <w:rFonts w:eastAsia="Arial"/>
          <w:lang w:eastAsia="ar-SA"/>
        </w:rPr>
        <w:t xml:space="preserve"> мерки за </w:t>
      </w:r>
      <w:r w:rsidR="00136980" w:rsidRPr="006A29A9">
        <w:rPr>
          <w:rFonts w:eastAsia="Arial"/>
          <w:lang w:eastAsia="ar-SA"/>
        </w:rPr>
        <w:t xml:space="preserve">неговото </w:t>
      </w:r>
      <w:r w:rsidRPr="006A29A9">
        <w:rPr>
          <w:rFonts w:eastAsia="Arial"/>
          <w:lang w:eastAsia="ar-SA"/>
        </w:rPr>
        <w:t>събиране и отвеждане</w:t>
      </w:r>
      <w:r w:rsidR="00136980" w:rsidRPr="006A29A9">
        <w:rPr>
          <w:rFonts w:eastAsia="Arial"/>
          <w:lang w:eastAsia="ar-SA"/>
        </w:rPr>
        <w:t xml:space="preserve">. </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5. Изисквания към естествената смукателна вентилация:</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 xml:space="preserve">5.1. </w:t>
      </w:r>
      <w:r w:rsidRPr="006A29A9">
        <w:rPr>
          <w:rFonts w:eastAsia="Arial"/>
          <w:lang w:eastAsia="ar-SA"/>
        </w:rPr>
        <w:t>При естествена смукателна вентилация вентилационните отвори в стените по периметъра на сградата</w:t>
      </w:r>
      <w:r w:rsidR="00702887" w:rsidRPr="006A29A9">
        <w:rPr>
          <w:rFonts w:eastAsia="Arial"/>
          <w:lang w:eastAsia="ar-SA"/>
        </w:rPr>
        <w:t xml:space="preserve"> </w:t>
      </w:r>
      <w:r w:rsidRPr="006A29A9">
        <w:rPr>
          <w:rFonts w:eastAsia="Arial"/>
          <w:lang w:eastAsia="ar-SA"/>
        </w:rPr>
        <w:t>могат да бъдат използвани по изключение, но само ако са изпълнени следните условия:</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а) </w:t>
      </w:r>
      <w:r w:rsidR="00280044" w:rsidRPr="006A29A9">
        <w:rPr>
          <w:rFonts w:eastAsia="Arial"/>
          <w:lang w:eastAsia="ar-SA"/>
        </w:rPr>
        <w:t>отворите</w:t>
      </w:r>
      <w:r w:rsidRPr="006A29A9">
        <w:rPr>
          <w:rFonts w:eastAsia="Arial"/>
          <w:lang w:eastAsia="ar-SA"/>
        </w:rPr>
        <w:t xml:space="preserve"> са разположени, колкото е възможно по-далеч от вертикалните въздуховоди</w:t>
      </w:r>
      <w:r w:rsidR="00280044" w:rsidRPr="006A29A9">
        <w:rPr>
          <w:rFonts w:eastAsia="Arial"/>
          <w:lang w:eastAsia="ar-SA"/>
        </w:rPr>
        <w:t>;</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б) разположението и конструк</w:t>
      </w:r>
      <w:r w:rsidR="00280044" w:rsidRPr="006A29A9">
        <w:rPr>
          <w:rFonts w:eastAsia="Arial"/>
          <w:lang w:eastAsia="ar-SA"/>
        </w:rPr>
        <w:t>цията на вентилационните отвори</w:t>
      </w:r>
      <w:r w:rsidRPr="006A29A9">
        <w:rPr>
          <w:rFonts w:eastAsia="Arial"/>
          <w:lang w:eastAsia="ar-SA"/>
        </w:rPr>
        <w:t xml:space="preserve"> е такава, че </w:t>
      </w:r>
      <w:r w:rsidRPr="006A29A9">
        <w:rPr>
          <w:rFonts w:eastAsia="Arial"/>
          <w:lang w:eastAsia="ar-SA"/>
        </w:rPr>
        <w:lastRenderedPageBreak/>
        <w:t>налягането, създадено от вятъра не води до свръхналягане във вентилационния слой в близост до вентилационните отвори;</w:t>
      </w:r>
    </w:p>
    <w:p w:rsidR="00584E83" w:rsidRPr="006A29A9" w:rsidRDefault="00702887" w:rsidP="006A29A9">
      <w:pPr>
        <w:widowControl w:val="0"/>
        <w:suppressAutoHyphens/>
        <w:autoSpaceDE w:val="0"/>
        <w:spacing w:before="0" w:beforeAutospacing="0" w:after="120" w:afterAutospacing="0" w:line="360" w:lineRule="auto"/>
        <w:ind w:firstLine="709"/>
        <w:jc w:val="both"/>
        <w:rPr>
          <w:rFonts w:eastAsia="Arial"/>
          <w:lang w:eastAsia="ar-SA"/>
        </w:rPr>
      </w:pPr>
      <w:r w:rsidRPr="006A29A9">
        <w:rPr>
          <w:rFonts w:eastAsia="Arial"/>
          <w:lang w:eastAsia="ar-SA"/>
        </w:rPr>
        <w:t xml:space="preserve"> </w:t>
      </w:r>
      <w:r w:rsidR="00584E83" w:rsidRPr="006A29A9">
        <w:rPr>
          <w:rFonts w:eastAsia="Arial"/>
          <w:lang w:eastAsia="ar-SA"/>
        </w:rPr>
        <w:t xml:space="preserve">в) общото напречно сечение на вентилационните отвори е по-малко от площта на отворите, отвеждащи въздуха от вентилационния слой; </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г) вентилационните отвори да са защитени с вентилационна решетка от птици, котки и гризачи.</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6. Изисквания към механичната смукателна вентилация</w:t>
      </w:r>
      <w:r w:rsidR="00280044" w:rsidRPr="006A29A9">
        <w:rPr>
          <w:rFonts w:eastAsia="Arial"/>
          <w:bCs/>
          <w:lang w:eastAsia="ar-SA"/>
        </w:rPr>
        <w:t>.</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6.1. Механична смукателна вентилация се проектира, когато е приложимо някое от следните условия:</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а) ефективната височина на </w:t>
      </w:r>
      <w:r w:rsidRPr="006A29A9">
        <w:rPr>
          <w:rFonts w:eastAsia="Arial"/>
          <w:bCs/>
          <w:lang w:eastAsia="ar-SA"/>
        </w:rPr>
        <w:t xml:space="preserve">вентилационния слой </w:t>
      </w:r>
      <w:r w:rsidRPr="006A29A9">
        <w:rPr>
          <w:rFonts w:eastAsia="Arial"/>
          <w:lang w:eastAsia="ar-SA"/>
        </w:rPr>
        <w:t xml:space="preserve">е по-малка от 20 </w:t>
      </w:r>
      <w:r w:rsidRPr="006A29A9">
        <w:rPr>
          <w:rFonts w:eastAsia="Arial"/>
          <w:lang w:val="en-US" w:eastAsia="ar-SA"/>
        </w:rPr>
        <w:t>mm</w:t>
      </w:r>
      <w:r w:rsidRPr="006A29A9">
        <w:rPr>
          <w:rFonts w:eastAsia="Arial"/>
          <w:lang w:eastAsia="ar-SA"/>
        </w:rPr>
        <w:t xml:space="preserve"> и има площ по-голяма от 8 </w:t>
      </w:r>
      <w:r w:rsidRPr="006A29A9">
        <w:rPr>
          <w:rFonts w:eastAsia="Arial"/>
          <w:lang w:val="en-US" w:eastAsia="ar-SA"/>
        </w:rPr>
        <w:t>m</w:t>
      </w:r>
      <w:r w:rsidRPr="006A29A9">
        <w:rPr>
          <w:rFonts w:eastAsia="Arial"/>
          <w:vertAlign w:val="superscript"/>
          <w:lang w:eastAsia="ar-SA"/>
        </w:rPr>
        <w:t>2</w:t>
      </w:r>
      <w:r w:rsidRPr="006A29A9">
        <w:rPr>
          <w:rFonts w:eastAsia="Arial"/>
          <w:lang w:eastAsia="ar-SA"/>
        </w:rPr>
        <w:t>;</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vertAlign w:val="superscript"/>
          <w:lang w:eastAsia="ar-SA"/>
        </w:rPr>
      </w:pPr>
      <w:r w:rsidRPr="006A29A9">
        <w:rPr>
          <w:rFonts w:eastAsia="Arial"/>
          <w:lang w:eastAsia="ar-SA"/>
        </w:rPr>
        <w:t xml:space="preserve">б) ефективната височина </w:t>
      </w:r>
      <w:r w:rsidR="00280044" w:rsidRPr="006A29A9">
        <w:rPr>
          <w:rFonts w:eastAsia="Arial"/>
          <w:lang w:eastAsia="ar-SA"/>
        </w:rPr>
        <w:t xml:space="preserve">на </w:t>
      </w:r>
      <w:r w:rsidR="00280044" w:rsidRPr="006A29A9">
        <w:rPr>
          <w:rFonts w:eastAsia="Arial"/>
          <w:bCs/>
          <w:lang w:eastAsia="ar-SA"/>
        </w:rPr>
        <w:t xml:space="preserve">вентилационния слой </w:t>
      </w:r>
      <w:r w:rsidRPr="006A29A9">
        <w:rPr>
          <w:rFonts w:eastAsia="Arial"/>
          <w:lang w:eastAsia="ar-SA"/>
        </w:rPr>
        <w:t xml:space="preserve">е от 20 </w:t>
      </w:r>
      <w:r w:rsidRPr="006A29A9">
        <w:rPr>
          <w:rFonts w:eastAsia="Arial"/>
          <w:lang w:val="en-US" w:eastAsia="ar-SA"/>
        </w:rPr>
        <w:t>mm</w:t>
      </w:r>
      <w:r w:rsidRPr="006A29A9">
        <w:rPr>
          <w:rFonts w:eastAsia="Arial"/>
          <w:lang w:eastAsia="ar-SA"/>
        </w:rPr>
        <w:t xml:space="preserve"> и 50 </w:t>
      </w:r>
      <w:r w:rsidRPr="006A29A9">
        <w:rPr>
          <w:rFonts w:eastAsia="Arial"/>
          <w:lang w:val="en-US" w:eastAsia="ar-SA"/>
        </w:rPr>
        <w:t>mm</w:t>
      </w:r>
      <w:r w:rsidRPr="006A29A9">
        <w:rPr>
          <w:rFonts w:eastAsia="Arial"/>
          <w:lang w:eastAsia="ar-SA"/>
        </w:rPr>
        <w:t xml:space="preserve"> и има площ по-голяма от 30 </w:t>
      </w:r>
      <w:r w:rsidRPr="006A29A9">
        <w:rPr>
          <w:rFonts w:eastAsia="Arial"/>
          <w:lang w:val="en-US" w:eastAsia="ar-SA"/>
        </w:rPr>
        <w:t>m</w:t>
      </w:r>
      <w:r w:rsidRPr="006A29A9">
        <w:rPr>
          <w:rFonts w:eastAsia="Arial"/>
          <w:vertAlign w:val="superscript"/>
          <w:lang w:eastAsia="ar-SA"/>
        </w:rPr>
        <w:t>2</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в) не е възможно </w:t>
      </w:r>
      <w:r w:rsidR="00280044" w:rsidRPr="006A29A9">
        <w:rPr>
          <w:rFonts w:eastAsia="Arial"/>
          <w:lang w:eastAsia="ar-SA"/>
        </w:rPr>
        <w:t xml:space="preserve">чрез естествена вентилация </w:t>
      </w:r>
      <w:r w:rsidRPr="006A29A9">
        <w:rPr>
          <w:rFonts w:eastAsia="Arial"/>
          <w:lang w:eastAsia="ar-SA"/>
        </w:rPr>
        <w:t xml:space="preserve">да се постигне вентилиране на цялата площ на вентилационния слой. </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6.2.</w:t>
      </w:r>
      <w:r w:rsidRPr="006A29A9">
        <w:rPr>
          <w:rFonts w:eastAsia="Arial"/>
          <w:b/>
          <w:bCs/>
          <w:lang w:eastAsia="ar-SA"/>
        </w:rPr>
        <w:t xml:space="preserve"> </w:t>
      </w:r>
      <w:r w:rsidRPr="006A29A9">
        <w:rPr>
          <w:rFonts w:eastAsia="Arial"/>
          <w:lang w:eastAsia="ar-SA"/>
        </w:rPr>
        <w:t>При механична вентилация, не се препоръчва да има отвори по периметъра на сутеренните стени, които да служат за снабдяване с външен въздух на вентилационния слой</w:t>
      </w:r>
      <w:r w:rsidR="00280044" w:rsidRPr="006A29A9">
        <w:rPr>
          <w:rFonts w:eastAsia="Arial"/>
          <w:lang w:eastAsia="ar-SA"/>
        </w:rPr>
        <w:t>.</w:t>
      </w:r>
      <w:r w:rsidRPr="006A29A9">
        <w:rPr>
          <w:rFonts w:eastAsia="Arial"/>
          <w:lang w:eastAsia="ar-SA"/>
        </w:rPr>
        <w:t xml:space="preserve"> </w:t>
      </w:r>
      <w:r w:rsidR="00280044" w:rsidRPr="006A29A9">
        <w:rPr>
          <w:rFonts w:eastAsia="Arial"/>
          <w:lang w:eastAsia="ar-SA"/>
        </w:rPr>
        <w:t>Това може да предизвика</w:t>
      </w:r>
      <w:r w:rsidRPr="006A29A9">
        <w:rPr>
          <w:rFonts w:eastAsia="Arial"/>
          <w:lang w:eastAsia="ar-SA"/>
        </w:rPr>
        <w:t xml:space="preserve"> значително охлаждане на конструкцията на сградата и загуба на налягане.</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7.</w:t>
      </w:r>
      <w:r w:rsidRPr="006A29A9">
        <w:rPr>
          <w:rFonts w:eastAsia="Arial"/>
          <w:b/>
          <w:bCs/>
          <w:lang w:eastAsia="ar-SA"/>
        </w:rPr>
        <w:t xml:space="preserve"> </w:t>
      </w:r>
      <w:r w:rsidRPr="006A29A9">
        <w:rPr>
          <w:rFonts w:eastAsia="Arial"/>
          <w:lang w:eastAsia="ar-SA"/>
        </w:rPr>
        <w:t xml:space="preserve">Когато не е възможно </w:t>
      </w:r>
      <w:r w:rsidR="00280044" w:rsidRPr="006A29A9">
        <w:rPr>
          <w:rFonts w:eastAsia="Arial"/>
          <w:lang w:eastAsia="ar-SA"/>
        </w:rPr>
        <w:t xml:space="preserve">инсталацията </w:t>
      </w:r>
      <w:r w:rsidRPr="006A29A9">
        <w:rPr>
          <w:rFonts w:eastAsia="Arial"/>
          <w:lang w:eastAsia="ar-SA"/>
        </w:rPr>
        <w:t xml:space="preserve">да се реализира посредством </w:t>
      </w:r>
      <w:proofErr w:type="spellStart"/>
      <w:r w:rsidRPr="006A29A9">
        <w:rPr>
          <w:rFonts w:eastAsia="Arial"/>
          <w:lang w:eastAsia="ar-SA"/>
        </w:rPr>
        <w:t>въздуховодна</w:t>
      </w:r>
      <w:proofErr w:type="spellEnd"/>
      <w:r w:rsidRPr="006A29A9">
        <w:rPr>
          <w:rFonts w:eastAsia="Arial"/>
          <w:lang w:eastAsia="ar-SA"/>
        </w:rPr>
        <w:t xml:space="preserve"> мрежа през вътрешността на сградата</w:t>
      </w:r>
      <w:r w:rsidR="00280044" w:rsidRPr="006A29A9">
        <w:rPr>
          <w:rFonts w:eastAsia="Arial"/>
          <w:lang w:eastAsia="ar-SA"/>
        </w:rPr>
        <w:t>,</w:t>
      </w:r>
      <w:r w:rsidRPr="006A29A9">
        <w:rPr>
          <w:rFonts w:eastAsia="Arial"/>
          <w:lang w:eastAsia="ar-SA"/>
        </w:rPr>
        <w:t xml:space="preserve"> се проектира механична смукателна вентилация с отвеждане на въздуха на външна стена по периметъра на сградата или в непосредствена близост до сградата, в рамките на имота, по такъв начин, че да се предотврати обратно връщане на отработения въздух от почвата към вътрешността на сградата.</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8.</w:t>
      </w:r>
      <w:r w:rsidRPr="006A29A9">
        <w:rPr>
          <w:rFonts w:eastAsia="Arial"/>
          <w:b/>
          <w:lang w:eastAsia="ar-SA"/>
        </w:rPr>
        <w:t xml:space="preserve"> </w:t>
      </w:r>
      <w:r w:rsidRPr="006A29A9">
        <w:rPr>
          <w:rFonts w:eastAsia="Arial"/>
          <w:lang w:eastAsia="ar-SA"/>
        </w:rPr>
        <w:t xml:space="preserve">За създаване на вентилационни слоеве се използват пластмасови мембрани с вдлъбнатини при отчитане на техните механични характеристики. </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9.</w:t>
      </w:r>
      <w:r w:rsidRPr="006A29A9">
        <w:rPr>
          <w:rFonts w:eastAsia="Arial"/>
          <w:b/>
          <w:lang w:eastAsia="ar-SA"/>
        </w:rPr>
        <w:t xml:space="preserve"> </w:t>
      </w:r>
      <w:r w:rsidRPr="006A29A9">
        <w:rPr>
          <w:rFonts w:eastAsia="Arial"/>
          <w:lang w:eastAsia="ar-SA"/>
        </w:rPr>
        <w:t xml:space="preserve">Кратността на въздухообмена в </w:t>
      </w:r>
      <w:proofErr w:type="spellStart"/>
      <w:r w:rsidR="00280044" w:rsidRPr="006A29A9">
        <w:rPr>
          <w:rFonts w:eastAsia="Arial"/>
          <w:lang w:val="en-US" w:eastAsia="ar-SA"/>
        </w:rPr>
        <w:t>i</w:t>
      </w:r>
      <w:proofErr w:type="spellEnd"/>
      <w:r w:rsidR="00280044" w:rsidRPr="006A29A9">
        <w:rPr>
          <w:rFonts w:eastAsia="Arial"/>
          <w:lang w:eastAsia="ar-SA"/>
        </w:rPr>
        <w:t>-тото помещение се изчислява</w:t>
      </w:r>
      <w:r w:rsidRPr="006A29A9">
        <w:rPr>
          <w:rFonts w:eastAsia="Arial"/>
          <w:lang w:eastAsia="ar-SA"/>
        </w:rPr>
        <w:t>:</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lang w:val="ru-RU" w:eastAsia="ar-SA"/>
        </w:rPr>
        <w:t xml:space="preserve"> </w:t>
      </w:r>
      <w:r w:rsidR="00280044" w:rsidRPr="006A29A9">
        <w:rPr>
          <w:rFonts w:eastAsia="Arial"/>
          <w:lang w:val="ru-RU" w:eastAsia="ar-SA"/>
        </w:rPr>
        <w:tab/>
      </w:r>
      <w:r w:rsidR="00280044" w:rsidRPr="006A29A9">
        <w:rPr>
          <w:rFonts w:eastAsia="Arial"/>
          <w:lang w:val="ru-RU" w:eastAsia="ar-SA"/>
        </w:rPr>
        <w:tab/>
      </w:r>
      <w:r w:rsidR="00280044" w:rsidRPr="006A29A9">
        <w:rPr>
          <w:position w:val="-30"/>
        </w:rPr>
        <w:object w:dxaOrig="1200" w:dyaOrig="680">
          <v:shape id="_x0000_i1031" type="#_x0000_t75" style="width:60pt;height:34pt" o:ole="">
            <v:imagedata r:id="rId27" o:title=""/>
          </v:shape>
          <o:OLEObject Type="Embed" ProgID="Equation.DSMT4" ShapeID="_x0000_i1031" DrawAspect="Content" ObjectID="_1592316279" r:id="rId28"/>
        </w:object>
      </w:r>
      <w:r w:rsidR="00280044" w:rsidRPr="006A29A9">
        <w:rPr>
          <w:rFonts w:eastAsia="Arial"/>
          <w:lang w:val="ru-RU" w:eastAsia="ar-SA"/>
        </w:rPr>
        <w:tab/>
      </w:r>
      <w:r w:rsidR="00280044" w:rsidRPr="006A29A9">
        <w:rPr>
          <w:rFonts w:eastAsia="Arial"/>
          <w:lang w:val="ru-RU" w:eastAsia="ar-SA"/>
        </w:rPr>
        <w:tab/>
      </w:r>
      <w:r w:rsidR="00280044" w:rsidRPr="006A29A9">
        <w:rPr>
          <w:rFonts w:eastAsia="Arial"/>
          <w:lang w:val="ru-RU" w:eastAsia="ar-SA"/>
        </w:rPr>
        <w:tab/>
      </w:r>
      <w:r w:rsidR="00280044" w:rsidRPr="006A29A9">
        <w:rPr>
          <w:rFonts w:eastAsia="Arial"/>
          <w:lang w:val="ru-RU" w:eastAsia="ar-SA"/>
        </w:rPr>
        <w:tab/>
      </w:r>
      <w:r w:rsidRPr="006A29A9">
        <w:rPr>
          <w:rFonts w:eastAsia="Arial"/>
          <w:lang w:val="ru-RU" w:eastAsia="ar-SA"/>
        </w:rPr>
        <w:t xml:space="preserve"> (</w:t>
      </w:r>
      <w:r w:rsidR="00260B68" w:rsidRPr="006A29A9">
        <w:rPr>
          <w:rFonts w:eastAsia="Arial"/>
          <w:lang w:val="ru-RU" w:eastAsia="ar-SA"/>
        </w:rPr>
        <w:t>4.</w:t>
      </w:r>
      <w:r w:rsidRPr="006A29A9">
        <w:rPr>
          <w:rFonts w:eastAsia="Arial"/>
          <w:lang w:val="ru-RU" w:eastAsia="ar-SA"/>
        </w:rPr>
        <w:t>1)</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eastAsia="ar-SA"/>
        </w:rPr>
      </w:pPr>
      <w:r w:rsidRPr="006A29A9">
        <w:rPr>
          <w:rFonts w:eastAsia="Arial"/>
          <w:lang w:eastAsia="ar-SA"/>
        </w:rPr>
        <w:t>където:</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lang w:eastAsia="ar-SA"/>
        </w:rPr>
        <w:lastRenderedPageBreak/>
        <w:t xml:space="preserve"> </w:t>
      </w:r>
      <w:r w:rsidR="00280044" w:rsidRPr="006A29A9">
        <w:rPr>
          <w:rFonts w:eastAsia="Arial"/>
          <w:lang w:eastAsia="ar-SA"/>
        </w:rPr>
        <w:tab/>
      </w:r>
      <w:proofErr w:type="gramStart"/>
      <w:r w:rsidRPr="006A29A9">
        <w:rPr>
          <w:rFonts w:eastAsia="Arial"/>
          <w:i/>
          <w:iCs/>
          <w:lang w:val="en-US" w:eastAsia="ar-SA"/>
        </w:rPr>
        <w:t>V</w:t>
      </w:r>
      <w:r w:rsidR="00280044" w:rsidRPr="006A29A9">
        <w:rPr>
          <w:rFonts w:eastAsia="Arial"/>
          <w:i/>
          <w:iCs/>
          <w:vertAlign w:val="subscript"/>
          <w:lang w:val="en-US" w:eastAsia="ar-SA"/>
        </w:rPr>
        <w:t>i</w:t>
      </w:r>
      <w:proofErr w:type="gramEnd"/>
      <w:r w:rsidRPr="006A29A9">
        <w:rPr>
          <w:rFonts w:eastAsia="Arial"/>
          <w:lang w:val="ru-RU" w:eastAsia="ar-SA"/>
        </w:rPr>
        <w:t xml:space="preserve"> </w:t>
      </w:r>
      <w:r w:rsidRPr="006A29A9">
        <w:rPr>
          <w:rFonts w:eastAsia="Arial"/>
          <w:lang w:eastAsia="ar-SA"/>
        </w:rPr>
        <w:t>е обем</w:t>
      </w:r>
      <w:r w:rsidR="00280044" w:rsidRPr="006A29A9">
        <w:rPr>
          <w:rFonts w:eastAsia="Arial"/>
          <w:lang w:eastAsia="ar-SA"/>
        </w:rPr>
        <w:t>ът на въздуха в помещението,</w:t>
      </w:r>
      <w:r w:rsidRPr="006A29A9">
        <w:rPr>
          <w:rFonts w:eastAsia="Arial"/>
          <w:lang w:val="ru-RU" w:eastAsia="ar-SA"/>
        </w:rPr>
        <w:t xml:space="preserve"> [</w:t>
      </w:r>
      <w:r w:rsidRPr="006A29A9">
        <w:rPr>
          <w:rFonts w:eastAsia="Arial"/>
          <w:lang w:val="en-US" w:eastAsia="ar-SA"/>
        </w:rPr>
        <w:t>m</w:t>
      </w:r>
      <w:r w:rsidRPr="006A29A9">
        <w:rPr>
          <w:rFonts w:eastAsia="Arial"/>
          <w:vertAlign w:val="superscript"/>
          <w:lang w:val="ru-RU" w:eastAsia="ar-SA"/>
        </w:rPr>
        <w:t>3</w:t>
      </w:r>
      <w:r w:rsidRPr="006A29A9">
        <w:rPr>
          <w:rFonts w:eastAsia="Arial"/>
          <w:lang w:val="ru-RU" w:eastAsia="ar-SA"/>
        </w:rPr>
        <w:t xml:space="preserve">]; </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val="ru-RU" w:eastAsia="ar-SA"/>
        </w:rPr>
      </w:pPr>
      <w:proofErr w:type="spellStart"/>
      <w:r w:rsidRPr="006A29A9">
        <w:rPr>
          <w:rFonts w:eastAsia="Arial"/>
          <w:i/>
          <w:iCs/>
          <w:lang w:val="en-US" w:eastAsia="ar-SA"/>
        </w:rPr>
        <w:t>Q</w:t>
      </w:r>
      <w:r w:rsidRPr="006A29A9">
        <w:rPr>
          <w:rFonts w:eastAsia="Arial"/>
          <w:i/>
          <w:vertAlign w:val="subscript"/>
          <w:lang w:val="en-US" w:eastAsia="ar-SA"/>
        </w:rPr>
        <w:t>ie</w:t>
      </w:r>
      <w:proofErr w:type="spellEnd"/>
      <w:r w:rsidRPr="006A29A9">
        <w:rPr>
          <w:rFonts w:eastAsia="Arial"/>
          <w:lang w:val="ru-RU" w:eastAsia="ar-SA"/>
        </w:rPr>
        <w:t xml:space="preserve"> </w:t>
      </w:r>
      <w:r w:rsidR="00280044" w:rsidRPr="006A29A9">
        <w:rPr>
          <w:rFonts w:eastAsia="Arial"/>
          <w:lang w:eastAsia="ar-SA"/>
        </w:rPr>
        <w:t>-</w:t>
      </w:r>
      <w:r w:rsidRPr="006A29A9">
        <w:rPr>
          <w:rFonts w:eastAsia="Arial"/>
          <w:lang w:eastAsia="ar-SA"/>
        </w:rPr>
        <w:t xml:space="preserve"> дебит на въздушния поток,</w:t>
      </w:r>
      <w:r w:rsidR="00702887" w:rsidRPr="006A29A9">
        <w:rPr>
          <w:rFonts w:eastAsia="Arial"/>
          <w:lang w:eastAsia="ar-SA"/>
        </w:rPr>
        <w:t xml:space="preserve"> </w:t>
      </w:r>
      <w:r w:rsidRPr="006A29A9">
        <w:rPr>
          <w:rFonts w:eastAsia="Arial"/>
          <w:lang w:val="ru-RU" w:eastAsia="ar-SA"/>
        </w:rPr>
        <w:t>[</w:t>
      </w:r>
      <w:r w:rsidRPr="006A29A9">
        <w:rPr>
          <w:rFonts w:eastAsia="Arial"/>
          <w:lang w:val="en-US" w:eastAsia="ar-SA"/>
        </w:rPr>
        <w:t>m</w:t>
      </w:r>
      <w:r w:rsidRPr="006A29A9">
        <w:rPr>
          <w:rFonts w:eastAsia="Arial"/>
          <w:vertAlign w:val="superscript"/>
          <w:lang w:val="ru-RU" w:eastAsia="ar-SA"/>
        </w:rPr>
        <w:t>3</w:t>
      </w:r>
      <w:r w:rsidRPr="006A29A9">
        <w:rPr>
          <w:rFonts w:eastAsia="Arial"/>
          <w:lang w:val="ru-RU" w:eastAsia="ar-SA"/>
        </w:rPr>
        <w:t>/</w:t>
      </w:r>
      <w:r w:rsidRPr="006A29A9">
        <w:rPr>
          <w:rFonts w:eastAsia="Arial"/>
          <w:lang w:val="en-US" w:eastAsia="ar-SA"/>
        </w:rPr>
        <w:t>h</w:t>
      </w:r>
      <w:r w:rsidRPr="006A29A9">
        <w:rPr>
          <w:rFonts w:eastAsia="Arial"/>
          <w:lang w:val="ru-RU" w:eastAsia="ar-SA"/>
        </w:rPr>
        <w:t xml:space="preserve">]. </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proofErr w:type="spellStart"/>
      <w:proofErr w:type="gramStart"/>
      <w:r w:rsidRPr="006A29A9">
        <w:rPr>
          <w:rFonts w:eastAsia="Arial"/>
          <w:lang w:val="ru-RU" w:eastAsia="ar-SA"/>
        </w:rPr>
        <w:t>Дебитът</w:t>
      </w:r>
      <w:proofErr w:type="spellEnd"/>
      <w:r w:rsidRPr="006A29A9">
        <w:rPr>
          <w:rFonts w:eastAsia="Arial"/>
          <w:lang w:val="ru-RU" w:eastAsia="ar-SA"/>
        </w:rPr>
        <w:t xml:space="preserve"> на </w:t>
      </w:r>
      <w:proofErr w:type="spellStart"/>
      <w:r w:rsidRPr="006A29A9">
        <w:rPr>
          <w:rFonts w:eastAsia="Arial"/>
          <w:lang w:val="ru-RU" w:eastAsia="ar-SA"/>
        </w:rPr>
        <w:t>въздушния</w:t>
      </w:r>
      <w:proofErr w:type="spellEnd"/>
      <w:r w:rsidRPr="006A29A9">
        <w:rPr>
          <w:rFonts w:eastAsia="Arial"/>
          <w:lang w:val="ru-RU" w:eastAsia="ar-SA"/>
        </w:rPr>
        <w:t xml:space="preserve"> поток </w:t>
      </w:r>
      <w:proofErr w:type="spellStart"/>
      <w:r w:rsidRPr="006A29A9">
        <w:rPr>
          <w:rFonts w:eastAsia="Arial"/>
          <w:i/>
          <w:iCs/>
          <w:lang w:val="en-US" w:eastAsia="ar-SA"/>
        </w:rPr>
        <w:t>Q</w:t>
      </w:r>
      <w:r w:rsidRPr="006A29A9">
        <w:rPr>
          <w:rFonts w:eastAsia="Arial"/>
          <w:i/>
          <w:vertAlign w:val="subscript"/>
          <w:lang w:val="en-US" w:eastAsia="ar-SA"/>
        </w:rPr>
        <w:t>ie</w:t>
      </w:r>
      <w:proofErr w:type="spellEnd"/>
      <w:r w:rsidRPr="006A29A9">
        <w:rPr>
          <w:rFonts w:eastAsia="Arial"/>
          <w:lang w:val="ru-RU" w:eastAsia="ar-SA"/>
        </w:rPr>
        <w:t xml:space="preserve"> </w:t>
      </w:r>
      <w:r w:rsidRPr="006A29A9">
        <w:rPr>
          <w:rFonts w:eastAsia="Arial"/>
          <w:lang w:eastAsia="ar-SA"/>
        </w:rPr>
        <w:t xml:space="preserve">или кратността на въздухообмена </w:t>
      </w:r>
      <w:r w:rsidRPr="006A29A9">
        <w:rPr>
          <w:rFonts w:eastAsia="Arial"/>
          <w:i/>
          <w:lang w:val="en-US" w:eastAsia="ar-SA"/>
        </w:rPr>
        <w:t>n</w:t>
      </w:r>
      <w:r w:rsidRPr="006A29A9">
        <w:rPr>
          <w:rFonts w:eastAsia="Arial"/>
          <w:lang w:eastAsia="ar-SA"/>
        </w:rPr>
        <w:t xml:space="preserve"> се отчитат от инвестиционния проект по част </w:t>
      </w:r>
      <w:r w:rsidR="00280044" w:rsidRPr="006A29A9">
        <w:rPr>
          <w:rFonts w:eastAsia="Arial"/>
          <w:lang w:eastAsia="ar-SA"/>
        </w:rPr>
        <w:t>„Отопление, вентилация и климатизация“ (</w:t>
      </w:r>
      <w:r w:rsidRPr="006A29A9">
        <w:rPr>
          <w:rFonts w:eastAsia="Arial"/>
          <w:lang w:eastAsia="ar-SA"/>
        </w:rPr>
        <w:t>ОВК</w:t>
      </w:r>
      <w:r w:rsidR="00280044" w:rsidRPr="006A29A9">
        <w:rPr>
          <w:rFonts w:eastAsia="Arial"/>
          <w:lang w:eastAsia="ar-SA"/>
        </w:rPr>
        <w:t>)</w:t>
      </w:r>
      <w:r w:rsidRPr="006A29A9">
        <w:rPr>
          <w:rFonts w:eastAsia="Arial"/>
          <w:lang w:eastAsia="ar-SA"/>
        </w:rPr>
        <w:t xml:space="preserve"> или по </w:t>
      </w:r>
      <w:r w:rsidR="00E10291" w:rsidRPr="006A29A9">
        <w:rPr>
          <w:rFonts w:eastAsia="Arial"/>
          <w:lang w:eastAsia="ar-SA"/>
        </w:rPr>
        <w:t xml:space="preserve">приложение </w:t>
      </w:r>
      <w:r w:rsidRPr="006A29A9">
        <w:rPr>
          <w:rFonts w:eastAsia="Arial"/>
          <w:lang w:eastAsia="ar-SA"/>
        </w:rPr>
        <w:t>№</w:t>
      </w:r>
      <w:r w:rsidR="00280044" w:rsidRPr="006A29A9">
        <w:rPr>
          <w:rFonts w:eastAsia="Arial"/>
          <w:lang w:eastAsia="ar-SA"/>
        </w:rPr>
        <w:t xml:space="preserve"> </w:t>
      </w:r>
      <w:r w:rsidRPr="006A29A9">
        <w:rPr>
          <w:rFonts w:eastAsia="Arial"/>
          <w:lang w:eastAsia="ar-SA"/>
        </w:rPr>
        <w:t>9, а когато няма данни се отчита от таблица 10.5 от Методиката за изчисляване на отоплителен товар на сгради към чл.198 от Наредба 15</w:t>
      </w:r>
      <w:r w:rsidRPr="006A29A9">
        <w:rPr>
          <w:rFonts w:eastAsia="Arial"/>
          <w:lang w:val="ru-RU" w:eastAsia="ar-SA"/>
        </w:rPr>
        <w:t xml:space="preserve"> </w:t>
      </w:r>
      <w:r w:rsidRPr="006A29A9">
        <w:rPr>
          <w:rFonts w:eastAsia="Arial"/>
          <w:lang w:eastAsia="ar-SA"/>
        </w:rPr>
        <w:t>от 2005 г. за технически правила и нормативи за проектиране</w:t>
      </w:r>
      <w:proofErr w:type="gramEnd"/>
      <w:r w:rsidRPr="006A29A9">
        <w:rPr>
          <w:rFonts w:eastAsia="Arial"/>
          <w:lang w:eastAsia="ar-SA"/>
        </w:rPr>
        <w:t>, изграждане и експлоатация на обектите и съоръженията за производство, пренос и разпределение на топлинна енергия</w:t>
      </w:r>
      <w:r w:rsidR="005C5320" w:rsidRPr="006A29A9">
        <w:rPr>
          <w:rFonts w:eastAsia="Arial"/>
          <w:lang w:eastAsia="ar-SA"/>
        </w:rPr>
        <w:t xml:space="preserve"> </w:t>
      </w:r>
      <w:r w:rsidR="005C5320" w:rsidRPr="006A29A9">
        <w:rPr>
          <w:lang w:eastAsia="en-US"/>
        </w:rPr>
        <w:t>(ДВ, бр. 68 от 2005 г.)</w:t>
      </w:r>
      <w:r w:rsidRPr="006A29A9">
        <w:rPr>
          <w:rFonts w:eastAsia="Arial"/>
          <w:lang w:eastAsia="ar-SA"/>
        </w:rPr>
        <w:t>.</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10.</w:t>
      </w:r>
      <w:r w:rsidRPr="006A29A9">
        <w:rPr>
          <w:rFonts w:eastAsia="Arial"/>
          <w:b/>
          <w:lang w:eastAsia="ar-SA"/>
        </w:rPr>
        <w:t xml:space="preserve"> </w:t>
      </w:r>
      <w:r w:rsidR="00280044" w:rsidRPr="006A29A9">
        <w:rPr>
          <w:rFonts w:eastAsia="Arial"/>
          <w:lang w:eastAsia="ar-SA"/>
        </w:rPr>
        <w:t>При нови сгради п</w:t>
      </w:r>
      <w:r w:rsidRPr="006A29A9">
        <w:rPr>
          <w:rFonts w:eastAsia="Arial"/>
          <w:lang w:eastAsia="ar-SA"/>
        </w:rPr>
        <w:t xml:space="preserve">роектирането на вентилационен слой в комбинация с </w:t>
      </w:r>
      <w:r w:rsidR="00280044" w:rsidRPr="006A29A9">
        <w:rPr>
          <w:rFonts w:eastAsia="Arial"/>
          <w:lang w:eastAsia="ar-SA"/>
        </w:rPr>
        <w:t>хидро</w:t>
      </w:r>
      <w:r w:rsidRPr="006A29A9">
        <w:rPr>
          <w:rFonts w:eastAsia="Arial"/>
          <w:lang w:eastAsia="ar-SA"/>
        </w:rPr>
        <w:t>изолация</w:t>
      </w:r>
      <w:r w:rsidR="00280044" w:rsidRPr="006A29A9">
        <w:rPr>
          <w:rFonts w:eastAsia="Arial"/>
          <w:lang w:eastAsia="ar-SA"/>
        </w:rPr>
        <w:t>, устойчива на проникване на радон,</w:t>
      </w:r>
      <w:r w:rsidRPr="006A29A9">
        <w:rPr>
          <w:rFonts w:eastAsia="Arial"/>
          <w:lang w:eastAsia="ar-SA"/>
        </w:rPr>
        <w:t xml:space="preserve"> се извършва в зависимост от взаимното положение на вентилационния слой и </w:t>
      </w:r>
      <w:r w:rsidR="00280044" w:rsidRPr="006A29A9">
        <w:rPr>
          <w:rFonts w:eastAsia="Arial"/>
          <w:lang w:eastAsia="ar-SA"/>
        </w:rPr>
        <w:t>хидро</w:t>
      </w:r>
      <w:r w:rsidRPr="006A29A9">
        <w:rPr>
          <w:rFonts w:eastAsia="Arial"/>
          <w:lang w:eastAsia="ar-SA"/>
        </w:rPr>
        <w:t>изолация</w:t>
      </w:r>
      <w:r w:rsidR="00280044" w:rsidRPr="006A29A9">
        <w:rPr>
          <w:rFonts w:eastAsia="Arial"/>
          <w:lang w:eastAsia="ar-SA"/>
        </w:rPr>
        <w:t>та</w:t>
      </w:r>
      <w:r w:rsidRPr="006A29A9">
        <w:rPr>
          <w:rFonts w:eastAsia="Arial"/>
          <w:lang w:eastAsia="ar-SA"/>
        </w:rPr>
        <w:t>.</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eastAsia="ar-SA"/>
        </w:rPr>
      </w:pPr>
      <w:r w:rsidRPr="006A29A9">
        <w:rPr>
          <w:rFonts w:eastAsia="Arial"/>
          <w:lang w:eastAsia="ar-SA"/>
        </w:rPr>
        <w:t xml:space="preserve"> </w:t>
      </w:r>
      <w:r w:rsidR="00280044" w:rsidRPr="006A29A9">
        <w:rPr>
          <w:rFonts w:eastAsia="Arial"/>
          <w:lang w:eastAsia="ar-SA"/>
        </w:rPr>
        <w:tab/>
      </w:r>
      <w:r w:rsidRPr="006A29A9">
        <w:rPr>
          <w:rFonts w:eastAsia="Arial"/>
          <w:bCs/>
          <w:lang w:eastAsia="ar-SA"/>
        </w:rPr>
        <w:t>11.</w:t>
      </w:r>
      <w:r w:rsidRPr="006A29A9">
        <w:rPr>
          <w:rFonts w:eastAsia="Arial"/>
          <w:b/>
          <w:bCs/>
          <w:lang w:eastAsia="ar-SA"/>
        </w:rPr>
        <w:t xml:space="preserve"> </w:t>
      </w:r>
      <w:r w:rsidRPr="006A29A9">
        <w:rPr>
          <w:rFonts w:eastAsia="Arial"/>
          <w:lang w:eastAsia="ar-SA"/>
        </w:rPr>
        <w:t xml:space="preserve">Вентилационният слой за нови сгради, който е част от контактната конструкция от следния вид: основи, конструкция на сграда от </w:t>
      </w:r>
      <w:r w:rsidRPr="006A29A9">
        <w:rPr>
          <w:rFonts w:eastAsia="Arial"/>
          <w:bCs/>
          <w:lang w:eastAsia="ar-SA"/>
        </w:rPr>
        <w:t>3</w:t>
      </w:r>
      <w:r w:rsidR="00136980" w:rsidRPr="006A29A9">
        <w:rPr>
          <w:rFonts w:eastAsia="Arial"/>
          <w:bCs/>
          <w:lang w:eastAsia="ar-SA"/>
        </w:rPr>
        <w:t>-та</w:t>
      </w:r>
      <w:r w:rsidRPr="006A29A9">
        <w:rPr>
          <w:rFonts w:eastAsia="Arial"/>
          <w:bCs/>
          <w:lang w:eastAsia="ar-SA"/>
        </w:rPr>
        <w:t xml:space="preserve"> категория на въздухоплътност</w:t>
      </w:r>
      <w:r w:rsidRPr="006A29A9">
        <w:rPr>
          <w:rFonts w:eastAsia="Arial"/>
          <w:lang w:eastAsia="ar-SA"/>
        </w:rPr>
        <w:t xml:space="preserve">, вентилационен слой, </w:t>
      </w:r>
      <w:r w:rsidR="00136980" w:rsidRPr="006A29A9">
        <w:rPr>
          <w:rFonts w:eastAsia="Arial"/>
          <w:lang w:eastAsia="ar-SA"/>
        </w:rPr>
        <w:t>хидро</w:t>
      </w:r>
      <w:r w:rsidRPr="006A29A9">
        <w:rPr>
          <w:rFonts w:eastAsia="Arial"/>
          <w:lang w:eastAsia="ar-SA"/>
        </w:rPr>
        <w:t>изолация</w:t>
      </w:r>
      <w:r w:rsidR="00136980" w:rsidRPr="006A29A9">
        <w:rPr>
          <w:rFonts w:eastAsia="Arial"/>
          <w:lang w:eastAsia="ar-SA"/>
        </w:rPr>
        <w:t>, устойчива на проникване на радон</w:t>
      </w:r>
      <w:r w:rsidRPr="006A29A9">
        <w:rPr>
          <w:rFonts w:eastAsia="Arial"/>
          <w:lang w:eastAsia="ar-SA"/>
        </w:rPr>
        <w:t>, вътрешни довършителни работи, се проектира, както следва:</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а) в съответствие с т.1 до т.10, се проектира система за смукателна вентилация на вентилационния слой със съответна кратност на въздухообмена;</w:t>
      </w:r>
    </w:p>
    <w:p w:rsidR="00584E83" w:rsidRPr="006A29A9" w:rsidRDefault="00584E83" w:rsidP="00280044">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б) </w:t>
      </w:r>
      <w:r w:rsidR="00FD2F55" w:rsidRPr="006A29A9">
        <w:rPr>
          <w:rFonts w:eastAsia="Arial"/>
          <w:lang w:eastAsia="ar-SA"/>
        </w:rPr>
        <w:t>обемната концентрация на радон</w:t>
      </w:r>
      <w:r w:rsidRPr="006A29A9">
        <w:rPr>
          <w:rFonts w:eastAsia="Arial"/>
          <w:lang w:eastAsia="ar-SA"/>
        </w:rPr>
        <w:t xml:space="preserve"> във вентилационния слой в</w:t>
      </w:r>
      <w:r w:rsidR="00702887" w:rsidRPr="006A29A9">
        <w:rPr>
          <w:rFonts w:eastAsia="Arial"/>
          <w:lang w:eastAsia="ar-SA"/>
        </w:rPr>
        <w:t xml:space="preserve"> </w:t>
      </w:r>
      <w:proofErr w:type="spellStart"/>
      <w:r w:rsidRPr="006A29A9">
        <w:rPr>
          <w:rFonts w:eastAsia="Arial"/>
          <w:lang w:val="en-US" w:eastAsia="ar-SA"/>
        </w:rPr>
        <w:t>i</w:t>
      </w:r>
      <w:proofErr w:type="spellEnd"/>
      <w:r w:rsidR="00FD2F55" w:rsidRPr="006A29A9">
        <w:rPr>
          <w:rFonts w:eastAsia="Arial"/>
          <w:lang w:eastAsia="ar-SA"/>
        </w:rPr>
        <w:t>-тото</w:t>
      </w:r>
      <w:r w:rsidRPr="006A29A9">
        <w:rPr>
          <w:rFonts w:eastAsia="Arial"/>
          <w:lang w:eastAsia="ar-SA"/>
        </w:rPr>
        <w:t xml:space="preserve"> помещение </w:t>
      </w:r>
      <w:proofErr w:type="spellStart"/>
      <w:r w:rsidRPr="006A29A9">
        <w:rPr>
          <w:rFonts w:eastAsia="Arial"/>
          <w:i/>
          <w:iCs/>
          <w:lang w:val="en-US" w:eastAsia="ar-SA"/>
        </w:rPr>
        <w:t>C</w:t>
      </w:r>
      <w:r w:rsidRPr="006A29A9">
        <w:rPr>
          <w:rFonts w:eastAsia="Arial"/>
          <w:i/>
          <w:vertAlign w:val="subscript"/>
          <w:lang w:val="en-US" w:eastAsia="ar-SA"/>
        </w:rPr>
        <w:t>vv</w:t>
      </w:r>
      <w:proofErr w:type="spellEnd"/>
      <w:r w:rsidRPr="006A29A9">
        <w:rPr>
          <w:rFonts w:eastAsia="Arial"/>
          <w:i/>
          <w:iCs/>
          <w:vertAlign w:val="subscript"/>
          <w:lang w:eastAsia="ar-SA"/>
        </w:rPr>
        <w:t>,</w:t>
      </w:r>
      <w:proofErr w:type="spellStart"/>
      <w:r w:rsidRPr="006A29A9">
        <w:rPr>
          <w:rFonts w:eastAsia="Arial"/>
          <w:i/>
          <w:vertAlign w:val="subscript"/>
          <w:lang w:val="en-US" w:eastAsia="ar-SA"/>
        </w:rPr>
        <w:t>i</w:t>
      </w:r>
      <w:proofErr w:type="spellEnd"/>
      <w:r w:rsidRPr="006A29A9">
        <w:rPr>
          <w:rFonts w:eastAsia="Arial"/>
          <w:lang w:eastAsia="ar-SA"/>
        </w:rPr>
        <w:t xml:space="preserve">, съответстваща на проектната кратност на въздухообмен се </w:t>
      </w:r>
      <w:r w:rsidR="00280044" w:rsidRPr="006A29A9">
        <w:rPr>
          <w:rFonts w:eastAsia="Arial"/>
          <w:lang w:eastAsia="ar-SA"/>
        </w:rPr>
        <w:t>изчислява</w:t>
      </w:r>
      <w:r w:rsidRPr="006A29A9">
        <w:rPr>
          <w:rFonts w:eastAsia="Arial"/>
          <w:lang w:eastAsia="ar-SA"/>
        </w:rPr>
        <w:t xml:space="preserve">: </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lang w:val="ru-RU" w:eastAsia="ar-SA"/>
        </w:rPr>
        <w:t xml:space="preserve"> </w:t>
      </w:r>
      <w:r w:rsidR="00280044" w:rsidRPr="006A29A9">
        <w:rPr>
          <w:rFonts w:eastAsia="Arial"/>
          <w:lang w:val="ru-RU" w:eastAsia="ar-SA"/>
        </w:rPr>
        <w:tab/>
      </w:r>
      <w:r w:rsidR="00280044" w:rsidRPr="006A29A9">
        <w:rPr>
          <w:rFonts w:eastAsia="Arial"/>
          <w:lang w:val="ru-RU" w:eastAsia="ar-SA"/>
        </w:rPr>
        <w:tab/>
      </w:r>
      <w:r w:rsidR="00280044" w:rsidRPr="006A29A9">
        <w:rPr>
          <w:position w:val="-32"/>
        </w:rPr>
        <w:object w:dxaOrig="2900" w:dyaOrig="700">
          <v:shape id="_x0000_i1032" type="#_x0000_t75" style="width:144.5pt;height:35pt" o:ole="">
            <v:imagedata r:id="rId29" o:title=""/>
          </v:shape>
          <o:OLEObject Type="Embed" ProgID="Equation.DSMT4" ShapeID="_x0000_i1032" DrawAspect="Content" ObjectID="_1592316280" r:id="rId30"/>
        </w:object>
      </w:r>
      <w:r w:rsidR="00280044" w:rsidRPr="006A29A9">
        <w:rPr>
          <w:rFonts w:eastAsia="Arial"/>
          <w:lang w:val="ru-RU" w:eastAsia="ar-SA"/>
        </w:rPr>
        <w:tab/>
      </w:r>
      <w:r w:rsidR="00280044" w:rsidRPr="006A29A9">
        <w:rPr>
          <w:rFonts w:eastAsia="Arial"/>
          <w:lang w:val="ru-RU" w:eastAsia="ar-SA"/>
        </w:rPr>
        <w:tab/>
      </w:r>
      <w:r w:rsidRPr="006A29A9">
        <w:rPr>
          <w:rFonts w:eastAsia="Arial"/>
          <w:lang w:val="ru-RU" w:eastAsia="ar-SA"/>
        </w:rPr>
        <w:t>(</w:t>
      </w:r>
      <w:r w:rsidR="00260B68" w:rsidRPr="006A29A9">
        <w:rPr>
          <w:rFonts w:eastAsia="Arial"/>
          <w:lang w:val="ru-RU" w:eastAsia="ar-SA"/>
        </w:rPr>
        <w:t>4.</w:t>
      </w:r>
      <w:r w:rsidRPr="006A29A9">
        <w:rPr>
          <w:rFonts w:eastAsia="Arial"/>
          <w:lang w:val="ru-RU" w:eastAsia="ar-SA"/>
        </w:rPr>
        <w:t>2)</w:t>
      </w:r>
    </w:p>
    <w:p w:rsidR="00584E83" w:rsidRPr="006A29A9" w:rsidRDefault="00584E83" w:rsidP="003F18E9">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където:</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i/>
          <w:iCs/>
          <w:lang w:val="ru-RU" w:eastAsia="ar-SA"/>
        </w:rPr>
        <w:t xml:space="preserve"> </w:t>
      </w:r>
      <w:r w:rsidR="003F18E9" w:rsidRPr="006A29A9">
        <w:rPr>
          <w:rFonts w:eastAsia="Arial"/>
          <w:i/>
          <w:iCs/>
          <w:lang w:val="ru-RU" w:eastAsia="ar-SA"/>
        </w:rPr>
        <w:tab/>
      </w:r>
      <w:proofErr w:type="spellStart"/>
      <w:proofErr w:type="gramStart"/>
      <w:r w:rsidRPr="006A29A9">
        <w:rPr>
          <w:rFonts w:eastAsia="Arial"/>
          <w:i/>
          <w:iCs/>
          <w:lang w:val="en-US" w:eastAsia="ar-SA"/>
        </w:rPr>
        <w:t>n</w:t>
      </w:r>
      <w:r w:rsidRPr="006A29A9">
        <w:rPr>
          <w:rFonts w:eastAsia="Arial"/>
          <w:i/>
          <w:vertAlign w:val="subscript"/>
          <w:lang w:val="en-US" w:eastAsia="ar-SA"/>
        </w:rPr>
        <w:t>vv</w:t>
      </w:r>
      <w:proofErr w:type="spellEnd"/>
      <w:r w:rsidRPr="006A29A9">
        <w:rPr>
          <w:rFonts w:eastAsia="Arial"/>
          <w:vertAlign w:val="subscript"/>
          <w:lang w:val="ru-RU" w:eastAsia="ar-SA"/>
        </w:rPr>
        <w:t>,</w:t>
      </w:r>
      <w:proofErr w:type="spellStart"/>
      <w:proofErr w:type="gramEnd"/>
      <w:r w:rsidRPr="006A29A9">
        <w:rPr>
          <w:rFonts w:eastAsia="Arial"/>
          <w:i/>
          <w:vertAlign w:val="subscript"/>
          <w:lang w:val="en-US" w:eastAsia="ar-SA"/>
        </w:rPr>
        <w:t>i</w:t>
      </w:r>
      <w:proofErr w:type="spellEnd"/>
      <w:r w:rsidRPr="006A29A9">
        <w:rPr>
          <w:rFonts w:eastAsia="Arial"/>
          <w:vertAlign w:val="subscript"/>
          <w:lang w:val="ru-RU" w:eastAsia="ar-SA"/>
        </w:rPr>
        <w:t xml:space="preserve"> </w:t>
      </w:r>
      <w:r w:rsidRPr="006A29A9">
        <w:rPr>
          <w:rFonts w:eastAsia="Arial"/>
          <w:lang w:eastAsia="ar-SA"/>
        </w:rPr>
        <w:t>е кратността на въздухообмена във вентилационния слой</w:t>
      </w:r>
      <w:r w:rsidR="00280044" w:rsidRPr="006A29A9">
        <w:rPr>
          <w:rFonts w:eastAsia="Arial"/>
          <w:lang w:val="ru-RU" w:eastAsia="ar-SA"/>
        </w:rPr>
        <w:t>,</w:t>
      </w:r>
      <w:r w:rsidRPr="006A29A9">
        <w:rPr>
          <w:rFonts w:eastAsia="Arial"/>
          <w:lang w:val="ru-RU" w:eastAsia="ar-SA"/>
        </w:rPr>
        <w:t xml:space="preserve"> [</w:t>
      </w:r>
      <w:r w:rsidRPr="006A29A9">
        <w:rPr>
          <w:rFonts w:eastAsia="Arial"/>
          <w:lang w:val="en-US" w:eastAsia="ar-SA"/>
        </w:rPr>
        <w:t>h</w:t>
      </w:r>
      <w:r w:rsidRPr="006A29A9">
        <w:rPr>
          <w:rFonts w:eastAsia="Arial"/>
          <w:vertAlign w:val="superscript"/>
          <w:lang w:val="ru-RU" w:eastAsia="ar-SA"/>
        </w:rPr>
        <w:t>-1</w:t>
      </w:r>
      <w:r w:rsidRPr="006A29A9">
        <w:rPr>
          <w:rFonts w:eastAsia="Arial"/>
          <w:lang w:val="ru-RU" w:eastAsia="ar-SA"/>
        </w:rPr>
        <w:t>]</w:t>
      </w:r>
    </w:p>
    <w:p w:rsidR="00584E83" w:rsidRPr="006A29A9" w:rsidRDefault="00584E83" w:rsidP="003F18E9">
      <w:pPr>
        <w:widowControl w:val="0"/>
        <w:suppressAutoHyphens/>
        <w:autoSpaceDE w:val="0"/>
        <w:spacing w:before="0" w:beforeAutospacing="0" w:after="120" w:afterAutospacing="0" w:line="360" w:lineRule="auto"/>
        <w:jc w:val="both"/>
        <w:rPr>
          <w:rFonts w:eastAsia="Arial"/>
          <w:lang w:val="ru-RU" w:eastAsia="ar-SA"/>
        </w:rPr>
      </w:pPr>
      <w:proofErr w:type="spellStart"/>
      <w:r w:rsidRPr="006A29A9">
        <w:rPr>
          <w:rFonts w:eastAsia="Arial"/>
          <w:lang w:val="ru-RU" w:eastAsia="ar-SA"/>
        </w:rPr>
        <w:t>Препоръчителна</w:t>
      </w:r>
      <w:proofErr w:type="spellEnd"/>
      <w:r w:rsidRPr="006A29A9">
        <w:rPr>
          <w:rFonts w:eastAsia="Arial"/>
          <w:lang w:val="ru-RU" w:eastAsia="ar-SA"/>
        </w:rPr>
        <w:t xml:space="preserve"> </w:t>
      </w:r>
      <w:proofErr w:type="spellStart"/>
      <w:r w:rsidRPr="006A29A9">
        <w:rPr>
          <w:rFonts w:eastAsia="Arial"/>
          <w:lang w:val="ru-RU" w:eastAsia="ar-SA"/>
        </w:rPr>
        <w:t>стойност</w:t>
      </w:r>
      <w:proofErr w:type="spellEnd"/>
      <w:r w:rsidRPr="006A29A9">
        <w:rPr>
          <w:rFonts w:eastAsia="Arial"/>
          <w:lang w:val="ru-RU" w:eastAsia="ar-SA"/>
        </w:rPr>
        <w:t xml:space="preserve"> </w:t>
      </w:r>
      <w:proofErr w:type="spellStart"/>
      <w:r w:rsidRPr="006A29A9">
        <w:rPr>
          <w:rFonts w:eastAsia="Arial"/>
          <w:i/>
          <w:lang w:val="en-GB" w:eastAsia="ar-SA"/>
        </w:rPr>
        <w:t>n</w:t>
      </w:r>
      <w:r w:rsidR="00280044" w:rsidRPr="006A29A9">
        <w:rPr>
          <w:rFonts w:eastAsia="Arial"/>
          <w:i/>
          <w:vertAlign w:val="subscript"/>
          <w:lang w:val="en-GB" w:eastAsia="ar-SA"/>
        </w:rPr>
        <w:t>vv</w:t>
      </w:r>
      <w:proofErr w:type="spellEnd"/>
      <w:r w:rsidR="00280044" w:rsidRPr="006A29A9">
        <w:rPr>
          <w:rFonts w:eastAsia="Arial"/>
          <w:lang w:val="en-US" w:eastAsia="ar-SA"/>
        </w:rPr>
        <w:t>,</w:t>
      </w:r>
      <w:proofErr w:type="spellStart"/>
      <w:r w:rsidR="00280044" w:rsidRPr="006A29A9">
        <w:rPr>
          <w:rFonts w:eastAsia="Arial"/>
          <w:vertAlign w:val="subscript"/>
          <w:lang w:val="en-US" w:eastAsia="ar-SA"/>
        </w:rPr>
        <w:t>i</w:t>
      </w:r>
      <w:proofErr w:type="spellEnd"/>
      <w:r w:rsidR="00280044" w:rsidRPr="006A29A9">
        <w:rPr>
          <w:rFonts w:eastAsia="Arial"/>
          <w:lang w:val="en-US" w:eastAsia="ar-SA"/>
        </w:rPr>
        <w:t xml:space="preserve"> </w:t>
      </w:r>
      <w:r w:rsidRPr="006A29A9">
        <w:rPr>
          <w:rFonts w:eastAsia="Arial"/>
          <w:lang w:val="ru-RU" w:eastAsia="ar-SA"/>
        </w:rPr>
        <w:t>=</w:t>
      </w:r>
      <w:r w:rsidR="00280044" w:rsidRPr="006A29A9">
        <w:rPr>
          <w:rFonts w:eastAsia="Arial"/>
          <w:lang w:val="en-US" w:eastAsia="ar-SA"/>
        </w:rPr>
        <w:t xml:space="preserve"> </w:t>
      </w:r>
      <w:r w:rsidR="00280044" w:rsidRPr="006A29A9">
        <w:rPr>
          <w:rFonts w:eastAsia="Arial"/>
          <w:lang w:val="ru-RU" w:eastAsia="ar-SA"/>
        </w:rPr>
        <w:t xml:space="preserve">6 </w:t>
      </w:r>
      <w:r w:rsidRPr="006A29A9">
        <w:rPr>
          <w:rFonts w:eastAsia="Arial"/>
          <w:lang w:val="en-US" w:eastAsia="ar-SA"/>
        </w:rPr>
        <w:t>h</w:t>
      </w:r>
      <w:r w:rsidRPr="006A29A9">
        <w:rPr>
          <w:rFonts w:eastAsia="Arial"/>
          <w:vertAlign w:val="superscript"/>
          <w:lang w:val="ru-RU" w:eastAsia="ar-SA"/>
        </w:rPr>
        <w:t>-1</w:t>
      </w:r>
      <w:r w:rsidRPr="006A29A9">
        <w:rPr>
          <w:rFonts w:eastAsia="Arial"/>
          <w:lang w:val="ru-RU" w:eastAsia="ar-SA"/>
        </w:rPr>
        <w:t xml:space="preserve">; </w:t>
      </w:r>
    </w:p>
    <w:p w:rsidR="00280044" w:rsidRPr="006A29A9" w:rsidRDefault="00280044" w:rsidP="003F18E9">
      <w:pPr>
        <w:spacing w:after="120" w:afterAutospacing="0" w:line="360" w:lineRule="auto"/>
        <w:ind w:firstLine="720"/>
        <w:rPr>
          <w:rFonts w:eastAsia="Arial"/>
          <w:lang w:eastAsia="ar-SA"/>
        </w:rPr>
      </w:pPr>
      <w:proofErr w:type="spellStart"/>
      <w:r w:rsidRPr="006A29A9">
        <w:rPr>
          <w:rFonts w:eastAsia="Arial"/>
          <w:i/>
          <w:lang w:val="en-US" w:eastAsia="ar-SA"/>
        </w:rPr>
        <w:t>C</w:t>
      </w:r>
      <w:r w:rsidRPr="006A29A9">
        <w:rPr>
          <w:rFonts w:eastAsia="Arial"/>
          <w:i/>
          <w:vertAlign w:val="subscript"/>
          <w:lang w:val="en-US" w:eastAsia="ar-SA"/>
        </w:rPr>
        <w:t>vv</w:t>
      </w:r>
      <w:proofErr w:type="gramStart"/>
      <w:r w:rsidRPr="006A29A9">
        <w:rPr>
          <w:rFonts w:eastAsia="Arial"/>
          <w:i/>
          <w:vertAlign w:val="subscript"/>
          <w:lang w:val="en-US" w:eastAsia="ar-SA"/>
        </w:rPr>
        <w:t>,i</w:t>
      </w:r>
      <w:proofErr w:type="spellEnd"/>
      <w:proofErr w:type="gramEnd"/>
      <w:r w:rsidRPr="006A29A9">
        <w:rPr>
          <w:rFonts w:eastAsia="Arial"/>
          <w:lang w:val="en-US" w:eastAsia="ar-SA"/>
        </w:rPr>
        <w:t xml:space="preserve"> </w:t>
      </w:r>
      <w:r w:rsidRPr="006A29A9">
        <w:rPr>
          <w:rFonts w:eastAsia="Arial"/>
          <w:lang w:eastAsia="ar-SA"/>
        </w:rPr>
        <w:t>е обемна концентрация на радон</w:t>
      </w:r>
      <w:r w:rsidR="00DF53A5" w:rsidRPr="006A29A9">
        <w:rPr>
          <w:rFonts w:eastAsia="Arial"/>
          <w:lang w:eastAsia="ar-SA"/>
        </w:rPr>
        <w:t xml:space="preserve"> във вентилационния слой в </w:t>
      </w:r>
      <w:proofErr w:type="spellStart"/>
      <w:r w:rsidR="00DF53A5" w:rsidRPr="006A29A9">
        <w:rPr>
          <w:rFonts w:eastAsia="Arial"/>
          <w:lang w:val="en-US" w:eastAsia="ar-SA"/>
        </w:rPr>
        <w:t>i</w:t>
      </w:r>
      <w:proofErr w:type="spellEnd"/>
      <w:r w:rsidR="00FD2F55" w:rsidRPr="006A29A9">
        <w:rPr>
          <w:rFonts w:eastAsia="Arial"/>
          <w:lang w:eastAsia="ar-SA"/>
        </w:rPr>
        <w:t>-тото</w:t>
      </w:r>
      <w:r w:rsidR="00DF53A5" w:rsidRPr="006A29A9">
        <w:rPr>
          <w:rFonts w:eastAsia="Arial"/>
          <w:lang w:eastAsia="ar-SA"/>
        </w:rPr>
        <w:t xml:space="preserve"> помещение;</w:t>
      </w:r>
    </w:p>
    <w:p w:rsidR="00280044" w:rsidRPr="006A29A9" w:rsidRDefault="00280044" w:rsidP="003F18E9">
      <w:pPr>
        <w:spacing w:after="120" w:afterAutospacing="0" w:line="360" w:lineRule="auto"/>
        <w:ind w:firstLine="720"/>
      </w:pPr>
      <w:r w:rsidRPr="006A29A9">
        <w:rPr>
          <w:bCs/>
          <w:i/>
        </w:rPr>
        <w:t xml:space="preserve">α </w:t>
      </w:r>
      <w:r w:rsidRPr="006A29A9">
        <w:rPr>
          <w:bCs/>
        </w:rPr>
        <w:t>– коефициент на сигурност на хидроизолацията, устойчива на проникване на радон, съгласно приложение № 2, (-)</w:t>
      </w:r>
    </w:p>
    <w:p w:rsidR="00280044" w:rsidRPr="006A29A9" w:rsidRDefault="00280044" w:rsidP="003F18E9">
      <w:pPr>
        <w:spacing w:after="120" w:afterAutospacing="0" w:line="360" w:lineRule="auto"/>
        <w:ind w:firstLine="720"/>
      </w:pPr>
      <w:r w:rsidRPr="006A29A9">
        <w:rPr>
          <w:bCs/>
          <w:i/>
        </w:rPr>
        <w:lastRenderedPageBreak/>
        <w:t>C</w:t>
      </w:r>
      <w:r w:rsidRPr="006A29A9">
        <w:rPr>
          <w:bCs/>
          <w:i/>
          <w:vertAlign w:val="subscript"/>
        </w:rPr>
        <w:t>s</w:t>
      </w:r>
      <w:r w:rsidRPr="006A29A9">
        <w:rPr>
          <w:bCs/>
        </w:rPr>
        <w:t xml:space="preserve"> – обемна концентрация на радон в почвата, </w:t>
      </w:r>
      <w:r w:rsidRPr="006A29A9">
        <w:rPr>
          <w:rFonts w:eastAsia="Arial"/>
          <w:lang w:eastAsia="ar-SA"/>
        </w:rPr>
        <w:t xml:space="preserve">използвана за определяне на радоновия индекс на строителната площадка </w:t>
      </w:r>
      <w:r w:rsidRPr="006A29A9">
        <w:rPr>
          <w:bCs/>
        </w:rPr>
        <w:t>[</w:t>
      </w:r>
      <w:proofErr w:type="spellStart"/>
      <w:r w:rsidRPr="006A29A9">
        <w:rPr>
          <w:bCs/>
        </w:rPr>
        <w:t>Bq</w:t>
      </w:r>
      <w:proofErr w:type="spellEnd"/>
      <w:r w:rsidRPr="006A29A9">
        <w:rPr>
          <w:bCs/>
        </w:rPr>
        <w:t>/m</w:t>
      </w:r>
      <w:r w:rsidRPr="006A29A9">
        <w:rPr>
          <w:bCs/>
          <w:vertAlign w:val="superscript"/>
        </w:rPr>
        <w:t>3</w:t>
      </w:r>
      <w:r w:rsidRPr="006A29A9">
        <w:rPr>
          <w:bCs/>
        </w:rPr>
        <w:t>]</w:t>
      </w:r>
    </w:p>
    <w:p w:rsidR="00584E83" w:rsidRPr="006A29A9" w:rsidRDefault="00584E83" w:rsidP="00280044">
      <w:pPr>
        <w:widowControl w:val="0"/>
        <w:suppressAutoHyphens/>
        <w:autoSpaceDE w:val="0"/>
        <w:spacing w:before="0" w:beforeAutospacing="0" w:after="120" w:afterAutospacing="0" w:line="360" w:lineRule="auto"/>
        <w:jc w:val="both"/>
        <w:rPr>
          <w:rFonts w:eastAsia="Arial"/>
          <w:lang w:eastAsia="ar-SA"/>
        </w:rPr>
      </w:pPr>
      <w:r w:rsidRPr="006A29A9">
        <w:rPr>
          <w:rFonts w:eastAsia="Arial"/>
          <w:i/>
          <w:iCs/>
          <w:lang w:eastAsia="ar-SA"/>
        </w:rPr>
        <w:t xml:space="preserve"> </w:t>
      </w:r>
      <w:r w:rsidR="003F18E9" w:rsidRPr="006A29A9">
        <w:rPr>
          <w:rFonts w:eastAsia="Arial"/>
          <w:i/>
          <w:iCs/>
          <w:lang w:eastAsia="ar-SA"/>
        </w:rPr>
        <w:tab/>
      </w:r>
      <w:proofErr w:type="spellStart"/>
      <w:proofErr w:type="gramStart"/>
      <w:r w:rsidRPr="006A29A9">
        <w:rPr>
          <w:rFonts w:eastAsia="Arial"/>
          <w:i/>
          <w:iCs/>
          <w:lang w:val="en-US" w:eastAsia="ar-SA"/>
        </w:rPr>
        <w:t>h</w:t>
      </w:r>
      <w:r w:rsidRPr="006A29A9">
        <w:rPr>
          <w:rFonts w:eastAsia="Arial"/>
          <w:i/>
          <w:vertAlign w:val="subscript"/>
          <w:lang w:val="en-US" w:eastAsia="ar-SA"/>
        </w:rPr>
        <w:t>vv</w:t>
      </w:r>
      <w:proofErr w:type="spellEnd"/>
      <w:r w:rsidRPr="006A29A9">
        <w:rPr>
          <w:rFonts w:eastAsia="Arial"/>
          <w:vertAlign w:val="subscript"/>
          <w:lang w:eastAsia="ar-SA"/>
        </w:rPr>
        <w:t>,</w:t>
      </w:r>
      <w:proofErr w:type="spellStart"/>
      <w:proofErr w:type="gramEnd"/>
      <w:r w:rsidRPr="006A29A9">
        <w:rPr>
          <w:rFonts w:eastAsia="Arial"/>
          <w:i/>
          <w:vertAlign w:val="subscript"/>
          <w:lang w:val="en-US" w:eastAsia="ar-SA"/>
        </w:rPr>
        <w:t>i</w:t>
      </w:r>
      <w:proofErr w:type="spellEnd"/>
      <w:r w:rsidRPr="006A29A9">
        <w:rPr>
          <w:rFonts w:eastAsia="Arial"/>
          <w:lang w:eastAsia="ar-SA"/>
        </w:rPr>
        <w:t xml:space="preserve"> </w:t>
      </w:r>
      <w:r w:rsidR="00280044" w:rsidRPr="006A29A9">
        <w:rPr>
          <w:rFonts w:eastAsia="Arial"/>
          <w:lang w:eastAsia="ar-SA"/>
        </w:rPr>
        <w:t>-</w:t>
      </w:r>
      <w:r w:rsidRPr="006A29A9">
        <w:rPr>
          <w:rFonts w:eastAsia="Arial"/>
          <w:lang w:eastAsia="ar-SA"/>
        </w:rPr>
        <w:t xml:space="preserve"> височина на вентилационния слой/ниво</w:t>
      </w:r>
      <w:r w:rsidR="00280044" w:rsidRPr="006A29A9">
        <w:rPr>
          <w:rFonts w:eastAsia="Arial"/>
          <w:lang w:eastAsia="ar-SA"/>
        </w:rPr>
        <w:t>,</w:t>
      </w:r>
      <w:r w:rsidRPr="006A29A9">
        <w:rPr>
          <w:rFonts w:eastAsia="Arial"/>
          <w:lang w:eastAsia="ar-SA"/>
        </w:rPr>
        <w:t xml:space="preserve"> [</w:t>
      </w:r>
      <w:r w:rsidRPr="006A29A9">
        <w:rPr>
          <w:rFonts w:eastAsia="Arial"/>
          <w:lang w:val="en-US" w:eastAsia="ar-SA"/>
        </w:rPr>
        <w:t>m</w:t>
      </w:r>
      <w:r w:rsidRPr="006A29A9">
        <w:rPr>
          <w:rFonts w:eastAsia="Arial"/>
          <w:lang w:eastAsia="ar-SA"/>
        </w:rPr>
        <w:t xml:space="preserve">]; </w:t>
      </w:r>
    </w:p>
    <w:p w:rsidR="00584E83" w:rsidRPr="006A29A9" w:rsidRDefault="00584E83" w:rsidP="00584E83">
      <w:pPr>
        <w:widowControl w:val="0"/>
        <w:suppressAutoHyphens/>
        <w:autoSpaceDE w:val="0"/>
        <w:spacing w:before="0" w:beforeAutospacing="0" w:after="120" w:afterAutospacing="0" w:line="360" w:lineRule="auto"/>
        <w:ind w:hanging="560"/>
        <w:jc w:val="both"/>
        <w:rPr>
          <w:rFonts w:eastAsia="Arial"/>
          <w:lang w:eastAsia="ar-SA"/>
        </w:rPr>
      </w:pPr>
      <w:r w:rsidRPr="006A29A9">
        <w:rPr>
          <w:rFonts w:eastAsia="Arial"/>
          <w:lang w:eastAsia="ar-SA"/>
        </w:rPr>
        <w:t xml:space="preserve"> </w:t>
      </w:r>
      <w:r w:rsidR="00280044" w:rsidRPr="006A29A9">
        <w:rPr>
          <w:rFonts w:eastAsia="Arial"/>
          <w:lang w:eastAsia="ar-SA"/>
        </w:rPr>
        <w:tab/>
      </w:r>
      <w:r w:rsidR="003F18E9" w:rsidRPr="006A29A9">
        <w:rPr>
          <w:rFonts w:eastAsia="Arial"/>
          <w:lang w:eastAsia="ar-SA"/>
        </w:rPr>
        <w:tab/>
      </w:r>
      <w:r w:rsidRPr="006A29A9">
        <w:rPr>
          <w:rFonts w:eastAsia="Arial"/>
          <w:lang w:val="en-US" w:eastAsia="ar-SA"/>
        </w:rPr>
        <w:t>β</w:t>
      </w:r>
      <w:r w:rsidRPr="006A29A9">
        <w:rPr>
          <w:rFonts w:eastAsia="Arial"/>
          <w:lang w:eastAsia="ar-SA"/>
        </w:rPr>
        <w:t xml:space="preserve"> </w:t>
      </w:r>
      <w:r w:rsidR="00280044" w:rsidRPr="006A29A9">
        <w:rPr>
          <w:rFonts w:eastAsia="Arial"/>
          <w:lang w:eastAsia="ar-SA"/>
        </w:rPr>
        <w:t>-</w:t>
      </w:r>
      <w:r w:rsidRPr="006A29A9">
        <w:rPr>
          <w:rFonts w:eastAsia="Arial"/>
          <w:lang w:eastAsia="ar-SA"/>
        </w:rPr>
        <w:t xml:space="preserve"> </w:t>
      </w:r>
      <w:proofErr w:type="gramStart"/>
      <w:r w:rsidRPr="006A29A9">
        <w:rPr>
          <w:rFonts w:eastAsia="Arial"/>
          <w:lang w:eastAsia="ar-SA"/>
        </w:rPr>
        <w:t>коефициент</w:t>
      </w:r>
      <w:proofErr w:type="gramEnd"/>
      <w:r w:rsidRPr="006A29A9">
        <w:rPr>
          <w:rFonts w:eastAsia="Arial"/>
          <w:lang w:eastAsia="ar-SA"/>
        </w:rPr>
        <w:t xml:space="preserve">, който изразява </w:t>
      </w:r>
      <w:proofErr w:type="spellStart"/>
      <w:r w:rsidRPr="006A29A9">
        <w:rPr>
          <w:rFonts w:eastAsia="Arial"/>
          <w:lang w:eastAsia="ar-SA"/>
        </w:rPr>
        <w:t>дифузионните</w:t>
      </w:r>
      <w:proofErr w:type="spellEnd"/>
      <w:r w:rsidRPr="006A29A9">
        <w:rPr>
          <w:rFonts w:eastAsia="Arial"/>
          <w:lang w:eastAsia="ar-SA"/>
        </w:rPr>
        <w:t xml:space="preserve"> характеристики на конструкцията под вентилационния слой</w:t>
      </w:r>
      <w:r w:rsidR="00053DBE" w:rsidRPr="006A29A9">
        <w:rPr>
          <w:rFonts w:eastAsia="Arial"/>
          <w:lang w:eastAsia="ar-SA"/>
        </w:rPr>
        <w:t xml:space="preserve">. Когато няма други данни се приема </w:t>
      </w:r>
      <w:r w:rsidR="00053DBE" w:rsidRPr="006A29A9">
        <w:rPr>
          <w:rFonts w:eastAsia="Arial"/>
          <w:lang w:val="en-US" w:eastAsia="ar-SA"/>
        </w:rPr>
        <w:t>β</w:t>
      </w:r>
      <w:r w:rsidR="00053DBE" w:rsidRPr="006A29A9">
        <w:rPr>
          <w:rFonts w:eastAsia="Arial"/>
          <w:lang w:eastAsia="ar-SA"/>
        </w:rPr>
        <w:t xml:space="preserve"> = </w:t>
      </w:r>
      <w:r w:rsidRPr="006A29A9">
        <w:rPr>
          <w:rFonts w:eastAsia="Arial"/>
          <w:lang w:eastAsia="ar-SA"/>
        </w:rPr>
        <w:t xml:space="preserve">0,002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w:t>
      </w:r>
      <w:r w:rsidRPr="006A29A9">
        <w:rPr>
          <w:rFonts w:eastAsia="Arial"/>
          <w:lang w:val="en-US" w:eastAsia="ar-SA"/>
        </w:rPr>
        <w:t>h</w:t>
      </w:r>
      <w:r w:rsidRPr="006A29A9">
        <w:rPr>
          <w:rFonts w:eastAsia="Arial"/>
          <w:lang w:eastAsia="ar-SA"/>
        </w:rPr>
        <w:t xml:space="preserve">; </w:t>
      </w:r>
    </w:p>
    <w:p w:rsidR="00584E83" w:rsidRPr="006A29A9" w:rsidRDefault="00584E83" w:rsidP="003F18E9">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в) вид</w:t>
      </w:r>
      <w:r w:rsidR="003F18E9" w:rsidRPr="006A29A9">
        <w:rPr>
          <w:rFonts w:eastAsia="Arial"/>
          <w:lang w:eastAsia="ar-SA"/>
        </w:rPr>
        <w:t>ът</w:t>
      </w:r>
      <w:r w:rsidRPr="006A29A9">
        <w:rPr>
          <w:rFonts w:eastAsia="Arial"/>
          <w:lang w:eastAsia="ar-SA"/>
        </w:rPr>
        <w:t xml:space="preserve"> на </w:t>
      </w:r>
      <w:r w:rsidR="003F18E9" w:rsidRPr="006A29A9">
        <w:rPr>
          <w:rFonts w:eastAsia="Arial"/>
          <w:lang w:eastAsia="ar-SA"/>
        </w:rPr>
        <w:t>хидро</w:t>
      </w:r>
      <w:r w:rsidRPr="006A29A9">
        <w:rPr>
          <w:rFonts w:eastAsia="Arial"/>
          <w:lang w:eastAsia="ar-SA"/>
        </w:rPr>
        <w:t>изолация</w:t>
      </w:r>
      <w:r w:rsidR="003F18E9" w:rsidRPr="006A29A9">
        <w:rPr>
          <w:rFonts w:eastAsia="Arial"/>
          <w:lang w:eastAsia="ar-SA"/>
        </w:rPr>
        <w:t>та, устойчива на проникване на радон</w:t>
      </w:r>
      <w:r w:rsidRPr="006A29A9">
        <w:rPr>
          <w:rFonts w:eastAsia="Arial"/>
          <w:lang w:eastAsia="ar-SA"/>
        </w:rPr>
        <w:t xml:space="preserve"> </w:t>
      </w:r>
      <w:r w:rsidR="003F18E9" w:rsidRPr="006A29A9">
        <w:rPr>
          <w:rFonts w:eastAsia="Arial"/>
          <w:lang w:eastAsia="ar-SA"/>
        </w:rPr>
        <w:t>се проектира</w:t>
      </w:r>
      <w:r w:rsidRPr="006A29A9">
        <w:rPr>
          <w:rFonts w:eastAsia="Arial"/>
          <w:lang w:eastAsia="ar-SA"/>
        </w:rPr>
        <w:t xml:space="preserve"> в съответствие с </w:t>
      </w:r>
      <w:r w:rsidR="006D69C5" w:rsidRPr="006A29A9">
        <w:rPr>
          <w:rFonts w:eastAsia="Arial"/>
          <w:lang w:eastAsia="ar-SA"/>
        </w:rPr>
        <w:t>п</w:t>
      </w:r>
      <w:r w:rsidRPr="006A29A9">
        <w:rPr>
          <w:rFonts w:eastAsia="Arial"/>
          <w:lang w:eastAsia="ar-SA"/>
        </w:rPr>
        <w:t xml:space="preserve">риложение </w:t>
      </w:r>
      <w:r w:rsidR="003F18E9" w:rsidRPr="006A29A9">
        <w:rPr>
          <w:rFonts w:eastAsia="Arial"/>
          <w:lang w:eastAsia="ar-SA"/>
        </w:rPr>
        <w:t xml:space="preserve">№ </w:t>
      </w:r>
      <w:r w:rsidRPr="006A29A9">
        <w:rPr>
          <w:rFonts w:eastAsia="Arial"/>
          <w:lang w:eastAsia="ar-SA"/>
        </w:rPr>
        <w:t>2</w:t>
      </w:r>
      <w:r w:rsidR="003F18E9" w:rsidRPr="006A29A9">
        <w:rPr>
          <w:rFonts w:eastAsia="Arial"/>
          <w:lang w:eastAsia="ar-SA"/>
        </w:rPr>
        <w:t xml:space="preserve">, като в уравнения (1) и (6) от </w:t>
      </w:r>
      <w:r w:rsidR="006D69C5" w:rsidRPr="006A29A9">
        <w:rPr>
          <w:rFonts w:eastAsia="Arial"/>
          <w:lang w:eastAsia="ar-SA"/>
        </w:rPr>
        <w:t>п</w:t>
      </w:r>
      <w:r w:rsidR="003F18E9" w:rsidRPr="006A29A9">
        <w:rPr>
          <w:rFonts w:eastAsia="Arial"/>
          <w:lang w:eastAsia="ar-SA"/>
        </w:rPr>
        <w:t xml:space="preserve">риложение № 2 показателят </w:t>
      </w:r>
      <w:r w:rsidR="003F18E9" w:rsidRPr="006A29A9">
        <w:rPr>
          <w:rFonts w:eastAsia="Arial"/>
          <w:lang w:val="en-US" w:eastAsia="ar-SA"/>
        </w:rPr>
        <w:t>C</w:t>
      </w:r>
      <w:r w:rsidR="003F18E9" w:rsidRPr="006A29A9">
        <w:rPr>
          <w:rFonts w:eastAsia="Arial"/>
          <w:i/>
          <w:vertAlign w:val="subscript"/>
          <w:lang w:val="en-US" w:eastAsia="ar-SA"/>
        </w:rPr>
        <w:t>s</w:t>
      </w:r>
      <w:r w:rsidR="003F18E9" w:rsidRPr="006A29A9">
        <w:rPr>
          <w:rFonts w:eastAsia="Arial"/>
          <w:i/>
          <w:lang w:val="en-US" w:eastAsia="ar-SA"/>
        </w:rPr>
        <w:t xml:space="preserve"> </w:t>
      </w:r>
      <w:r w:rsidR="003F18E9" w:rsidRPr="006A29A9">
        <w:rPr>
          <w:rFonts w:eastAsia="Arial"/>
          <w:lang w:eastAsia="ar-SA"/>
        </w:rPr>
        <w:t xml:space="preserve">се заменя с </w:t>
      </w:r>
      <w:proofErr w:type="spellStart"/>
      <w:r w:rsidR="003F18E9" w:rsidRPr="006A29A9">
        <w:rPr>
          <w:rFonts w:eastAsia="Arial"/>
          <w:i/>
          <w:lang w:val="en-US" w:eastAsia="ar-SA"/>
        </w:rPr>
        <w:t>C</w:t>
      </w:r>
      <w:r w:rsidR="003F18E9" w:rsidRPr="006A29A9">
        <w:rPr>
          <w:rFonts w:eastAsia="Arial"/>
          <w:i/>
          <w:vertAlign w:val="subscript"/>
          <w:lang w:val="en-US" w:eastAsia="ar-SA"/>
        </w:rPr>
        <w:t>vv</w:t>
      </w:r>
      <w:proofErr w:type="spellEnd"/>
      <w:r w:rsidR="003F18E9" w:rsidRPr="006A29A9">
        <w:rPr>
          <w:rFonts w:eastAsia="Arial"/>
          <w:i/>
          <w:lang w:eastAsia="ar-SA"/>
        </w:rPr>
        <w:t xml:space="preserve"> </w:t>
      </w:r>
      <w:r w:rsidRPr="006A29A9">
        <w:rPr>
          <w:rFonts w:eastAsia="Arial"/>
          <w:lang w:eastAsia="ar-SA"/>
        </w:rPr>
        <w:t xml:space="preserve">и коефициентът </w:t>
      </w:r>
      <w:r w:rsidRPr="006A29A9">
        <w:rPr>
          <w:rFonts w:eastAsia="Arial"/>
          <w:lang w:val="en-US" w:eastAsia="ar-SA"/>
        </w:rPr>
        <w:t>α</w:t>
      </w:r>
      <w:r w:rsidRPr="006A29A9">
        <w:rPr>
          <w:rFonts w:eastAsia="Arial"/>
          <w:lang w:eastAsia="ar-SA"/>
        </w:rPr>
        <w:t xml:space="preserve"> се отчита </w:t>
      </w:r>
      <w:r w:rsidR="003F18E9" w:rsidRPr="006A29A9">
        <w:rPr>
          <w:rFonts w:eastAsia="Arial"/>
          <w:lang w:eastAsia="ar-SA"/>
        </w:rPr>
        <w:t xml:space="preserve">от таблица 1 на </w:t>
      </w:r>
      <w:r w:rsidR="006D69C5" w:rsidRPr="006A29A9">
        <w:rPr>
          <w:rFonts w:eastAsia="Arial"/>
          <w:lang w:eastAsia="ar-SA"/>
        </w:rPr>
        <w:t>п</w:t>
      </w:r>
      <w:r w:rsidR="003F18E9" w:rsidRPr="006A29A9">
        <w:rPr>
          <w:rFonts w:eastAsia="Arial"/>
          <w:lang w:eastAsia="ar-SA"/>
        </w:rPr>
        <w:t>риложение № 2 с намалена стойност</w:t>
      </w:r>
      <w:r w:rsidRPr="006A29A9">
        <w:rPr>
          <w:rFonts w:eastAsia="Arial"/>
          <w:lang w:eastAsia="ar-SA"/>
        </w:rPr>
        <w:t xml:space="preserve">, в зависимост от това дали методът на вентилация е принудителен или естествен. </w:t>
      </w:r>
      <w:r w:rsidR="003F18E9" w:rsidRPr="006A29A9">
        <w:rPr>
          <w:rFonts w:eastAsia="Arial"/>
          <w:lang w:eastAsia="ar-SA"/>
        </w:rPr>
        <w:t>Хидроизолацията, устойчива на проникване на радон</w:t>
      </w:r>
      <w:r w:rsidRPr="006A29A9">
        <w:rPr>
          <w:rFonts w:eastAsia="Arial"/>
          <w:lang w:eastAsia="ar-SA"/>
        </w:rPr>
        <w:t xml:space="preserve"> и отворите за сградни инсталации </w:t>
      </w:r>
      <w:r w:rsidR="003F18E9" w:rsidRPr="006A29A9">
        <w:rPr>
          <w:rFonts w:eastAsia="Arial"/>
          <w:lang w:eastAsia="ar-SA"/>
        </w:rPr>
        <w:t>се изпълняват</w:t>
      </w:r>
      <w:r w:rsidRPr="006A29A9">
        <w:rPr>
          <w:rFonts w:eastAsia="Arial"/>
          <w:lang w:eastAsia="ar-SA"/>
        </w:rPr>
        <w:t xml:space="preserve"> съгласно </w:t>
      </w:r>
      <w:r w:rsidR="003F18E9" w:rsidRPr="006A29A9">
        <w:rPr>
          <w:rFonts w:eastAsia="Arial"/>
          <w:lang w:eastAsia="ar-SA"/>
        </w:rPr>
        <w:t xml:space="preserve">изискванията от </w:t>
      </w:r>
      <w:r w:rsidR="00497220" w:rsidRPr="006A29A9">
        <w:rPr>
          <w:rFonts w:eastAsia="Arial"/>
          <w:lang w:eastAsia="ar-SA"/>
        </w:rPr>
        <w:t>п</w:t>
      </w:r>
      <w:r w:rsidRPr="006A29A9">
        <w:rPr>
          <w:rFonts w:eastAsia="Arial"/>
          <w:lang w:eastAsia="ar-SA"/>
        </w:rPr>
        <w:t xml:space="preserve">риложение </w:t>
      </w:r>
      <w:r w:rsidR="003F18E9" w:rsidRPr="006A29A9">
        <w:rPr>
          <w:rFonts w:eastAsia="Arial"/>
          <w:lang w:eastAsia="ar-SA"/>
        </w:rPr>
        <w:t xml:space="preserve">№ </w:t>
      </w:r>
      <w:r w:rsidRPr="006A29A9">
        <w:rPr>
          <w:rFonts w:eastAsia="Arial"/>
          <w:lang w:eastAsia="ar-SA"/>
        </w:rPr>
        <w:t xml:space="preserve">2 и </w:t>
      </w:r>
      <w:r w:rsidR="00497220" w:rsidRPr="006A29A9">
        <w:rPr>
          <w:rFonts w:eastAsia="Arial"/>
          <w:lang w:eastAsia="ar-SA"/>
        </w:rPr>
        <w:t>п</w:t>
      </w:r>
      <w:r w:rsidRPr="006A29A9">
        <w:rPr>
          <w:rFonts w:eastAsia="Arial"/>
          <w:lang w:eastAsia="ar-SA"/>
        </w:rPr>
        <w:t xml:space="preserve">риложение </w:t>
      </w:r>
      <w:r w:rsidR="003F18E9" w:rsidRPr="006A29A9">
        <w:rPr>
          <w:rFonts w:eastAsia="Arial"/>
          <w:lang w:eastAsia="ar-SA"/>
        </w:rPr>
        <w:t xml:space="preserve">№ </w:t>
      </w:r>
      <w:r w:rsidRPr="006A29A9">
        <w:rPr>
          <w:rFonts w:eastAsia="Arial"/>
          <w:lang w:eastAsia="ar-SA"/>
        </w:rPr>
        <w:t>8;</w:t>
      </w:r>
    </w:p>
    <w:p w:rsidR="00A20E08" w:rsidRPr="006A29A9" w:rsidRDefault="00584E83" w:rsidP="00A20E08">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г) </w:t>
      </w:r>
      <w:r w:rsidR="00A20E08" w:rsidRPr="006A29A9">
        <w:rPr>
          <w:rFonts w:eastAsia="Arial"/>
          <w:lang w:eastAsia="ar-SA"/>
        </w:rPr>
        <w:t>препоръчва се промяна на кратността във вентилационния слой в случай, че при правилно оразмерена хидроизолация контролно измерване</w:t>
      </w:r>
      <w:r w:rsidR="002C7BCA" w:rsidRPr="006A29A9">
        <w:rPr>
          <w:rFonts w:eastAsia="Arial"/>
          <w:lang w:eastAsia="ar-SA"/>
        </w:rPr>
        <w:t xml:space="preserve"> (препоръчително)</w:t>
      </w:r>
      <w:r w:rsidR="00A20E08" w:rsidRPr="006A29A9">
        <w:rPr>
          <w:rFonts w:eastAsia="Arial"/>
          <w:lang w:eastAsia="ar-SA"/>
        </w:rPr>
        <w:t xml:space="preserve"> установи по-висока обемна концентрация на радон във вентилационния слой от изчислената по методиката. </w:t>
      </w:r>
    </w:p>
    <w:p w:rsidR="00584E83" w:rsidRPr="006A29A9" w:rsidRDefault="00584E83" w:rsidP="00A20E08">
      <w:pPr>
        <w:widowControl w:val="0"/>
        <w:suppressAutoHyphens/>
        <w:autoSpaceDE w:val="0"/>
        <w:spacing w:before="0" w:beforeAutospacing="0" w:after="120" w:afterAutospacing="0" w:line="360" w:lineRule="auto"/>
        <w:ind w:firstLine="720"/>
        <w:jc w:val="both"/>
        <w:rPr>
          <w:rFonts w:eastAsia="Arial"/>
          <w:lang w:eastAsia="ar-SA"/>
        </w:rPr>
      </w:pPr>
      <w:r w:rsidRPr="002E1985">
        <w:rPr>
          <w:rFonts w:eastAsia="Arial"/>
          <w:lang w:eastAsia="ar-SA"/>
        </w:rPr>
        <w:t xml:space="preserve">12. </w:t>
      </w:r>
      <w:r w:rsidRPr="006A29A9">
        <w:rPr>
          <w:rFonts w:eastAsia="Arial"/>
          <w:lang w:eastAsia="ar-SA"/>
        </w:rPr>
        <w:t>Вентилационният слой за нови сгради, който е част от следния вид на контактната конструкция: основи и конструкция на сграда от 1</w:t>
      </w:r>
      <w:r w:rsidR="00FD2F55" w:rsidRPr="006A29A9">
        <w:rPr>
          <w:rFonts w:eastAsia="Arial"/>
          <w:lang w:eastAsia="ar-SA"/>
        </w:rPr>
        <w:t>-ва</w:t>
      </w:r>
      <w:r w:rsidRPr="006E4D59">
        <w:rPr>
          <w:rFonts w:eastAsia="Arial"/>
          <w:lang w:eastAsia="ar-SA"/>
        </w:rPr>
        <w:t xml:space="preserve"> и </w:t>
      </w:r>
      <w:r w:rsidRPr="006A29A9">
        <w:rPr>
          <w:rFonts w:eastAsia="Arial"/>
          <w:lang w:eastAsia="ar-SA"/>
        </w:rPr>
        <w:t>2</w:t>
      </w:r>
      <w:r w:rsidR="00FD2F55" w:rsidRPr="006A29A9">
        <w:rPr>
          <w:rFonts w:eastAsia="Arial"/>
          <w:lang w:eastAsia="ar-SA"/>
        </w:rPr>
        <w:t>-ра</w:t>
      </w:r>
      <w:r w:rsidRPr="006E4D59">
        <w:rPr>
          <w:rFonts w:eastAsia="Arial"/>
          <w:lang w:eastAsia="ar-SA"/>
        </w:rPr>
        <w:t xml:space="preserve"> категория на въздухоплътност</w:t>
      </w:r>
      <w:r w:rsidRPr="006A29A9">
        <w:rPr>
          <w:rFonts w:eastAsia="Arial"/>
          <w:lang w:eastAsia="ar-SA"/>
        </w:rPr>
        <w:t xml:space="preserve">, вентилационен слой и конструкция на сграда от </w:t>
      </w:r>
      <w:r w:rsidRPr="006A29A9">
        <w:rPr>
          <w:rFonts w:eastAsia="Arial"/>
          <w:bCs/>
          <w:lang w:eastAsia="ar-SA"/>
        </w:rPr>
        <w:t>3</w:t>
      </w:r>
      <w:r w:rsidR="00470BCB" w:rsidRPr="006A29A9">
        <w:rPr>
          <w:rFonts w:eastAsia="Arial"/>
          <w:bCs/>
          <w:lang w:eastAsia="ar-SA"/>
        </w:rPr>
        <w:t>-та</w:t>
      </w:r>
      <w:r w:rsidRPr="006A29A9">
        <w:rPr>
          <w:rFonts w:eastAsia="Arial"/>
          <w:bCs/>
          <w:lang w:eastAsia="ar-SA"/>
        </w:rPr>
        <w:t xml:space="preserve"> категория на въздухоплътност</w:t>
      </w:r>
      <w:r w:rsidR="005567D8" w:rsidRPr="006A29A9">
        <w:rPr>
          <w:rFonts w:eastAsia="Arial"/>
          <w:lang w:eastAsia="ar-SA"/>
        </w:rPr>
        <w:t xml:space="preserve"> и вътрешни довършителни работи</w:t>
      </w:r>
      <w:r w:rsidRPr="006A29A9">
        <w:rPr>
          <w:rFonts w:eastAsia="Arial"/>
          <w:lang w:eastAsia="ar-SA"/>
        </w:rPr>
        <w:t xml:space="preserve"> </w:t>
      </w:r>
      <w:r w:rsidR="005567D8" w:rsidRPr="006A29A9">
        <w:rPr>
          <w:rFonts w:eastAsia="Arial"/>
          <w:lang w:eastAsia="ar-SA"/>
        </w:rPr>
        <w:t>се проектира</w:t>
      </w:r>
      <w:r w:rsidRPr="006A29A9">
        <w:rPr>
          <w:rFonts w:eastAsia="Arial"/>
          <w:lang w:eastAsia="ar-SA"/>
        </w:rPr>
        <w:t xml:space="preserve"> както следва: </w:t>
      </w:r>
    </w:p>
    <w:p w:rsidR="00584E83" w:rsidRPr="006A29A9" w:rsidRDefault="00584E83" w:rsidP="005567D8">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а) степента на отделяне на радон от повърхността на конструкции от 1</w:t>
      </w:r>
      <w:r w:rsidR="00FD2F55" w:rsidRPr="006A29A9">
        <w:rPr>
          <w:rFonts w:eastAsia="Arial"/>
          <w:lang w:eastAsia="ar-SA"/>
        </w:rPr>
        <w:t>-ва</w:t>
      </w:r>
      <w:r w:rsidRPr="006A29A9">
        <w:rPr>
          <w:rFonts w:eastAsia="Arial"/>
          <w:bCs/>
          <w:lang w:eastAsia="ar-SA"/>
        </w:rPr>
        <w:t xml:space="preserve"> или </w:t>
      </w:r>
      <w:r w:rsidRPr="006A29A9">
        <w:rPr>
          <w:rFonts w:eastAsia="Arial"/>
          <w:lang w:eastAsia="ar-SA"/>
        </w:rPr>
        <w:t>2</w:t>
      </w:r>
      <w:r w:rsidR="00FD2F55" w:rsidRPr="006A29A9">
        <w:rPr>
          <w:rFonts w:eastAsia="Arial"/>
          <w:lang w:eastAsia="ar-SA"/>
        </w:rPr>
        <w:t>-ра</w:t>
      </w:r>
      <w:r w:rsidRPr="006A29A9">
        <w:rPr>
          <w:rFonts w:eastAsia="Arial"/>
          <w:bCs/>
          <w:lang w:eastAsia="ar-SA"/>
        </w:rPr>
        <w:t xml:space="preserve"> категория на въздухоплътност </w:t>
      </w:r>
      <w:r w:rsidRPr="006A29A9">
        <w:rPr>
          <w:rFonts w:eastAsia="Arial"/>
          <w:lang w:eastAsia="ar-SA"/>
        </w:rPr>
        <w:t xml:space="preserve">се изчислява в съответствие с </w:t>
      </w:r>
      <w:r w:rsidR="006D69C5" w:rsidRPr="006A29A9">
        <w:rPr>
          <w:rFonts w:eastAsia="Arial"/>
          <w:lang w:eastAsia="ar-SA"/>
        </w:rPr>
        <w:t xml:space="preserve">приложение № </w:t>
      </w:r>
      <w:r w:rsidRPr="006A29A9">
        <w:rPr>
          <w:rFonts w:eastAsia="Arial"/>
          <w:lang w:eastAsia="ar-SA"/>
        </w:rPr>
        <w:t xml:space="preserve">2; </w:t>
      </w:r>
    </w:p>
    <w:p w:rsidR="00584E83" w:rsidRPr="006A29A9" w:rsidRDefault="00584E83" w:rsidP="005567D8">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б) системата за смукателна вентилация и кратността на въздухообмен във вентилационен слой в </w:t>
      </w:r>
      <w:proofErr w:type="spellStart"/>
      <w:r w:rsidRPr="006A29A9">
        <w:rPr>
          <w:rFonts w:eastAsia="Arial"/>
          <w:lang w:val="en-US" w:eastAsia="ar-SA"/>
        </w:rPr>
        <w:t>i</w:t>
      </w:r>
      <w:proofErr w:type="spellEnd"/>
      <w:r w:rsidRPr="006A29A9">
        <w:rPr>
          <w:rFonts w:eastAsia="Arial"/>
          <w:lang w:eastAsia="ar-SA"/>
        </w:rPr>
        <w:t xml:space="preserve">-тото помещение </w:t>
      </w:r>
      <w:proofErr w:type="spellStart"/>
      <w:r w:rsidRPr="006A29A9">
        <w:rPr>
          <w:rFonts w:eastAsia="Arial"/>
          <w:i/>
          <w:iCs/>
          <w:lang w:val="en-US" w:eastAsia="ar-SA"/>
        </w:rPr>
        <w:t>n</w:t>
      </w:r>
      <w:r w:rsidRPr="006A29A9">
        <w:rPr>
          <w:rFonts w:eastAsia="Arial"/>
          <w:i/>
          <w:vertAlign w:val="subscript"/>
          <w:lang w:val="en-US" w:eastAsia="ar-SA"/>
        </w:rPr>
        <w:t>vv</w:t>
      </w:r>
      <w:proofErr w:type="spellEnd"/>
      <w:r w:rsidRPr="006A29A9">
        <w:rPr>
          <w:rFonts w:eastAsia="Arial"/>
          <w:i/>
          <w:iCs/>
          <w:vertAlign w:val="subscript"/>
          <w:lang w:eastAsia="ar-SA"/>
        </w:rPr>
        <w:t>,</w:t>
      </w:r>
      <w:proofErr w:type="spellStart"/>
      <w:r w:rsidRPr="006A29A9">
        <w:rPr>
          <w:rFonts w:eastAsia="Arial"/>
          <w:i/>
          <w:vertAlign w:val="subscript"/>
          <w:lang w:val="en-US" w:eastAsia="ar-SA"/>
        </w:rPr>
        <w:t>i</w:t>
      </w:r>
      <w:proofErr w:type="spellEnd"/>
      <w:r w:rsidRPr="006A29A9">
        <w:rPr>
          <w:rFonts w:eastAsia="Arial"/>
          <w:lang w:eastAsia="ar-SA"/>
        </w:rPr>
        <w:t xml:space="preserve"> се проектира </w:t>
      </w:r>
      <w:r w:rsidR="005567D8" w:rsidRPr="006A29A9">
        <w:rPr>
          <w:rFonts w:eastAsia="Arial"/>
          <w:lang w:eastAsia="ar-SA"/>
        </w:rPr>
        <w:t>при изпълнение на следното условие:</w:t>
      </w:r>
      <w:r w:rsidR="00702887" w:rsidRPr="006A29A9">
        <w:rPr>
          <w:rFonts w:eastAsia="Arial"/>
          <w:lang w:eastAsia="ar-SA"/>
        </w:rPr>
        <w:t xml:space="preserve"> </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lang w:val="ru-RU" w:eastAsia="ar-SA"/>
        </w:rPr>
        <w:t xml:space="preserve"> </w:t>
      </w:r>
      <w:r w:rsidR="005567D8" w:rsidRPr="006A29A9">
        <w:rPr>
          <w:rFonts w:eastAsia="Arial"/>
          <w:lang w:val="ru-RU" w:eastAsia="ar-SA"/>
        </w:rPr>
        <w:tab/>
      </w:r>
      <w:r w:rsidR="005567D8" w:rsidRPr="006A29A9">
        <w:rPr>
          <w:rFonts w:eastAsia="Arial"/>
          <w:lang w:val="ru-RU" w:eastAsia="ar-SA"/>
        </w:rPr>
        <w:tab/>
      </w:r>
      <w:r w:rsidR="007034DD" w:rsidRPr="006A29A9">
        <w:rPr>
          <w:position w:val="-32"/>
        </w:rPr>
        <w:object w:dxaOrig="2160" w:dyaOrig="1040">
          <v:shape id="_x0000_i1033" type="#_x0000_t75" style="width:108pt;height:52.5pt" o:ole="">
            <v:imagedata r:id="rId31" o:title=""/>
          </v:shape>
          <o:OLEObject Type="Embed" ProgID="Equation.DSMT4" ShapeID="_x0000_i1033" DrawAspect="Content" ObjectID="_1592316281" r:id="rId32"/>
        </w:object>
      </w:r>
      <w:r w:rsidR="005567D8" w:rsidRPr="006A29A9">
        <w:rPr>
          <w:rFonts w:eastAsia="Arial"/>
          <w:lang w:val="ru-RU" w:eastAsia="ar-SA"/>
        </w:rPr>
        <w:tab/>
      </w:r>
      <w:r w:rsidR="005567D8" w:rsidRPr="006A29A9">
        <w:rPr>
          <w:rFonts w:eastAsia="Arial"/>
          <w:lang w:val="ru-RU" w:eastAsia="ar-SA"/>
        </w:rPr>
        <w:tab/>
      </w:r>
      <w:r w:rsidR="005567D8" w:rsidRPr="006A29A9">
        <w:rPr>
          <w:rFonts w:eastAsia="Arial"/>
          <w:lang w:val="ru-RU" w:eastAsia="ar-SA"/>
        </w:rPr>
        <w:tab/>
      </w:r>
      <w:r w:rsidRPr="006A29A9">
        <w:rPr>
          <w:rFonts w:eastAsia="Arial"/>
          <w:lang w:val="ru-RU" w:eastAsia="ar-SA"/>
        </w:rPr>
        <w:t>(</w:t>
      </w:r>
      <w:r w:rsidR="00260B68" w:rsidRPr="006A29A9">
        <w:rPr>
          <w:rFonts w:eastAsia="Arial"/>
          <w:lang w:val="ru-RU" w:eastAsia="ar-SA"/>
        </w:rPr>
        <w:t>4.</w:t>
      </w:r>
      <w:r w:rsidRPr="006A29A9">
        <w:rPr>
          <w:rFonts w:eastAsia="Arial"/>
          <w:lang w:val="ru-RU" w:eastAsia="ar-SA"/>
        </w:rPr>
        <w:t>3)</w:t>
      </w:r>
    </w:p>
    <w:p w:rsidR="00584E83" w:rsidRPr="006A29A9" w:rsidRDefault="00584E83" w:rsidP="005567D8">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където:</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i/>
          <w:iCs/>
          <w:lang w:val="ru-RU" w:eastAsia="ar-SA"/>
        </w:rPr>
        <w:t xml:space="preserve"> </w:t>
      </w:r>
      <w:r w:rsidR="005567D8" w:rsidRPr="006A29A9">
        <w:rPr>
          <w:rFonts w:eastAsia="Arial"/>
          <w:i/>
          <w:iCs/>
          <w:lang w:val="en-US" w:eastAsia="ar-SA"/>
        </w:rPr>
        <w:tab/>
      </w:r>
      <w:proofErr w:type="spellStart"/>
      <w:r w:rsidRPr="006A29A9">
        <w:rPr>
          <w:rFonts w:eastAsia="Arial"/>
          <w:i/>
          <w:iCs/>
          <w:lang w:val="en-US" w:eastAsia="ar-SA"/>
        </w:rPr>
        <w:t>A</w:t>
      </w:r>
      <w:r w:rsidRPr="006A29A9">
        <w:rPr>
          <w:rFonts w:eastAsia="Arial"/>
          <w:i/>
          <w:iCs/>
          <w:vertAlign w:val="subscript"/>
          <w:lang w:val="en-US" w:eastAsia="ar-SA"/>
        </w:rPr>
        <w:t>j</w:t>
      </w:r>
      <w:r w:rsidRPr="006A29A9">
        <w:rPr>
          <w:rFonts w:eastAsia="Arial"/>
          <w:i/>
          <w:vertAlign w:val="subscript"/>
          <w:lang w:val="en-US" w:eastAsia="ar-SA"/>
        </w:rPr>
        <w:t>i</w:t>
      </w:r>
      <w:proofErr w:type="spellEnd"/>
      <w:r w:rsidRPr="006A29A9">
        <w:rPr>
          <w:rFonts w:eastAsia="Arial"/>
          <w:lang w:val="ru-RU" w:eastAsia="ar-SA"/>
        </w:rPr>
        <w:t xml:space="preserve"> </w:t>
      </w:r>
      <w:r w:rsidRPr="006A29A9">
        <w:rPr>
          <w:rFonts w:eastAsia="Arial"/>
          <w:lang w:eastAsia="ar-SA"/>
        </w:rPr>
        <w:t>е площта на</w:t>
      </w:r>
      <w:r w:rsidRPr="006A29A9">
        <w:rPr>
          <w:rFonts w:eastAsia="Arial"/>
          <w:lang w:val="ru-RU" w:eastAsia="ar-SA"/>
        </w:rPr>
        <w:t xml:space="preserve"> </w:t>
      </w:r>
      <w:r w:rsidRPr="006A29A9">
        <w:rPr>
          <w:rFonts w:eastAsia="Arial"/>
          <w:lang w:val="en-US" w:eastAsia="ar-SA"/>
        </w:rPr>
        <w:t>j</w:t>
      </w:r>
      <w:r w:rsidR="0044426F" w:rsidRPr="006A29A9">
        <w:rPr>
          <w:rFonts w:eastAsia="Arial"/>
          <w:lang w:eastAsia="ar-SA"/>
        </w:rPr>
        <w:t>-</w:t>
      </w:r>
      <w:proofErr w:type="spellStart"/>
      <w:r w:rsidR="0044426F" w:rsidRPr="006A29A9">
        <w:rPr>
          <w:rFonts w:eastAsia="Arial"/>
          <w:lang w:eastAsia="ar-SA"/>
        </w:rPr>
        <w:t>тата</w:t>
      </w:r>
      <w:proofErr w:type="spellEnd"/>
      <w:r w:rsidRPr="006A29A9">
        <w:rPr>
          <w:rFonts w:eastAsia="Arial"/>
          <w:lang w:val="ru-RU" w:eastAsia="ar-SA"/>
        </w:rPr>
        <w:t xml:space="preserve"> </w:t>
      </w:r>
      <w:r w:rsidRPr="006A29A9">
        <w:rPr>
          <w:rFonts w:eastAsia="Arial"/>
          <w:lang w:eastAsia="ar-SA"/>
        </w:rPr>
        <w:t>контактна конструкция</w:t>
      </w:r>
      <w:r w:rsidR="005567D8" w:rsidRPr="006A29A9">
        <w:rPr>
          <w:rFonts w:eastAsia="Arial"/>
          <w:lang w:val="en-US" w:eastAsia="ar-SA"/>
        </w:rPr>
        <w:t>,</w:t>
      </w:r>
      <w:r w:rsidRPr="006A29A9">
        <w:rPr>
          <w:rFonts w:eastAsia="Arial"/>
          <w:lang w:val="ru-RU" w:eastAsia="ar-SA"/>
        </w:rPr>
        <w:t xml:space="preserve"> [</w:t>
      </w:r>
      <w:r w:rsidRPr="006A29A9">
        <w:rPr>
          <w:rFonts w:eastAsia="Arial"/>
          <w:lang w:val="en-US" w:eastAsia="ar-SA"/>
        </w:rPr>
        <w:t>m</w:t>
      </w:r>
      <w:r w:rsidRPr="006A29A9">
        <w:rPr>
          <w:rFonts w:eastAsia="Arial"/>
          <w:vertAlign w:val="superscript"/>
          <w:lang w:val="ru-RU" w:eastAsia="ar-SA"/>
        </w:rPr>
        <w:t>2</w:t>
      </w:r>
      <w:r w:rsidRPr="006A29A9">
        <w:rPr>
          <w:rFonts w:eastAsia="Arial"/>
          <w:lang w:val="ru-RU" w:eastAsia="ar-SA"/>
        </w:rPr>
        <w:t xml:space="preserve">]; </w:t>
      </w:r>
    </w:p>
    <w:p w:rsidR="00584E83" w:rsidRPr="006A29A9" w:rsidRDefault="00584E83" w:rsidP="00584E83">
      <w:pPr>
        <w:widowControl w:val="0"/>
        <w:suppressAutoHyphens/>
        <w:autoSpaceDE w:val="0"/>
        <w:spacing w:before="0" w:beforeAutospacing="0" w:after="120" w:afterAutospacing="0" w:line="360" w:lineRule="auto"/>
        <w:ind w:left="1140" w:hanging="420"/>
        <w:jc w:val="both"/>
        <w:rPr>
          <w:rFonts w:eastAsia="Arial"/>
          <w:lang w:val="ru-RU" w:eastAsia="ar-SA"/>
        </w:rPr>
      </w:pPr>
      <w:proofErr w:type="spellStart"/>
      <w:r w:rsidRPr="006A29A9">
        <w:rPr>
          <w:rFonts w:eastAsia="Arial"/>
          <w:i/>
          <w:iCs/>
          <w:lang w:val="en-US" w:eastAsia="ar-SA"/>
        </w:rPr>
        <w:t>E</w:t>
      </w:r>
      <w:r w:rsidRPr="006A29A9">
        <w:rPr>
          <w:rFonts w:eastAsia="Arial"/>
          <w:i/>
          <w:vertAlign w:val="subscript"/>
          <w:lang w:val="en-US" w:eastAsia="ar-SA"/>
        </w:rPr>
        <w:t>ji</w:t>
      </w:r>
      <w:proofErr w:type="spellEnd"/>
      <w:r w:rsidRPr="006A29A9">
        <w:rPr>
          <w:rFonts w:eastAsia="Arial"/>
          <w:lang w:val="ru-RU" w:eastAsia="ar-SA"/>
        </w:rPr>
        <w:t xml:space="preserve"> </w:t>
      </w:r>
      <w:r w:rsidRPr="006A29A9">
        <w:rPr>
          <w:rFonts w:eastAsia="Arial"/>
          <w:lang w:eastAsia="ar-SA"/>
        </w:rPr>
        <w:t>е степен на отделяне на радон от</w:t>
      </w:r>
      <w:r w:rsidRPr="006A29A9">
        <w:rPr>
          <w:rFonts w:eastAsia="Arial"/>
          <w:lang w:val="ru-RU" w:eastAsia="ar-SA"/>
        </w:rPr>
        <w:t xml:space="preserve"> </w:t>
      </w:r>
      <w:r w:rsidRPr="006A29A9">
        <w:rPr>
          <w:rFonts w:eastAsia="Arial"/>
          <w:lang w:val="en-US" w:eastAsia="ar-SA"/>
        </w:rPr>
        <w:t>j</w:t>
      </w:r>
      <w:r w:rsidR="0044426F" w:rsidRPr="006A29A9">
        <w:rPr>
          <w:rFonts w:eastAsia="Arial"/>
          <w:lang w:eastAsia="ar-SA"/>
        </w:rPr>
        <w:t>-</w:t>
      </w:r>
      <w:proofErr w:type="spellStart"/>
      <w:r w:rsidR="0044426F" w:rsidRPr="006A29A9">
        <w:rPr>
          <w:rFonts w:eastAsia="Arial"/>
          <w:lang w:eastAsia="ar-SA"/>
        </w:rPr>
        <w:t>тата</w:t>
      </w:r>
      <w:proofErr w:type="spellEnd"/>
      <w:r w:rsidRPr="006A29A9">
        <w:rPr>
          <w:rFonts w:eastAsia="Arial"/>
          <w:lang w:val="ru-RU" w:eastAsia="ar-SA"/>
        </w:rPr>
        <w:t xml:space="preserve"> </w:t>
      </w:r>
      <w:r w:rsidRPr="006A29A9">
        <w:rPr>
          <w:rFonts w:eastAsia="Arial"/>
          <w:lang w:eastAsia="ar-SA"/>
        </w:rPr>
        <w:t>контактна конструкция</w:t>
      </w:r>
      <w:r w:rsidR="005567D8" w:rsidRPr="006A29A9">
        <w:rPr>
          <w:rFonts w:eastAsia="Arial"/>
          <w:lang w:val="en-US" w:eastAsia="ar-SA"/>
        </w:rPr>
        <w:t>,</w:t>
      </w:r>
      <w:r w:rsidRPr="006A29A9">
        <w:rPr>
          <w:rFonts w:eastAsia="Arial"/>
          <w:lang w:val="ru-RU" w:eastAsia="ar-SA"/>
        </w:rPr>
        <w:t xml:space="preserve"> [</w:t>
      </w:r>
      <w:proofErr w:type="spellStart"/>
      <w:r w:rsidRPr="006A29A9">
        <w:rPr>
          <w:rFonts w:eastAsia="Arial"/>
          <w:lang w:val="en-US" w:eastAsia="ar-SA"/>
        </w:rPr>
        <w:t>Bq</w:t>
      </w:r>
      <w:proofErr w:type="spellEnd"/>
      <w:proofErr w:type="gramStart"/>
      <w:r w:rsidRPr="006A29A9">
        <w:rPr>
          <w:rFonts w:eastAsia="Arial"/>
          <w:lang w:val="ru-RU" w:eastAsia="ar-SA"/>
        </w:rPr>
        <w:t>/(</w:t>
      </w:r>
      <w:proofErr w:type="gramEnd"/>
      <w:r w:rsidRPr="006A29A9">
        <w:rPr>
          <w:rFonts w:eastAsia="Arial"/>
          <w:lang w:val="en-US" w:eastAsia="ar-SA"/>
        </w:rPr>
        <w:t>m</w:t>
      </w:r>
      <w:r w:rsidRPr="006A29A9">
        <w:rPr>
          <w:rFonts w:eastAsia="Arial"/>
          <w:vertAlign w:val="superscript"/>
          <w:lang w:val="ru-RU" w:eastAsia="ar-SA"/>
        </w:rPr>
        <w:t>2</w:t>
      </w:r>
      <w:r w:rsidRPr="006A29A9">
        <w:rPr>
          <w:rFonts w:eastAsia="Arial"/>
          <w:lang w:val="ru-RU" w:eastAsia="ar-SA"/>
        </w:rPr>
        <w:t>.</w:t>
      </w:r>
      <w:r w:rsidRPr="006A29A9">
        <w:rPr>
          <w:rFonts w:eastAsia="Arial"/>
          <w:lang w:val="en-US" w:eastAsia="ar-SA"/>
        </w:rPr>
        <w:t>h</w:t>
      </w:r>
      <w:r w:rsidRPr="006A29A9">
        <w:rPr>
          <w:rFonts w:eastAsia="Arial"/>
          <w:lang w:val="ru-RU" w:eastAsia="ar-SA"/>
        </w:rPr>
        <w:t xml:space="preserve">)]; </w:t>
      </w:r>
    </w:p>
    <w:p w:rsidR="00584E83" w:rsidRPr="006A29A9" w:rsidRDefault="00584E83" w:rsidP="00584E83">
      <w:pPr>
        <w:widowControl w:val="0"/>
        <w:suppressAutoHyphens/>
        <w:autoSpaceDE w:val="0"/>
        <w:spacing w:before="0" w:beforeAutospacing="0" w:after="120" w:afterAutospacing="0" w:line="360" w:lineRule="auto"/>
        <w:ind w:left="1140" w:hanging="420"/>
        <w:jc w:val="both"/>
        <w:rPr>
          <w:rFonts w:eastAsia="Arial"/>
          <w:lang w:val="ru-RU" w:eastAsia="ar-SA"/>
        </w:rPr>
      </w:pPr>
      <w:proofErr w:type="spellStart"/>
      <w:r w:rsidRPr="006A29A9">
        <w:rPr>
          <w:rFonts w:eastAsia="Arial"/>
          <w:i/>
          <w:iCs/>
          <w:lang w:val="en-US" w:eastAsia="ar-SA"/>
        </w:rPr>
        <w:t>V</w:t>
      </w:r>
      <w:r w:rsidRPr="006A29A9">
        <w:rPr>
          <w:rFonts w:eastAsia="Arial"/>
          <w:i/>
          <w:vertAlign w:val="subscript"/>
          <w:lang w:val="en-US" w:eastAsia="ar-SA"/>
        </w:rPr>
        <w:t>vv</w:t>
      </w:r>
      <w:proofErr w:type="spellEnd"/>
      <w:proofErr w:type="gramStart"/>
      <w:r w:rsidRPr="006A29A9">
        <w:rPr>
          <w:rFonts w:eastAsia="Arial"/>
          <w:vertAlign w:val="subscript"/>
          <w:lang w:val="ru-RU" w:eastAsia="ar-SA"/>
        </w:rPr>
        <w:t>,</w:t>
      </w:r>
      <w:proofErr w:type="spellStart"/>
      <w:r w:rsidRPr="006A29A9">
        <w:rPr>
          <w:rFonts w:eastAsia="Arial"/>
          <w:i/>
          <w:vertAlign w:val="subscript"/>
          <w:lang w:val="en-US" w:eastAsia="ar-SA"/>
        </w:rPr>
        <w:t>i</w:t>
      </w:r>
      <w:proofErr w:type="spellEnd"/>
      <w:proofErr w:type="gramEnd"/>
      <w:r w:rsidRPr="006A29A9">
        <w:rPr>
          <w:rFonts w:eastAsia="Arial"/>
          <w:lang w:val="ru-RU" w:eastAsia="ar-SA"/>
        </w:rPr>
        <w:t xml:space="preserve"> </w:t>
      </w:r>
      <w:r w:rsidRPr="006A29A9">
        <w:rPr>
          <w:rFonts w:eastAsia="Arial"/>
          <w:lang w:eastAsia="ar-SA"/>
        </w:rPr>
        <w:t>е обем на въздуха във вентилационния слой</w:t>
      </w:r>
      <w:r w:rsidR="005567D8" w:rsidRPr="006A29A9">
        <w:rPr>
          <w:rFonts w:eastAsia="Arial"/>
          <w:lang w:val="en-US" w:eastAsia="ar-SA"/>
        </w:rPr>
        <w:t>,</w:t>
      </w:r>
      <w:r w:rsidRPr="006A29A9">
        <w:rPr>
          <w:rFonts w:eastAsia="Arial"/>
          <w:lang w:val="ru-RU" w:eastAsia="ar-SA"/>
        </w:rPr>
        <w:t xml:space="preserve"> [</w:t>
      </w:r>
      <w:r w:rsidRPr="006A29A9">
        <w:rPr>
          <w:rFonts w:eastAsia="Arial"/>
          <w:lang w:val="en-US" w:eastAsia="ar-SA"/>
        </w:rPr>
        <w:t>m</w:t>
      </w:r>
      <w:r w:rsidRPr="006A29A9">
        <w:rPr>
          <w:rFonts w:eastAsia="Arial"/>
          <w:vertAlign w:val="superscript"/>
          <w:lang w:val="ru-RU" w:eastAsia="ar-SA"/>
        </w:rPr>
        <w:t>3</w:t>
      </w:r>
      <w:r w:rsidRPr="006A29A9">
        <w:rPr>
          <w:rFonts w:eastAsia="Arial"/>
          <w:lang w:val="ru-RU" w:eastAsia="ar-SA"/>
        </w:rPr>
        <w:t xml:space="preserve">]; </w:t>
      </w:r>
    </w:p>
    <w:p w:rsidR="00584E83" w:rsidRPr="006A29A9" w:rsidRDefault="00584E83" w:rsidP="00584E83">
      <w:pPr>
        <w:widowControl w:val="0"/>
        <w:suppressAutoHyphens/>
        <w:autoSpaceDE w:val="0"/>
        <w:spacing w:before="0" w:beforeAutospacing="0" w:after="120" w:afterAutospacing="0" w:line="360" w:lineRule="auto"/>
        <w:ind w:left="1140" w:hanging="420"/>
        <w:jc w:val="both"/>
        <w:rPr>
          <w:rFonts w:eastAsia="Arial"/>
          <w:lang w:val="ru-RU" w:eastAsia="ar-SA"/>
        </w:rPr>
      </w:pPr>
      <w:proofErr w:type="spellStart"/>
      <w:proofErr w:type="gramStart"/>
      <w:r w:rsidRPr="006A29A9">
        <w:rPr>
          <w:rFonts w:eastAsia="Arial"/>
          <w:i/>
          <w:iCs/>
          <w:lang w:val="en-US" w:eastAsia="ar-SA"/>
        </w:rPr>
        <w:lastRenderedPageBreak/>
        <w:t>n</w:t>
      </w:r>
      <w:r w:rsidRPr="006A29A9">
        <w:rPr>
          <w:rFonts w:eastAsia="Arial"/>
          <w:i/>
          <w:vertAlign w:val="subscript"/>
          <w:lang w:val="en-US" w:eastAsia="ar-SA"/>
        </w:rPr>
        <w:t>vv</w:t>
      </w:r>
      <w:proofErr w:type="spellEnd"/>
      <w:r w:rsidRPr="006A29A9">
        <w:rPr>
          <w:rFonts w:eastAsia="Arial"/>
          <w:i/>
          <w:iCs/>
          <w:vertAlign w:val="subscript"/>
          <w:lang w:val="ru-RU" w:eastAsia="ar-SA"/>
        </w:rPr>
        <w:t>,</w:t>
      </w:r>
      <w:proofErr w:type="spellStart"/>
      <w:proofErr w:type="gramEnd"/>
      <w:r w:rsidRPr="006A29A9">
        <w:rPr>
          <w:rFonts w:eastAsia="Arial"/>
          <w:i/>
          <w:vertAlign w:val="subscript"/>
          <w:lang w:val="en-US" w:eastAsia="ar-SA"/>
        </w:rPr>
        <w:t>i</w:t>
      </w:r>
      <w:proofErr w:type="spellEnd"/>
      <w:r w:rsidRPr="006A29A9">
        <w:rPr>
          <w:rFonts w:eastAsia="Arial"/>
          <w:lang w:val="ru-RU" w:eastAsia="ar-SA"/>
        </w:rPr>
        <w:t xml:space="preserve"> </w:t>
      </w:r>
      <w:r w:rsidRPr="006A29A9">
        <w:rPr>
          <w:rFonts w:eastAsia="Arial"/>
          <w:lang w:eastAsia="ar-SA"/>
        </w:rPr>
        <w:t xml:space="preserve">е кратност на </w:t>
      </w:r>
      <w:proofErr w:type="spellStart"/>
      <w:r w:rsidRPr="006A29A9">
        <w:rPr>
          <w:rFonts w:eastAsia="Arial"/>
          <w:lang w:eastAsia="ar-SA"/>
        </w:rPr>
        <w:t>въздухобмена</w:t>
      </w:r>
      <w:proofErr w:type="spellEnd"/>
      <w:r w:rsidRPr="006A29A9">
        <w:rPr>
          <w:rFonts w:eastAsia="Arial"/>
          <w:lang w:eastAsia="ar-SA"/>
        </w:rPr>
        <w:t xml:space="preserve"> във вентилационния слой</w:t>
      </w:r>
      <w:r w:rsidR="005567D8" w:rsidRPr="006A29A9">
        <w:rPr>
          <w:rFonts w:eastAsia="Arial"/>
          <w:lang w:val="en-US" w:eastAsia="ar-SA"/>
        </w:rPr>
        <w:t>,</w:t>
      </w:r>
      <w:r w:rsidRPr="006A29A9">
        <w:rPr>
          <w:rFonts w:eastAsia="Arial"/>
          <w:lang w:val="ru-RU" w:eastAsia="ar-SA"/>
        </w:rPr>
        <w:t xml:space="preserve"> [</w:t>
      </w:r>
      <w:r w:rsidRPr="006A29A9">
        <w:rPr>
          <w:rFonts w:eastAsia="Arial"/>
          <w:lang w:val="en-US" w:eastAsia="ar-SA"/>
        </w:rPr>
        <w:t>h</w:t>
      </w:r>
      <w:r w:rsidRPr="006A29A9">
        <w:rPr>
          <w:rFonts w:eastAsia="Arial"/>
          <w:vertAlign w:val="superscript"/>
          <w:lang w:val="ru-RU" w:eastAsia="ar-SA"/>
        </w:rPr>
        <w:t>-1</w:t>
      </w:r>
      <w:r w:rsidRPr="006A29A9">
        <w:rPr>
          <w:rFonts w:eastAsia="Arial"/>
          <w:lang w:val="ru-RU" w:eastAsia="ar-SA"/>
        </w:rPr>
        <w:t xml:space="preserve">]; </w:t>
      </w:r>
    </w:p>
    <w:p w:rsidR="00943724" w:rsidRPr="006A29A9" w:rsidRDefault="00584E83" w:rsidP="00584E83">
      <w:pPr>
        <w:widowControl w:val="0"/>
        <w:suppressAutoHyphens/>
        <w:autoSpaceDE w:val="0"/>
        <w:spacing w:before="0" w:beforeAutospacing="0" w:after="120" w:afterAutospacing="0" w:line="360" w:lineRule="auto"/>
        <w:ind w:left="1140" w:hanging="420"/>
        <w:jc w:val="both"/>
        <w:rPr>
          <w:rFonts w:eastAsia="Arial"/>
          <w:lang w:val="en-US" w:eastAsia="ar-SA"/>
        </w:rPr>
      </w:pPr>
      <w:proofErr w:type="spellStart"/>
      <w:proofErr w:type="gramStart"/>
      <w:r w:rsidRPr="006A29A9">
        <w:rPr>
          <w:rFonts w:eastAsia="Arial"/>
          <w:i/>
          <w:iCs/>
          <w:lang w:val="en-US" w:eastAsia="ar-SA"/>
        </w:rPr>
        <w:t>C</w:t>
      </w:r>
      <w:r w:rsidR="005567D8" w:rsidRPr="006A29A9">
        <w:rPr>
          <w:rFonts w:eastAsia="Arial"/>
          <w:i/>
          <w:vertAlign w:val="subscript"/>
          <w:lang w:val="en-US" w:eastAsia="ar-SA"/>
        </w:rPr>
        <w:t>ref</w:t>
      </w:r>
      <w:proofErr w:type="spellEnd"/>
      <w:r w:rsidRPr="006A29A9">
        <w:rPr>
          <w:rFonts w:eastAsia="Arial"/>
          <w:lang w:val="ru-RU" w:eastAsia="ar-SA"/>
        </w:rPr>
        <w:t xml:space="preserve"> </w:t>
      </w:r>
      <w:r w:rsidR="005567D8" w:rsidRPr="006A29A9">
        <w:rPr>
          <w:rFonts w:eastAsia="Arial"/>
          <w:lang w:val="en-US" w:eastAsia="ar-SA"/>
        </w:rPr>
        <w:t>-</w:t>
      </w:r>
      <w:r w:rsidRPr="006A29A9">
        <w:rPr>
          <w:rFonts w:eastAsia="Arial"/>
          <w:lang w:eastAsia="ar-SA"/>
        </w:rPr>
        <w:t xml:space="preserve"> </w:t>
      </w:r>
      <w:proofErr w:type="spellStart"/>
      <w:r w:rsidRPr="006A29A9">
        <w:rPr>
          <w:rFonts w:eastAsia="Arial"/>
          <w:lang w:val="ru-RU" w:eastAsia="ar-SA"/>
        </w:rPr>
        <w:t>референтн</w:t>
      </w:r>
      <w:proofErr w:type="spellEnd"/>
      <w:r w:rsidRPr="006A29A9">
        <w:rPr>
          <w:rFonts w:eastAsia="Arial"/>
          <w:lang w:eastAsia="ar-SA"/>
        </w:rPr>
        <w:t>о</w:t>
      </w:r>
      <w:r w:rsidRPr="006A29A9">
        <w:rPr>
          <w:rFonts w:eastAsia="Arial"/>
          <w:lang w:val="ru-RU" w:eastAsia="ar-SA"/>
        </w:rPr>
        <w:t xml:space="preserve"> нив</w:t>
      </w:r>
      <w:r w:rsidRPr="006A29A9">
        <w:rPr>
          <w:rFonts w:eastAsia="Arial"/>
          <w:lang w:eastAsia="ar-SA"/>
        </w:rPr>
        <w:t>о</w:t>
      </w:r>
      <w:r w:rsidRPr="006A29A9">
        <w:rPr>
          <w:rFonts w:eastAsia="Arial"/>
          <w:lang w:val="ru-RU" w:eastAsia="ar-SA"/>
        </w:rPr>
        <w:t xml:space="preserve"> на ОКР на радон в </w:t>
      </w:r>
      <w:proofErr w:type="spellStart"/>
      <w:r w:rsidRPr="006A29A9">
        <w:rPr>
          <w:rFonts w:eastAsia="Arial"/>
          <w:lang w:val="ru-RU" w:eastAsia="ar-SA"/>
        </w:rPr>
        <w:t>закрити</w:t>
      </w:r>
      <w:proofErr w:type="spellEnd"/>
      <w:r w:rsidRPr="006A29A9">
        <w:rPr>
          <w:rFonts w:eastAsia="Arial"/>
          <w:lang w:val="ru-RU" w:eastAsia="ar-SA"/>
        </w:rPr>
        <w:t xml:space="preserve"> помещения [</w:t>
      </w:r>
      <w:proofErr w:type="spellStart"/>
      <w:r w:rsidRPr="006A29A9">
        <w:rPr>
          <w:rFonts w:eastAsia="Arial"/>
          <w:lang w:val="en-US" w:eastAsia="ar-SA"/>
        </w:rPr>
        <w:t>Bq</w:t>
      </w:r>
      <w:proofErr w:type="spellEnd"/>
      <w:r w:rsidRPr="006A29A9">
        <w:rPr>
          <w:rFonts w:eastAsia="Arial"/>
          <w:lang w:val="ru-RU" w:eastAsia="ar-SA"/>
        </w:rPr>
        <w:t>/</w:t>
      </w:r>
      <w:r w:rsidRPr="006A29A9">
        <w:rPr>
          <w:rFonts w:eastAsia="Arial"/>
          <w:lang w:val="en-US" w:eastAsia="ar-SA"/>
        </w:rPr>
        <w:t>m</w:t>
      </w:r>
      <w:r w:rsidRPr="006A29A9">
        <w:rPr>
          <w:rFonts w:eastAsia="Arial"/>
          <w:vertAlign w:val="superscript"/>
          <w:lang w:val="ru-RU" w:eastAsia="ar-SA"/>
        </w:rPr>
        <w:t>3</w:t>
      </w:r>
      <w:r w:rsidR="00943724" w:rsidRPr="006A29A9">
        <w:rPr>
          <w:rFonts w:eastAsia="Arial"/>
          <w:lang w:val="ru-RU" w:eastAsia="ar-SA"/>
        </w:rPr>
        <w:t>]</w:t>
      </w:r>
      <w:r w:rsidR="0016089B" w:rsidRPr="006A29A9">
        <w:rPr>
          <w:rFonts w:eastAsia="Arial"/>
          <w:lang w:val="en-US" w:eastAsia="ar-SA"/>
        </w:rPr>
        <w:t>.</w:t>
      </w:r>
      <w:proofErr w:type="gramEnd"/>
    </w:p>
    <w:p w:rsidR="00716C3E" w:rsidRPr="006A29A9" w:rsidRDefault="00943724" w:rsidP="00716C3E">
      <w:pPr>
        <w:widowControl w:val="0"/>
        <w:suppressAutoHyphens/>
        <w:autoSpaceDE w:val="0"/>
        <w:spacing w:before="0" w:beforeAutospacing="0" w:after="120" w:afterAutospacing="0" w:line="360" w:lineRule="auto"/>
        <w:ind w:firstLine="720"/>
        <w:jc w:val="both"/>
        <w:rPr>
          <w:rFonts w:eastAsia="Arial"/>
          <w:iCs/>
          <w:lang w:eastAsia="ar-SA"/>
        </w:rPr>
      </w:pPr>
      <w:r w:rsidRPr="006A29A9">
        <w:rPr>
          <w:rFonts w:eastAsia="Arial"/>
          <w:iCs/>
          <w:lang w:eastAsia="ar-SA"/>
        </w:rPr>
        <w:t xml:space="preserve">В случай, че със заданието за проектиране е зададена стойност на ОКР по-ниска от референтното ниво, в знаменателя в дясната страна на неравенство (3) вместо </w:t>
      </w:r>
      <w:proofErr w:type="spellStart"/>
      <w:r w:rsidRPr="006A29A9">
        <w:rPr>
          <w:rFonts w:eastAsia="Arial"/>
          <w:i/>
          <w:iCs/>
          <w:lang w:val="en-US" w:eastAsia="ar-SA"/>
        </w:rPr>
        <w:t>C</w:t>
      </w:r>
      <w:r w:rsidRPr="006A29A9">
        <w:rPr>
          <w:rFonts w:eastAsia="Arial"/>
          <w:i/>
          <w:vertAlign w:val="subscript"/>
          <w:lang w:val="en-US" w:eastAsia="ar-SA"/>
        </w:rPr>
        <w:t>ref</w:t>
      </w:r>
      <w:proofErr w:type="spellEnd"/>
      <w:r w:rsidR="00702887" w:rsidRPr="006A29A9">
        <w:rPr>
          <w:rFonts w:eastAsia="Arial"/>
          <w:i/>
          <w:iCs/>
          <w:lang w:val="ru-RU" w:eastAsia="ar-SA"/>
        </w:rPr>
        <w:t xml:space="preserve"> </w:t>
      </w:r>
      <w:r w:rsidRPr="006A29A9">
        <w:rPr>
          <w:rFonts w:eastAsia="Arial"/>
          <w:iCs/>
          <w:lang w:val="ru-RU" w:eastAsia="ar-SA"/>
        </w:rPr>
        <w:t xml:space="preserve">се </w:t>
      </w:r>
      <w:proofErr w:type="spellStart"/>
      <w:r w:rsidRPr="006A29A9">
        <w:rPr>
          <w:rFonts w:eastAsia="Arial"/>
          <w:iCs/>
          <w:lang w:val="ru-RU" w:eastAsia="ar-SA"/>
        </w:rPr>
        <w:t>замества</w:t>
      </w:r>
      <w:proofErr w:type="spellEnd"/>
      <w:r w:rsidRPr="006A29A9">
        <w:rPr>
          <w:rFonts w:eastAsia="Arial"/>
          <w:iCs/>
          <w:lang w:val="ru-RU" w:eastAsia="ar-SA"/>
        </w:rPr>
        <w:t xml:space="preserve"> със </w:t>
      </w:r>
      <w:proofErr w:type="spellStart"/>
      <w:r w:rsidRPr="006A29A9">
        <w:rPr>
          <w:rFonts w:eastAsia="Arial"/>
          <w:iCs/>
          <w:lang w:val="ru-RU" w:eastAsia="ar-SA"/>
        </w:rPr>
        <w:t>стойността</w:t>
      </w:r>
      <w:proofErr w:type="spellEnd"/>
      <w:r w:rsidRPr="006A29A9">
        <w:rPr>
          <w:rFonts w:eastAsia="Arial"/>
          <w:iCs/>
          <w:lang w:val="ru-RU" w:eastAsia="ar-SA"/>
        </w:rPr>
        <w:t xml:space="preserve"> от </w:t>
      </w:r>
      <w:proofErr w:type="spellStart"/>
      <w:r w:rsidRPr="006A29A9">
        <w:rPr>
          <w:rFonts w:eastAsia="Arial"/>
          <w:iCs/>
          <w:lang w:val="ru-RU" w:eastAsia="ar-SA"/>
        </w:rPr>
        <w:t>заданието</w:t>
      </w:r>
      <w:proofErr w:type="spellEnd"/>
      <w:r w:rsidRPr="006A29A9">
        <w:rPr>
          <w:rFonts w:eastAsia="Arial"/>
          <w:iCs/>
          <w:lang w:val="ru-RU" w:eastAsia="ar-SA"/>
        </w:rPr>
        <w:t xml:space="preserve"> за </w:t>
      </w:r>
      <w:proofErr w:type="spellStart"/>
      <w:r w:rsidRPr="006A29A9">
        <w:rPr>
          <w:rFonts w:eastAsia="Arial"/>
          <w:iCs/>
          <w:lang w:val="ru-RU" w:eastAsia="ar-SA"/>
        </w:rPr>
        <w:t>проектиране</w:t>
      </w:r>
      <w:proofErr w:type="spellEnd"/>
      <w:r w:rsidRPr="006A29A9">
        <w:rPr>
          <w:rFonts w:eastAsia="Arial"/>
          <w:iCs/>
          <w:lang w:val="ru-RU" w:eastAsia="ar-SA"/>
        </w:rPr>
        <w:t xml:space="preserve">. </w:t>
      </w:r>
      <w:r w:rsidR="00716C3E" w:rsidRPr="006A29A9">
        <w:rPr>
          <w:rFonts w:eastAsia="Arial"/>
          <w:iCs/>
          <w:lang w:eastAsia="ar-SA"/>
        </w:rPr>
        <w:t>Препоръчва се изчисленията да се извършват със стойност на ОКР по-ниска от референтното ниво.</w:t>
      </w:r>
    </w:p>
    <w:p w:rsidR="006A29A9" w:rsidRPr="006E4D59" w:rsidRDefault="006E4D59" w:rsidP="006E4D59">
      <w:pPr>
        <w:widowControl w:val="0"/>
        <w:suppressAutoHyphens/>
        <w:autoSpaceDE w:val="0"/>
        <w:spacing w:before="0" w:beforeAutospacing="0" w:after="120" w:afterAutospacing="0" w:line="360" w:lineRule="auto"/>
        <w:ind w:firstLine="709"/>
        <w:jc w:val="both"/>
        <w:rPr>
          <w:rFonts w:eastAsia="Arial"/>
          <w:lang w:eastAsia="ar-SA"/>
        </w:rPr>
      </w:pPr>
      <w:r>
        <w:rPr>
          <w:rFonts w:eastAsia="Arial"/>
          <w:lang w:eastAsia="ar-SA"/>
        </w:rPr>
        <w:t xml:space="preserve">13. </w:t>
      </w:r>
      <w:r w:rsidR="00584E83" w:rsidRPr="006E4D59">
        <w:rPr>
          <w:rFonts w:eastAsia="Arial"/>
          <w:lang w:eastAsia="ar-SA"/>
        </w:rPr>
        <w:t xml:space="preserve">За вентилационен слой, който е част от следния тип контактна конструкция: основа, вертикален вентилационен слой с дебелина до 100 mm, отворен в </w:t>
      </w:r>
      <w:r w:rsidR="00470BCB" w:rsidRPr="006E4D59">
        <w:rPr>
          <w:rFonts w:eastAsia="Arial"/>
          <w:lang w:eastAsia="ar-SA"/>
        </w:rPr>
        <w:t>горната част към външния въздух;</w:t>
      </w:r>
      <w:r w:rsidR="00584E83" w:rsidRPr="006E4D59">
        <w:rPr>
          <w:rFonts w:eastAsia="Arial"/>
          <w:lang w:eastAsia="ar-SA"/>
        </w:rPr>
        <w:t xml:space="preserve"> </w:t>
      </w:r>
      <w:r w:rsidR="00470BCB" w:rsidRPr="006E4D59">
        <w:rPr>
          <w:rFonts w:eastAsia="Arial"/>
          <w:lang w:eastAsia="ar-SA"/>
        </w:rPr>
        <w:t>хидро</w:t>
      </w:r>
      <w:r w:rsidR="00584E83" w:rsidRPr="006E4D59">
        <w:rPr>
          <w:rFonts w:eastAsia="Arial"/>
          <w:lang w:eastAsia="ar-SA"/>
        </w:rPr>
        <w:t>изолация</w:t>
      </w:r>
      <w:r w:rsidR="00470BCB" w:rsidRPr="006E4D59">
        <w:rPr>
          <w:rFonts w:eastAsia="Arial"/>
          <w:lang w:eastAsia="ar-SA"/>
        </w:rPr>
        <w:t xml:space="preserve"> устойчива на проникване на радон;</w:t>
      </w:r>
      <w:r w:rsidR="00584E83" w:rsidRPr="006E4D59">
        <w:rPr>
          <w:rFonts w:eastAsia="Arial"/>
          <w:lang w:eastAsia="ar-SA"/>
        </w:rPr>
        <w:t xml:space="preserve"> конструкция на сградата от 1</w:t>
      </w:r>
      <w:r w:rsidR="00074E1F" w:rsidRPr="006E4D59">
        <w:rPr>
          <w:rFonts w:eastAsia="Arial"/>
          <w:lang w:eastAsia="ar-SA"/>
        </w:rPr>
        <w:t>-ва</w:t>
      </w:r>
      <w:r w:rsidR="00584E83" w:rsidRPr="006E4D59">
        <w:rPr>
          <w:rFonts w:eastAsia="Arial"/>
          <w:lang w:eastAsia="ar-SA"/>
        </w:rPr>
        <w:t xml:space="preserve"> категория на въздухоплътност, </w:t>
      </w:r>
      <w:r w:rsidR="0063168F" w:rsidRPr="006E4D59">
        <w:rPr>
          <w:rFonts w:eastAsia="Arial"/>
          <w:lang w:eastAsia="ar-SA"/>
        </w:rPr>
        <w:t>хидроизолацията, устойчива на проникване на радон се проектира</w:t>
      </w:r>
      <w:r w:rsidR="00584E83" w:rsidRPr="006E4D59">
        <w:rPr>
          <w:rFonts w:eastAsia="Arial"/>
          <w:lang w:eastAsia="ar-SA"/>
        </w:rPr>
        <w:t xml:space="preserve"> съгласно </w:t>
      </w:r>
      <w:r w:rsidR="00E10291" w:rsidRPr="006E4D59">
        <w:rPr>
          <w:rFonts w:eastAsia="Arial"/>
          <w:lang w:eastAsia="ar-SA"/>
        </w:rPr>
        <w:t xml:space="preserve">приложение </w:t>
      </w:r>
      <w:r w:rsidR="0063168F" w:rsidRPr="006E4D59">
        <w:rPr>
          <w:rFonts w:eastAsia="Arial"/>
          <w:lang w:eastAsia="ar-SA"/>
        </w:rPr>
        <w:t xml:space="preserve">№ </w:t>
      </w:r>
      <w:r w:rsidR="00584E83" w:rsidRPr="006E4D59">
        <w:rPr>
          <w:rFonts w:eastAsia="Arial"/>
          <w:lang w:eastAsia="ar-SA"/>
        </w:rPr>
        <w:t xml:space="preserve">2 </w:t>
      </w:r>
      <w:r w:rsidR="0063168F" w:rsidRPr="006E4D59">
        <w:rPr>
          <w:rFonts w:eastAsia="Arial"/>
          <w:lang w:eastAsia="ar-SA"/>
        </w:rPr>
        <w:t>като</w:t>
      </w:r>
      <w:r w:rsidR="00584E83" w:rsidRPr="006E4D59">
        <w:rPr>
          <w:rFonts w:eastAsia="Arial"/>
          <w:lang w:eastAsia="ar-SA"/>
        </w:rPr>
        <w:t xml:space="preserve"> </w:t>
      </w:r>
      <w:r w:rsidR="0063168F" w:rsidRPr="006E4D59">
        <w:rPr>
          <w:rFonts w:eastAsia="Arial"/>
          <w:lang w:eastAsia="ar-SA"/>
        </w:rPr>
        <w:t xml:space="preserve">се приема </w:t>
      </w:r>
      <w:r w:rsidR="00584E83" w:rsidRPr="006E4D59">
        <w:rPr>
          <w:rFonts w:eastAsia="Arial"/>
          <w:lang w:eastAsia="ar-SA"/>
        </w:rPr>
        <w:t>коефициентът</w:t>
      </w:r>
      <w:r w:rsidR="00470BCB" w:rsidRPr="006E4D59">
        <w:rPr>
          <w:rFonts w:eastAsia="Arial"/>
          <w:lang w:eastAsia="ar-SA"/>
        </w:rPr>
        <w:t xml:space="preserve"> на сигурност</w:t>
      </w:r>
      <w:r w:rsidR="00584E83" w:rsidRPr="006E4D59">
        <w:rPr>
          <w:rFonts w:eastAsia="Arial"/>
          <w:lang w:eastAsia="ar-SA"/>
        </w:rPr>
        <w:t xml:space="preserve"> α = 1. Ако отвореният вентилационен слой има дебелина </w:t>
      </w:r>
      <w:r w:rsidR="0063168F" w:rsidRPr="006E4D59">
        <w:rPr>
          <w:rFonts w:eastAsia="Arial"/>
          <w:lang w:eastAsia="ar-SA"/>
        </w:rPr>
        <w:t>по-голяма</w:t>
      </w:r>
      <w:r w:rsidR="00584E83" w:rsidRPr="006E4D59">
        <w:rPr>
          <w:rFonts w:eastAsia="Arial"/>
          <w:lang w:eastAsia="ar-SA"/>
        </w:rPr>
        <w:t xml:space="preserve"> от 100 mm е достатъчно да се изпълни контактна конструкция на сградата от 2</w:t>
      </w:r>
      <w:r w:rsidR="00074E1F" w:rsidRPr="006E4D59">
        <w:rPr>
          <w:rFonts w:eastAsia="Arial"/>
          <w:lang w:eastAsia="ar-SA"/>
        </w:rPr>
        <w:t>-ра</w:t>
      </w:r>
      <w:r w:rsidR="00584E83" w:rsidRPr="006E4D59">
        <w:rPr>
          <w:rFonts w:eastAsia="Arial"/>
          <w:lang w:eastAsia="ar-SA"/>
        </w:rPr>
        <w:t xml:space="preserve"> категория на въздухоплътност.</w:t>
      </w:r>
    </w:p>
    <w:p w:rsidR="00584E83" w:rsidRPr="006E4D59" w:rsidRDefault="006E4D59" w:rsidP="006E4D59">
      <w:pPr>
        <w:widowControl w:val="0"/>
        <w:suppressAutoHyphens/>
        <w:autoSpaceDE w:val="0"/>
        <w:spacing w:before="0" w:beforeAutospacing="0" w:after="120" w:afterAutospacing="0" w:line="360" w:lineRule="auto"/>
        <w:ind w:firstLine="709"/>
        <w:jc w:val="both"/>
        <w:rPr>
          <w:rFonts w:eastAsia="Arial"/>
          <w:iCs/>
          <w:lang w:eastAsia="ar-SA"/>
        </w:rPr>
      </w:pPr>
      <w:r>
        <w:rPr>
          <w:rFonts w:eastAsia="Arial"/>
          <w:iCs/>
          <w:lang w:eastAsia="ar-SA"/>
        </w:rPr>
        <w:t xml:space="preserve">14. </w:t>
      </w:r>
      <w:r w:rsidR="0063168F" w:rsidRPr="006E4D59">
        <w:rPr>
          <w:rFonts w:eastAsia="Arial"/>
          <w:iCs/>
          <w:lang w:eastAsia="ar-SA"/>
        </w:rPr>
        <w:t>За съществуващи сгради п</w:t>
      </w:r>
      <w:r w:rsidR="00584E83" w:rsidRPr="006E4D59">
        <w:rPr>
          <w:rFonts w:eastAsia="Arial"/>
          <w:iCs/>
          <w:lang w:eastAsia="ar-SA"/>
        </w:rPr>
        <w:t xml:space="preserve">роектирането на вентилационен слой в комбинация с </w:t>
      </w:r>
      <w:r w:rsidR="0063168F" w:rsidRPr="006E4D59">
        <w:rPr>
          <w:rFonts w:eastAsia="Arial"/>
          <w:iCs/>
          <w:lang w:eastAsia="ar-SA"/>
        </w:rPr>
        <w:t>хидроизолация, устойчива на проникване на радон,</w:t>
      </w:r>
      <w:r w:rsidR="00584E83" w:rsidRPr="006E4D59">
        <w:rPr>
          <w:rFonts w:eastAsia="Arial"/>
          <w:iCs/>
          <w:lang w:eastAsia="ar-SA"/>
        </w:rPr>
        <w:t xml:space="preserve"> се извършва в зависимост от взаимното положение на вентилационния слой и </w:t>
      </w:r>
      <w:r w:rsidR="0063168F" w:rsidRPr="006E4D59">
        <w:rPr>
          <w:rFonts w:eastAsia="Arial"/>
          <w:iCs/>
          <w:lang w:eastAsia="ar-SA"/>
        </w:rPr>
        <w:t>изолацията</w:t>
      </w:r>
      <w:r w:rsidR="00584E83" w:rsidRPr="006E4D59">
        <w:rPr>
          <w:rFonts w:eastAsia="Arial"/>
          <w:iCs/>
          <w:lang w:eastAsia="ar-SA"/>
        </w:rPr>
        <w:t>.</w:t>
      </w:r>
    </w:p>
    <w:p w:rsidR="00584E83" w:rsidRPr="006A29A9" w:rsidRDefault="006A29A9" w:rsidP="006A29A9">
      <w:pPr>
        <w:widowControl w:val="0"/>
        <w:tabs>
          <w:tab w:val="left" w:pos="993"/>
        </w:tabs>
        <w:suppressAutoHyphens/>
        <w:autoSpaceDE w:val="0"/>
        <w:spacing w:before="0" w:beforeAutospacing="0" w:after="120" w:afterAutospacing="0" w:line="360" w:lineRule="auto"/>
        <w:ind w:firstLine="709"/>
        <w:jc w:val="both"/>
        <w:rPr>
          <w:rFonts w:eastAsia="Arial"/>
          <w:lang w:val="ru-RU" w:eastAsia="ar-SA"/>
        </w:rPr>
      </w:pPr>
      <w:r w:rsidRPr="006E4D59">
        <w:rPr>
          <w:rFonts w:eastAsia="Arial"/>
          <w:lang w:eastAsia="ar-SA"/>
        </w:rPr>
        <w:t xml:space="preserve">15. </w:t>
      </w:r>
      <w:r w:rsidR="00584E83" w:rsidRPr="006E4D59">
        <w:rPr>
          <w:rFonts w:eastAsia="Arial"/>
          <w:lang w:eastAsia="ar-SA"/>
        </w:rPr>
        <w:t xml:space="preserve">Вентилационният слой, създаден около контактните конструкции на съществуващи сгради </w:t>
      </w:r>
      <w:r w:rsidR="0063168F" w:rsidRPr="006E4D59">
        <w:rPr>
          <w:rFonts w:eastAsia="Arial"/>
          <w:lang w:eastAsia="ar-SA"/>
        </w:rPr>
        <w:t>се проектира</w:t>
      </w:r>
      <w:r w:rsidR="00584E83" w:rsidRPr="006E4D59">
        <w:rPr>
          <w:rFonts w:eastAsia="Arial"/>
          <w:lang w:eastAsia="ar-SA"/>
        </w:rPr>
        <w:t xml:space="preserve"> </w:t>
      </w:r>
      <w:r w:rsidR="0063168F" w:rsidRPr="006E4D59">
        <w:rPr>
          <w:rFonts w:eastAsia="Arial"/>
          <w:lang w:eastAsia="ar-SA"/>
        </w:rPr>
        <w:t>на базата на установена чрез измерване на място обемна концентрация</w:t>
      </w:r>
      <w:r w:rsidR="0063168F" w:rsidRPr="006A29A9">
        <w:rPr>
          <w:rFonts w:eastAsia="Arial"/>
          <w:lang w:eastAsia="ar-SA"/>
        </w:rPr>
        <w:t xml:space="preserve"> на радон. С</w:t>
      </w:r>
      <w:r w:rsidR="00584E83" w:rsidRPr="006A29A9">
        <w:rPr>
          <w:rFonts w:eastAsia="Arial"/>
          <w:lang w:eastAsia="ar-SA"/>
        </w:rPr>
        <w:t>тепен</w:t>
      </w:r>
      <w:r w:rsidR="0063168F" w:rsidRPr="006A29A9">
        <w:rPr>
          <w:rFonts w:eastAsia="Arial"/>
          <w:lang w:eastAsia="ar-SA"/>
        </w:rPr>
        <w:t>та</w:t>
      </w:r>
      <w:r w:rsidR="00584E83" w:rsidRPr="006A29A9">
        <w:rPr>
          <w:rFonts w:eastAsia="Arial"/>
          <w:lang w:eastAsia="ar-SA"/>
        </w:rPr>
        <w:t xml:space="preserve"> на отделяне на радон</w:t>
      </w:r>
      <w:r w:rsidR="00584E83" w:rsidRPr="006A29A9">
        <w:rPr>
          <w:rFonts w:eastAsia="Arial"/>
          <w:lang w:val="ru-RU" w:eastAsia="ar-SA"/>
        </w:rPr>
        <w:t xml:space="preserve"> </w:t>
      </w:r>
      <w:r w:rsidR="00584E83" w:rsidRPr="006A29A9">
        <w:rPr>
          <w:rFonts w:eastAsia="Arial"/>
          <w:lang w:eastAsia="ar-SA"/>
        </w:rPr>
        <w:t xml:space="preserve">във вентилационния слой </w:t>
      </w:r>
      <w:proofErr w:type="spellStart"/>
      <w:r w:rsidR="0063168F" w:rsidRPr="006A29A9">
        <w:rPr>
          <w:rFonts w:eastAsia="Arial"/>
          <w:i/>
          <w:iCs/>
          <w:lang w:val="en-US" w:eastAsia="ar-SA"/>
        </w:rPr>
        <w:t>E</w:t>
      </w:r>
      <w:r w:rsidR="00584E83" w:rsidRPr="006A29A9">
        <w:rPr>
          <w:rFonts w:eastAsia="Arial"/>
          <w:i/>
          <w:vertAlign w:val="subscript"/>
          <w:lang w:val="en-US" w:eastAsia="ar-SA"/>
        </w:rPr>
        <w:t>vv</w:t>
      </w:r>
      <w:proofErr w:type="spellEnd"/>
      <w:r w:rsidR="0063168F" w:rsidRPr="006A29A9">
        <w:rPr>
          <w:rFonts w:eastAsia="Arial"/>
          <w:lang w:eastAsia="ar-SA"/>
        </w:rPr>
        <w:t xml:space="preserve"> се определя по уравнението</w:t>
      </w:r>
      <w:r w:rsidR="00584E83" w:rsidRPr="006A29A9">
        <w:rPr>
          <w:rFonts w:eastAsia="Arial"/>
          <w:lang w:val="ru-RU" w:eastAsia="ar-SA"/>
        </w:rPr>
        <w:t xml:space="preserve">: </w:t>
      </w:r>
    </w:p>
    <w:p w:rsidR="00584E83" w:rsidRPr="006A29A9" w:rsidRDefault="0063168F" w:rsidP="0063168F">
      <w:pPr>
        <w:widowControl w:val="0"/>
        <w:suppressAutoHyphens/>
        <w:autoSpaceDE w:val="0"/>
        <w:spacing w:before="0" w:beforeAutospacing="0" w:after="120" w:afterAutospacing="0" w:line="360" w:lineRule="auto"/>
        <w:ind w:firstLine="720"/>
        <w:jc w:val="both"/>
        <w:rPr>
          <w:rFonts w:eastAsia="Arial"/>
          <w:lang w:val="ru-RU" w:eastAsia="ar-SA"/>
        </w:rPr>
      </w:pPr>
      <w:r w:rsidRPr="006A29A9">
        <w:rPr>
          <w:rFonts w:eastAsia="Arial"/>
          <w:i/>
          <w:lang w:val="en-US" w:eastAsia="ar-SA"/>
        </w:rPr>
        <w:t>E</w:t>
      </w:r>
      <w:proofErr w:type="spellStart"/>
      <w:r w:rsidR="00584E83" w:rsidRPr="006A29A9">
        <w:rPr>
          <w:rFonts w:eastAsia="Arial"/>
          <w:i/>
          <w:vertAlign w:val="subscript"/>
          <w:lang w:val="ru-RU" w:eastAsia="ar-SA"/>
        </w:rPr>
        <w:t>vv</w:t>
      </w:r>
      <w:proofErr w:type="spellEnd"/>
      <w:r w:rsidR="00584E83" w:rsidRPr="006A29A9">
        <w:rPr>
          <w:rFonts w:eastAsia="Arial"/>
          <w:i/>
          <w:lang w:val="ru-RU" w:eastAsia="ar-SA"/>
        </w:rPr>
        <w:t>=</w:t>
      </w:r>
      <w:r w:rsidR="00584E83" w:rsidRPr="006A29A9">
        <w:rPr>
          <w:rFonts w:eastAsia="Arial"/>
          <w:i/>
          <w:iCs/>
          <w:lang w:val="ru-RU" w:eastAsia="ar-SA"/>
        </w:rPr>
        <w:t xml:space="preserve"> </w:t>
      </w:r>
      <w:proofErr w:type="spellStart"/>
      <w:r w:rsidR="00584E83" w:rsidRPr="006A29A9">
        <w:rPr>
          <w:rFonts w:eastAsia="Arial"/>
          <w:i/>
          <w:iCs/>
          <w:lang w:val="en-US" w:eastAsia="ar-SA"/>
        </w:rPr>
        <w:t>E</w:t>
      </w:r>
      <w:r w:rsidR="00584E83" w:rsidRPr="006A29A9">
        <w:rPr>
          <w:rFonts w:eastAsia="Arial"/>
          <w:i/>
          <w:vertAlign w:val="subscript"/>
          <w:lang w:val="en-US" w:eastAsia="ar-SA"/>
        </w:rPr>
        <w:t>ji</w:t>
      </w:r>
      <w:proofErr w:type="spellEnd"/>
      <w:r w:rsidR="00584E83" w:rsidRPr="006A29A9">
        <w:rPr>
          <w:rFonts w:eastAsia="Arial"/>
          <w:i/>
          <w:lang w:val="ru-RU" w:eastAsia="ar-SA"/>
        </w:rPr>
        <w:t>.A</w:t>
      </w:r>
      <w:r w:rsidRPr="006A29A9">
        <w:rPr>
          <w:rFonts w:eastAsia="Arial"/>
          <w:i/>
          <w:vertAlign w:val="subscript"/>
          <w:lang w:val="en-US" w:eastAsia="ar-SA"/>
        </w:rPr>
        <w:t>k</w:t>
      </w:r>
      <w:r w:rsidR="00584E83" w:rsidRPr="006A29A9">
        <w:rPr>
          <w:rFonts w:eastAsia="Arial"/>
          <w:lang w:val="ru-RU" w:eastAsia="ar-SA"/>
        </w:rPr>
        <w:t xml:space="preserve"> [</w:t>
      </w:r>
      <w:proofErr w:type="spellStart"/>
      <w:r w:rsidR="00584E83" w:rsidRPr="006A29A9">
        <w:rPr>
          <w:rFonts w:eastAsia="Arial"/>
          <w:lang w:val="ru-RU" w:eastAsia="ar-SA"/>
        </w:rPr>
        <w:t>Bq</w:t>
      </w:r>
      <w:proofErr w:type="spellEnd"/>
      <w:r w:rsidR="00584E83" w:rsidRPr="006A29A9">
        <w:rPr>
          <w:rFonts w:eastAsia="Arial"/>
          <w:lang w:val="ru-RU" w:eastAsia="ar-SA"/>
        </w:rPr>
        <w:t xml:space="preserve">/h]; </w:t>
      </w:r>
      <w:r w:rsidRPr="006A29A9">
        <w:rPr>
          <w:rFonts w:eastAsia="Arial"/>
          <w:lang w:val="ru-RU" w:eastAsia="ar-SA"/>
        </w:rPr>
        <w:tab/>
      </w:r>
      <w:r w:rsidRPr="006A29A9">
        <w:rPr>
          <w:rFonts w:eastAsia="Arial"/>
          <w:lang w:val="ru-RU" w:eastAsia="ar-SA"/>
        </w:rPr>
        <w:tab/>
      </w:r>
      <w:r w:rsidRPr="006A29A9">
        <w:rPr>
          <w:rFonts w:eastAsia="Arial"/>
          <w:lang w:val="ru-RU" w:eastAsia="ar-SA"/>
        </w:rPr>
        <w:tab/>
      </w:r>
      <w:r w:rsidRPr="006A29A9">
        <w:rPr>
          <w:rFonts w:eastAsia="Arial"/>
          <w:lang w:val="ru-RU" w:eastAsia="ar-SA"/>
        </w:rPr>
        <w:tab/>
      </w:r>
      <w:r w:rsidRPr="006A29A9">
        <w:rPr>
          <w:rFonts w:eastAsia="Arial"/>
          <w:lang w:val="ru-RU" w:eastAsia="ar-SA"/>
        </w:rPr>
        <w:tab/>
      </w:r>
      <w:r w:rsidR="00584E83" w:rsidRPr="006A29A9">
        <w:rPr>
          <w:rFonts w:eastAsia="Arial"/>
          <w:lang w:val="ru-RU" w:eastAsia="ar-SA"/>
        </w:rPr>
        <w:t>(</w:t>
      </w:r>
      <w:r w:rsidR="00260B68" w:rsidRPr="006A29A9">
        <w:rPr>
          <w:rFonts w:eastAsia="Arial"/>
          <w:lang w:val="ru-RU" w:eastAsia="ar-SA"/>
        </w:rPr>
        <w:t>4.</w:t>
      </w:r>
      <w:r w:rsidR="00584E83" w:rsidRPr="006A29A9">
        <w:rPr>
          <w:rFonts w:eastAsia="Arial"/>
          <w:lang w:val="ru-RU" w:eastAsia="ar-SA"/>
        </w:rPr>
        <w:t>4)</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en-US" w:eastAsia="ar-SA"/>
        </w:rPr>
      </w:pPr>
      <w:r w:rsidRPr="006A29A9">
        <w:rPr>
          <w:rFonts w:eastAsia="Arial"/>
          <w:lang w:eastAsia="ar-SA"/>
        </w:rPr>
        <w:t>където</w:t>
      </w:r>
      <w:r w:rsidR="00FF2320" w:rsidRPr="006A29A9">
        <w:rPr>
          <w:rFonts w:eastAsia="Arial"/>
          <w:lang w:val="en-US" w:eastAsia="ar-SA"/>
        </w:rPr>
        <w:t>:</w:t>
      </w:r>
    </w:p>
    <w:p w:rsidR="00584E83" w:rsidRPr="006A29A9" w:rsidRDefault="00584E83" w:rsidP="00584E83">
      <w:pPr>
        <w:widowControl w:val="0"/>
        <w:suppressAutoHyphens/>
        <w:autoSpaceDE w:val="0"/>
        <w:spacing w:before="0" w:beforeAutospacing="0" w:after="120" w:afterAutospacing="0" w:line="360" w:lineRule="auto"/>
        <w:ind w:left="1140" w:hanging="420"/>
        <w:jc w:val="both"/>
        <w:rPr>
          <w:rFonts w:eastAsia="Arial"/>
          <w:lang w:val="ru-RU" w:eastAsia="ar-SA"/>
        </w:rPr>
      </w:pPr>
      <w:proofErr w:type="spellStart"/>
      <w:r w:rsidRPr="006A29A9">
        <w:rPr>
          <w:rFonts w:eastAsia="Arial"/>
          <w:i/>
          <w:iCs/>
          <w:lang w:val="en-US" w:eastAsia="ar-SA"/>
        </w:rPr>
        <w:t>E</w:t>
      </w:r>
      <w:r w:rsidRPr="006A29A9">
        <w:rPr>
          <w:rFonts w:eastAsia="Arial"/>
          <w:i/>
          <w:vertAlign w:val="subscript"/>
          <w:lang w:val="en-US" w:eastAsia="ar-SA"/>
        </w:rPr>
        <w:t>ji</w:t>
      </w:r>
      <w:proofErr w:type="spellEnd"/>
      <w:r w:rsidRPr="006A29A9">
        <w:rPr>
          <w:rFonts w:eastAsia="Arial"/>
          <w:lang w:val="ru-RU" w:eastAsia="ar-SA"/>
        </w:rPr>
        <w:t xml:space="preserve"> </w:t>
      </w:r>
      <w:r w:rsidRPr="006A29A9">
        <w:rPr>
          <w:rFonts w:eastAsia="Arial"/>
          <w:lang w:eastAsia="ar-SA"/>
        </w:rPr>
        <w:t>е степен на отделяне на радон от</w:t>
      </w:r>
      <w:r w:rsidRPr="006A29A9">
        <w:rPr>
          <w:rFonts w:eastAsia="Arial"/>
          <w:lang w:val="ru-RU" w:eastAsia="ar-SA"/>
        </w:rPr>
        <w:t xml:space="preserve"> </w:t>
      </w:r>
      <w:proofErr w:type="spellStart"/>
      <w:r w:rsidR="00FF2320" w:rsidRPr="006A29A9">
        <w:rPr>
          <w:rFonts w:eastAsia="Arial"/>
          <w:lang w:val="en-US" w:eastAsia="ar-SA"/>
        </w:rPr>
        <w:t>i</w:t>
      </w:r>
      <w:proofErr w:type="spellEnd"/>
      <w:r w:rsidR="00074E1F" w:rsidRPr="006A29A9">
        <w:rPr>
          <w:rFonts w:eastAsia="Arial"/>
          <w:lang w:eastAsia="ar-SA"/>
        </w:rPr>
        <w:t>-</w:t>
      </w:r>
      <w:proofErr w:type="spellStart"/>
      <w:r w:rsidR="00074E1F" w:rsidRPr="006A29A9">
        <w:rPr>
          <w:rFonts w:eastAsia="Arial"/>
          <w:lang w:eastAsia="ar-SA"/>
        </w:rPr>
        <w:t>та</w:t>
      </w:r>
      <w:r w:rsidR="00FF2320" w:rsidRPr="006A29A9">
        <w:rPr>
          <w:rFonts w:eastAsia="Arial"/>
          <w:lang w:eastAsia="ar-SA"/>
        </w:rPr>
        <w:t>та</w:t>
      </w:r>
      <w:proofErr w:type="spellEnd"/>
      <w:r w:rsidRPr="006A29A9">
        <w:rPr>
          <w:rFonts w:eastAsia="Arial"/>
          <w:lang w:val="ru-RU" w:eastAsia="ar-SA"/>
        </w:rPr>
        <w:t xml:space="preserve"> </w:t>
      </w:r>
      <w:r w:rsidRPr="006A29A9">
        <w:rPr>
          <w:rFonts w:eastAsia="Arial"/>
          <w:lang w:eastAsia="ar-SA"/>
        </w:rPr>
        <w:t>контактна конструкция</w:t>
      </w:r>
      <w:r w:rsidRPr="006A29A9">
        <w:rPr>
          <w:rFonts w:eastAsia="Arial"/>
          <w:lang w:val="ru-RU" w:eastAsia="ar-SA"/>
        </w:rPr>
        <w:t xml:space="preserve"> [</w:t>
      </w:r>
      <w:proofErr w:type="spellStart"/>
      <w:r w:rsidRPr="006A29A9">
        <w:rPr>
          <w:rFonts w:eastAsia="Arial"/>
          <w:lang w:val="en-US" w:eastAsia="ar-SA"/>
        </w:rPr>
        <w:t>Bq</w:t>
      </w:r>
      <w:proofErr w:type="spellEnd"/>
      <w:proofErr w:type="gramStart"/>
      <w:r w:rsidRPr="006A29A9">
        <w:rPr>
          <w:rFonts w:eastAsia="Arial"/>
          <w:lang w:val="ru-RU" w:eastAsia="ar-SA"/>
        </w:rPr>
        <w:t>/(</w:t>
      </w:r>
      <w:proofErr w:type="gramEnd"/>
      <w:r w:rsidRPr="006A29A9">
        <w:rPr>
          <w:rFonts w:eastAsia="Arial"/>
          <w:lang w:val="en-US" w:eastAsia="ar-SA"/>
        </w:rPr>
        <w:t>m</w:t>
      </w:r>
      <w:r w:rsidRPr="006A29A9">
        <w:rPr>
          <w:rFonts w:eastAsia="Arial"/>
          <w:vertAlign w:val="superscript"/>
          <w:lang w:val="ru-RU" w:eastAsia="ar-SA"/>
        </w:rPr>
        <w:t>2</w:t>
      </w:r>
      <w:r w:rsidRPr="006A29A9">
        <w:rPr>
          <w:rFonts w:eastAsia="Arial"/>
          <w:lang w:val="ru-RU" w:eastAsia="ar-SA"/>
        </w:rPr>
        <w:t>.</w:t>
      </w:r>
      <w:r w:rsidRPr="006A29A9">
        <w:rPr>
          <w:rFonts w:eastAsia="Arial"/>
          <w:lang w:val="en-US" w:eastAsia="ar-SA"/>
        </w:rPr>
        <w:t>h</w:t>
      </w:r>
      <w:r w:rsidRPr="006A29A9">
        <w:rPr>
          <w:rFonts w:eastAsia="Arial"/>
          <w:lang w:val="ru-RU" w:eastAsia="ar-SA"/>
        </w:rPr>
        <w:t>)];</w:t>
      </w:r>
    </w:p>
    <w:p w:rsidR="00584E83" w:rsidRPr="006A29A9" w:rsidRDefault="00584E83" w:rsidP="00584E83">
      <w:pPr>
        <w:widowControl w:val="0"/>
        <w:suppressAutoHyphens/>
        <w:autoSpaceDE w:val="0"/>
        <w:spacing w:before="0" w:beforeAutospacing="0" w:after="120" w:afterAutospacing="0" w:line="360" w:lineRule="auto"/>
        <w:ind w:left="1140" w:hanging="420"/>
        <w:jc w:val="both"/>
        <w:rPr>
          <w:rFonts w:eastAsia="Arial"/>
          <w:lang w:val="ru-RU" w:eastAsia="ar-SA"/>
        </w:rPr>
      </w:pPr>
      <w:r w:rsidRPr="006A29A9">
        <w:rPr>
          <w:rFonts w:eastAsia="Arial"/>
          <w:lang w:val="ru-RU" w:eastAsia="ar-SA"/>
        </w:rPr>
        <w:t xml:space="preserve"> </w:t>
      </w:r>
      <w:r w:rsidRPr="006A29A9">
        <w:rPr>
          <w:rFonts w:eastAsia="Arial"/>
          <w:i/>
          <w:lang w:val="ru-RU" w:eastAsia="ar-SA"/>
        </w:rPr>
        <w:t>A</w:t>
      </w:r>
      <w:proofErr w:type="spellStart"/>
      <w:r w:rsidR="0063168F" w:rsidRPr="006A29A9">
        <w:rPr>
          <w:rFonts w:eastAsia="Arial"/>
          <w:i/>
          <w:vertAlign w:val="subscript"/>
          <w:lang w:val="en-US" w:eastAsia="ar-SA"/>
        </w:rPr>
        <w:t>k</w:t>
      </w:r>
      <w:r w:rsidR="00FF2320" w:rsidRPr="006A29A9">
        <w:rPr>
          <w:rFonts w:eastAsia="Arial"/>
          <w:i/>
          <w:vertAlign w:val="subscript"/>
          <w:lang w:val="en-US" w:eastAsia="ar-SA"/>
        </w:rPr>
        <w:t>i</w:t>
      </w:r>
      <w:proofErr w:type="spellEnd"/>
      <w:r w:rsidRPr="006A29A9">
        <w:rPr>
          <w:rFonts w:eastAsia="Arial"/>
          <w:i/>
          <w:lang w:val="ru-RU" w:eastAsia="ar-SA"/>
        </w:rPr>
        <w:t xml:space="preserve"> </w:t>
      </w:r>
      <w:r w:rsidR="00FF2320" w:rsidRPr="006A29A9">
        <w:rPr>
          <w:rFonts w:eastAsia="Arial"/>
          <w:lang w:val="en-US" w:eastAsia="ar-SA"/>
        </w:rPr>
        <w:t>-</w:t>
      </w:r>
      <w:r w:rsidR="00FF2320" w:rsidRPr="006A29A9">
        <w:rPr>
          <w:rFonts w:eastAsia="Arial"/>
          <w:lang w:val="ru-RU" w:eastAsia="ar-SA"/>
        </w:rPr>
        <w:t xml:space="preserve"> </w:t>
      </w:r>
      <w:proofErr w:type="spellStart"/>
      <w:r w:rsidR="00FF2320" w:rsidRPr="006A29A9">
        <w:rPr>
          <w:rFonts w:eastAsia="Arial"/>
          <w:lang w:val="ru-RU" w:eastAsia="ar-SA"/>
        </w:rPr>
        <w:t>площ</w:t>
      </w:r>
      <w:proofErr w:type="spellEnd"/>
      <w:r w:rsidRPr="006A29A9">
        <w:rPr>
          <w:rFonts w:eastAsia="Arial"/>
          <w:lang w:val="ru-RU" w:eastAsia="ar-SA"/>
        </w:rPr>
        <w:t xml:space="preserve"> на </w:t>
      </w:r>
      <w:proofErr w:type="spellStart"/>
      <w:r w:rsidR="00FF2320" w:rsidRPr="006A29A9">
        <w:rPr>
          <w:rFonts w:eastAsia="Arial"/>
          <w:lang w:val="en-US" w:eastAsia="ar-SA"/>
        </w:rPr>
        <w:t>i</w:t>
      </w:r>
      <w:proofErr w:type="spellEnd"/>
      <w:r w:rsidR="00FF2320" w:rsidRPr="006A29A9">
        <w:rPr>
          <w:rFonts w:eastAsia="Arial"/>
          <w:lang w:val="en-US" w:eastAsia="ar-SA"/>
        </w:rPr>
        <w:t>-</w:t>
      </w:r>
      <w:proofErr w:type="spellStart"/>
      <w:r w:rsidR="00FF2320" w:rsidRPr="006A29A9">
        <w:rPr>
          <w:rFonts w:eastAsia="Arial"/>
          <w:lang w:eastAsia="ar-SA"/>
        </w:rPr>
        <w:t>тата</w:t>
      </w:r>
      <w:proofErr w:type="spellEnd"/>
      <w:r w:rsidR="00FF2320" w:rsidRPr="006A29A9">
        <w:rPr>
          <w:rFonts w:eastAsia="Arial"/>
          <w:lang w:eastAsia="ar-SA"/>
        </w:rPr>
        <w:t xml:space="preserve"> </w:t>
      </w:r>
      <w:proofErr w:type="spellStart"/>
      <w:r w:rsidRPr="006A29A9">
        <w:rPr>
          <w:rFonts w:eastAsia="Arial"/>
          <w:lang w:val="ru-RU" w:eastAsia="ar-SA"/>
        </w:rPr>
        <w:t>контактната</w:t>
      </w:r>
      <w:proofErr w:type="spellEnd"/>
      <w:r w:rsidRPr="006A29A9">
        <w:rPr>
          <w:rFonts w:eastAsia="Arial"/>
          <w:lang w:val="ru-RU" w:eastAsia="ar-SA"/>
        </w:rPr>
        <w:t xml:space="preserve"> конструкция</w:t>
      </w:r>
      <w:r w:rsidR="0063168F" w:rsidRPr="006A29A9">
        <w:rPr>
          <w:rFonts w:eastAsia="Arial"/>
          <w:lang w:val="en-US" w:eastAsia="ar-SA"/>
        </w:rPr>
        <w:t xml:space="preserve">, </w:t>
      </w:r>
      <w:r w:rsidRPr="006A29A9">
        <w:rPr>
          <w:rFonts w:eastAsia="Arial"/>
          <w:lang w:val="ru-RU" w:eastAsia="ar-SA"/>
        </w:rPr>
        <w:t>[m</w:t>
      </w:r>
      <w:r w:rsidRPr="006A29A9">
        <w:rPr>
          <w:rFonts w:eastAsia="Arial"/>
          <w:vertAlign w:val="superscript"/>
          <w:lang w:val="ru-RU" w:eastAsia="ar-SA"/>
        </w:rPr>
        <w:t>2</w:t>
      </w:r>
      <w:r w:rsidRPr="006A29A9">
        <w:rPr>
          <w:rFonts w:eastAsia="Arial"/>
          <w:lang w:val="ru-RU" w:eastAsia="ar-SA"/>
        </w:rPr>
        <w:t>];</w:t>
      </w:r>
    </w:p>
    <w:p w:rsidR="00584E83" w:rsidRPr="006A29A9" w:rsidRDefault="00584E83" w:rsidP="00FF2320">
      <w:pPr>
        <w:widowControl w:val="0"/>
        <w:tabs>
          <w:tab w:val="left" w:pos="851"/>
        </w:tabs>
        <w:suppressAutoHyphens/>
        <w:autoSpaceDE w:val="0"/>
        <w:spacing w:before="0" w:beforeAutospacing="0" w:after="120" w:afterAutospacing="0" w:line="360" w:lineRule="auto"/>
        <w:rPr>
          <w:rFonts w:eastAsia="Arial"/>
          <w:lang w:val="ru-RU" w:eastAsia="ar-SA"/>
        </w:rPr>
      </w:pPr>
      <w:r w:rsidRPr="006A29A9">
        <w:rPr>
          <w:rFonts w:eastAsia="Arial"/>
          <w:lang w:val="ru-RU" w:eastAsia="ar-SA"/>
        </w:rPr>
        <w:t xml:space="preserve"> </w:t>
      </w:r>
      <w:r w:rsidR="0063168F" w:rsidRPr="006A29A9">
        <w:rPr>
          <w:rFonts w:eastAsia="Arial"/>
          <w:lang w:val="en-US" w:eastAsia="ar-SA"/>
        </w:rPr>
        <w:tab/>
      </w:r>
      <w:r w:rsidR="0063168F" w:rsidRPr="006A29A9">
        <w:rPr>
          <w:rFonts w:eastAsia="Arial"/>
          <w:lang w:val="en-US" w:eastAsia="ar-SA"/>
        </w:rPr>
        <w:tab/>
      </w:r>
      <w:r w:rsidR="0063168F" w:rsidRPr="006A29A9">
        <w:rPr>
          <w:position w:val="-30"/>
        </w:rPr>
        <w:object w:dxaOrig="2040" w:dyaOrig="680">
          <v:shape id="_x0000_i1034" type="#_x0000_t75" style="width:102pt;height:34pt" o:ole="">
            <v:imagedata r:id="rId33" o:title=""/>
          </v:shape>
          <o:OLEObject Type="Embed" ProgID="Equation.DSMT4" ShapeID="_x0000_i1034" DrawAspect="Content" ObjectID="_1592316282" r:id="rId34"/>
        </w:object>
      </w:r>
      <w:r w:rsidR="0063168F" w:rsidRPr="006A29A9">
        <w:rPr>
          <w:rFonts w:eastAsia="Arial"/>
          <w:lang w:val="en-US" w:eastAsia="ar-SA"/>
        </w:rPr>
        <w:tab/>
      </w:r>
      <w:r w:rsidR="00702887" w:rsidRPr="006A29A9">
        <w:rPr>
          <w:rFonts w:eastAsia="Arial"/>
          <w:lang w:val="en-US" w:eastAsia="ar-SA"/>
        </w:rPr>
        <w:t xml:space="preserve"> </w:t>
      </w:r>
      <w:r w:rsidR="0063168F" w:rsidRPr="006A29A9">
        <w:rPr>
          <w:rFonts w:eastAsia="Arial"/>
          <w:lang w:val="en-US" w:eastAsia="ar-SA"/>
        </w:rPr>
        <w:tab/>
      </w:r>
      <w:r w:rsidR="0063168F" w:rsidRPr="006A29A9">
        <w:rPr>
          <w:rFonts w:eastAsia="Arial"/>
          <w:lang w:val="en-US" w:eastAsia="ar-SA"/>
        </w:rPr>
        <w:tab/>
      </w:r>
      <w:r w:rsidR="0063168F" w:rsidRPr="006A29A9">
        <w:rPr>
          <w:rFonts w:eastAsia="Arial"/>
          <w:lang w:val="en-US" w:eastAsia="ar-SA"/>
        </w:rPr>
        <w:tab/>
      </w:r>
      <w:r w:rsidRPr="006A29A9">
        <w:rPr>
          <w:rFonts w:eastAsia="Arial"/>
          <w:lang w:val="ru-RU" w:eastAsia="ar-SA"/>
        </w:rPr>
        <w:t>(</w:t>
      </w:r>
      <w:r w:rsidR="00260B68" w:rsidRPr="006A29A9">
        <w:rPr>
          <w:rFonts w:eastAsia="Arial"/>
          <w:lang w:val="ru-RU" w:eastAsia="ar-SA"/>
        </w:rPr>
        <w:t>4.</w:t>
      </w:r>
      <w:r w:rsidR="0063168F" w:rsidRPr="006A29A9">
        <w:rPr>
          <w:rFonts w:eastAsia="Arial"/>
          <w:lang w:val="en-US" w:eastAsia="ar-SA"/>
        </w:rPr>
        <w:t>5</w:t>
      </w:r>
      <w:r w:rsidRPr="006A29A9">
        <w:rPr>
          <w:rFonts w:eastAsia="Arial"/>
          <w:lang w:val="ru-RU" w:eastAsia="ar-SA"/>
        </w:rPr>
        <w:t>)</w:t>
      </w:r>
    </w:p>
    <w:p w:rsidR="00584E83" w:rsidRPr="006A29A9" w:rsidRDefault="00584E83" w:rsidP="0063168F">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където:</w:t>
      </w:r>
    </w:p>
    <w:p w:rsidR="00584E83" w:rsidRPr="006A29A9" w:rsidRDefault="00584E83" w:rsidP="00584E83">
      <w:pPr>
        <w:widowControl w:val="0"/>
        <w:suppressAutoHyphens/>
        <w:autoSpaceDE w:val="0"/>
        <w:spacing w:before="0" w:beforeAutospacing="0" w:after="120" w:afterAutospacing="0" w:line="360" w:lineRule="auto"/>
        <w:ind w:firstLine="20"/>
        <w:jc w:val="both"/>
        <w:rPr>
          <w:rFonts w:eastAsia="Arial"/>
          <w:lang w:eastAsia="ar-SA"/>
        </w:rPr>
      </w:pPr>
      <w:r w:rsidRPr="006A29A9">
        <w:rPr>
          <w:rFonts w:eastAsia="Arial"/>
          <w:lang w:eastAsia="ar-SA"/>
        </w:rPr>
        <w:t xml:space="preserve"> </w:t>
      </w:r>
      <w:r w:rsidR="0063168F" w:rsidRPr="006A29A9">
        <w:rPr>
          <w:rFonts w:eastAsia="Arial"/>
          <w:lang w:val="en-US" w:eastAsia="ar-SA"/>
        </w:rPr>
        <w:tab/>
      </w:r>
      <w:proofErr w:type="spellStart"/>
      <w:r w:rsidRPr="006A29A9">
        <w:rPr>
          <w:rFonts w:eastAsia="Arial"/>
          <w:lang w:val="en-US" w:eastAsia="ar-SA"/>
        </w:rPr>
        <w:t>Δ</w:t>
      </w:r>
      <w:r w:rsidRPr="006A29A9">
        <w:rPr>
          <w:rFonts w:eastAsia="Arial"/>
          <w:i/>
          <w:iCs/>
          <w:lang w:val="en-US" w:eastAsia="ar-SA"/>
        </w:rPr>
        <w:t>p</w:t>
      </w:r>
      <w:r w:rsidRPr="006A29A9">
        <w:rPr>
          <w:rFonts w:eastAsia="Arial"/>
          <w:i/>
          <w:vertAlign w:val="subscript"/>
          <w:lang w:val="en-US" w:eastAsia="ar-SA"/>
        </w:rPr>
        <w:t>vv</w:t>
      </w:r>
      <w:proofErr w:type="spellEnd"/>
      <w:r w:rsidRPr="006A29A9">
        <w:rPr>
          <w:rFonts w:eastAsia="Arial"/>
          <w:lang w:eastAsia="ar-SA"/>
        </w:rPr>
        <w:t xml:space="preserve"> [</w:t>
      </w:r>
      <w:r w:rsidRPr="006A29A9">
        <w:rPr>
          <w:rFonts w:eastAsia="Arial"/>
          <w:lang w:val="en-US" w:eastAsia="ar-SA"/>
        </w:rPr>
        <w:t>Pa</w:t>
      </w:r>
      <w:r w:rsidR="0063168F" w:rsidRPr="006A29A9">
        <w:rPr>
          <w:rFonts w:eastAsia="Arial"/>
          <w:lang w:eastAsia="ar-SA"/>
        </w:rPr>
        <w:t>]</w:t>
      </w:r>
      <w:r w:rsidRPr="006A29A9">
        <w:rPr>
          <w:rFonts w:eastAsia="Arial"/>
          <w:lang w:eastAsia="ar-SA"/>
        </w:rPr>
        <w:t xml:space="preserve"> е </w:t>
      </w:r>
      <w:proofErr w:type="spellStart"/>
      <w:r w:rsidRPr="006A29A9">
        <w:rPr>
          <w:rFonts w:eastAsia="Arial"/>
          <w:lang w:eastAsia="ar-SA"/>
        </w:rPr>
        <w:t>подналягането</w:t>
      </w:r>
      <w:proofErr w:type="spellEnd"/>
      <w:r w:rsidRPr="006A29A9">
        <w:rPr>
          <w:rFonts w:eastAsia="Arial"/>
          <w:lang w:eastAsia="ar-SA"/>
        </w:rPr>
        <w:t xml:space="preserve"> в помещението, изчислено на база д</w:t>
      </w:r>
      <w:proofErr w:type="spellStart"/>
      <w:r w:rsidRPr="006A29A9">
        <w:rPr>
          <w:rFonts w:eastAsia="Arial"/>
          <w:lang w:val="ru-RU" w:eastAsia="ar-SA"/>
        </w:rPr>
        <w:t>ебит</w:t>
      </w:r>
      <w:proofErr w:type="spellEnd"/>
      <w:r w:rsidRPr="006A29A9">
        <w:rPr>
          <w:rFonts w:eastAsia="Arial"/>
          <w:lang w:val="ru-RU" w:eastAsia="ar-SA"/>
        </w:rPr>
        <w:t xml:space="preserve"> на </w:t>
      </w:r>
      <w:proofErr w:type="spellStart"/>
      <w:r w:rsidRPr="006A29A9">
        <w:rPr>
          <w:rFonts w:eastAsia="Arial"/>
          <w:lang w:val="ru-RU" w:eastAsia="ar-SA"/>
        </w:rPr>
        <w:t>въздушния</w:t>
      </w:r>
      <w:proofErr w:type="spellEnd"/>
      <w:r w:rsidRPr="006A29A9">
        <w:rPr>
          <w:rFonts w:eastAsia="Arial"/>
          <w:lang w:val="ru-RU" w:eastAsia="ar-SA"/>
        </w:rPr>
        <w:t xml:space="preserve"> поток </w:t>
      </w:r>
      <w:proofErr w:type="spellStart"/>
      <w:r w:rsidRPr="006A29A9">
        <w:rPr>
          <w:rFonts w:eastAsia="Arial"/>
          <w:i/>
          <w:iCs/>
          <w:lang w:val="en-US" w:eastAsia="ar-SA"/>
        </w:rPr>
        <w:t>Q</w:t>
      </w:r>
      <w:r w:rsidRPr="006A29A9">
        <w:rPr>
          <w:rFonts w:eastAsia="Arial"/>
          <w:i/>
          <w:vertAlign w:val="subscript"/>
          <w:lang w:val="en-US" w:eastAsia="ar-SA"/>
        </w:rPr>
        <w:t>ie</w:t>
      </w:r>
      <w:proofErr w:type="spellEnd"/>
      <w:r w:rsidRPr="006A29A9">
        <w:rPr>
          <w:rFonts w:eastAsia="Arial"/>
          <w:lang w:val="ru-RU" w:eastAsia="ar-SA"/>
        </w:rPr>
        <w:t xml:space="preserve"> </w:t>
      </w:r>
      <w:r w:rsidRPr="006A29A9">
        <w:rPr>
          <w:rFonts w:eastAsia="Arial"/>
          <w:lang w:eastAsia="ar-SA"/>
        </w:rPr>
        <w:t xml:space="preserve">или кратност на въздухообмена </w:t>
      </w:r>
      <w:r w:rsidRPr="006A29A9">
        <w:rPr>
          <w:rFonts w:eastAsia="Arial"/>
          <w:i/>
          <w:lang w:val="en-US" w:eastAsia="ar-SA"/>
        </w:rPr>
        <w:t>n</w:t>
      </w:r>
      <w:r w:rsidRPr="006A29A9">
        <w:rPr>
          <w:rFonts w:eastAsia="Arial"/>
          <w:lang w:eastAsia="ar-SA"/>
        </w:rPr>
        <w:t xml:space="preserve">, отчетени от инвестиционния проект по част ОВК или по </w:t>
      </w:r>
      <w:r w:rsidR="00702887" w:rsidRPr="006A29A9">
        <w:rPr>
          <w:rFonts w:eastAsia="Arial"/>
          <w:lang w:eastAsia="ar-SA"/>
        </w:rPr>
        <w:t>п</w:t>
      </w:r>
      <w:r w:rsidRPr="006A29A9">
        <w:rPr>
          <w:rFonts w:eastAsia="Arial"/>
          <w:lang w:eastAsia="ar-SA"/>
        </w:rPr>
        <w:t>риложение №</w:t>
      </w:r>
      <w:r w:rsidR="0063168F" w:rsidRPr="006A29A9">
        <w:rPr>
          <w:rFonts w:eastAsia="Arial"/>
          <w:lang w:val="en-US" w:eastAsia="ar-SA"/>
        </w:rPr>
        <w:t xml:space="preserve"> </w:t>
      </w:r>
      <w:r w:rsidRPr="006A29A9">
        <w:rPr>
          <w:rFonts w:eastAsia="Arial"/>
          <w:lang w:eastAsia="ar-SA"/>
        </w:rPr>
        <w:t>9, а когато няма данни се отчита от таблица 10.5 от Методиката за изчисляване на отоплителен товар на сгради към чл.198 от Наредба 15</w:t>
      </w:r>
      <w:r w:rsidRPr="006A29A9">
        <w:rPr>
          <w:rFonts w:eastAsia="Arial"/>
          <w:lang w:val="ru-RU" w:eastAsia="ar-SA"/>
        </w:rPr>
        <w:t xml:space="preserve"> </w:t>
      </w:r>
      <w:r w:rsidRPr="006A29A9">
        <w:rPr>
          <w:rFonts w:eastAsia="Arial"/>
          <w:lang w:eastAsia="ar-SA"/>
        </w:rPr>
        <w:t xml:space="preserve">от 2005 г. за </w:t>
      </w:r>
      <w:r w:rsidRPr="006A29A9">
        <w:rPr>
          <w:rFonts w:eastAsia="Arial"/>
          <w:lang w:eastAsia="ar-SA"/>
        </w:rPr>
        <w:lastRenderedPageBreak/>
        <w:t>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w:t>
      </w:r>
      <w:r w:rsidR="005C5320" w:rsidRPr="006A29A9">
        <w:rPr>
          <w:rFonts w:eastAsia="Arial"/>
          <w:lang w:eastAsia="ar-SA"/>
        </w:rPr>
        <w:t xml:space="preserve"> </w:t>
      </w:r>
      <w:r w:rsidR="005C5320" w:rsidRPr="006A29A9">
        <w:rPr>
          <w:lang w:eastAsia="en-US"/>
        </w:rPr>
        <w:t>(ДВ, бр. 68 от 2005 г.)</w:t>
      </w:r>
      <w:r w:rsidRPr="006A29A9">
        <w:rPr>
          <w:rFonts w:eastAsia="Arial"/>
          <w:lang w:eastAsia="ar-SA"/>
        </w:rPr>
        <w:t>.</w:t>
      </w:r>
    </w:p>
    <w:p w:rsidR="00584E83" w:rsidRPr="006A29A9" w:rsidRDefault="00584E83" w:rsidP="0063168F">
      <w:pPr>
        <w:widowControl w:val="0"/>
        <w:suppressAutoHyphens/>
        <w:autoSpaceDE w:val="0"/>
        <w:spacing w:before="0" w:beforeAutospacing="0" w:after="120" w:afterAutospacing="0" w:line="360" w:lineRule="auto"/>
        <w:ind w:firstLine="720"/>
        <w:jc w:val="both"/>
        <w:rPr>
          <w:rFonts w:eastAsia="Arial"/>
          <w:lang w:eastAsia="ar-SA"/>
        </w:rPr>
      </w:pPr>
      <w:proofErr w:type="spellStart"/>
      <w:r w:rsidRPr="006A29A9">
        <w:rPr>
          <w:rFonts w:eastAsia="Arial"/>
          <w:lang w:val="en-US" w:eastAsia="ar-SA"/>
        </w:rPr>
        <w:t>Δ</w:t>
      </w:r>
      <w:r w:rsidRPr="006A29A9">
        <w:rPr>
          <w:rFonts w:eastAsia="Arial"/>
          <w:i/>
          <w:iCs/>
          <w:lang w:val="en-US" w:eastAsia="ar-SA"/>
        </w:rPr>
        <w:t>p</w:t>
      </w:r>
      <w:r w:rsidRPr="006A29A9">
        <w:rPr>
          <w:rFonts w:eastAsia="Arial"/>
          <w:i/>
          <w:vertAlign w:val="subscript"/>
          <w:lang w:val="en-US" w:eastAsia="ar-SA"/>
        </w:rPr>
        <w:t>i</w:t>
      </w:r>
      <w:proofErr w:type="spellEnd"/>
      <w:r w:rsidRPr="006A29A9">
        <w:rPr>
          <w:rFonts w:eastAsia="Arial"/>
          <w:lang w:eastAsia="ar-SA"/>
        </w:rPr>
        <w:t xml:space="preserve"> </w:t>
      </w:r>
      <w:r w:rsidR="0063168F" w:rsidRPr="006A29A9">
        <w:rPr>
          <w:rFonts w:eastAsia="Arial"/>
          <w:lang w:eastAsia="ar-SA"/>
        </w:rPr>
        <w:t>-</w:t>
      </w:r>
      <w:r w:rsidRPr="006A29A9">
        <w:rPr>
          <w:rFonts w:eastAsia="Arial"/>
          <w:lang w:eastAsia="ar-SA"/>
        </w:rPr>
        <w:t xml:space="preserve"> подналягане във вътрешността на помещението в момента на измерване на степента на проникване</w:t>
      </w:r>
      <w:r w:rsidR="0063168F" w:rsidRPr="006A29A9">
        <w:rPr>
          <w:rFonts w:eastAsia="Arial"/>
          <w:lang w:eastAsia="ar-SA"/>
        </w:rPr>
        <w:t xml:space="preserve"> </w:t>
      </w:r>
      <w:r w:rsidRPr="006A29A9">
        <w:rPr>
          <w:rFonts w:eastAsia="Arial"/>
          <w:lang w:eastAsia="ar-SA"/>
        </w:rPr>
        <w:t>на радон</w:t>
      </w:r>
      <w:r w:rsidR="0063168F" w:rsidRPr="006A29A9">
        <w:rPr>
          <w:rFonts w:eastAsia="Arial"/>
          <w:lang w:eastAsia="ar-SA"/>
        </w:rPr>
        <w:t xml:space="preserve"> с дебит </w:t>
      </w:r>
      <w:r w:rsidRPr="006A29A9">
        <w:rPr>
          <w:rFonts w:eastAsia="Arial"/>
          <w:i/>
          <w:iCs/>
          <w:lang w:val="en-US" w:eastAsia="ar-SA"/>
        </w:rPr>
        <w:t>J</w:t>
      </w:r>
      <w:r w:rsidRPr="006A29A9">
        <w:rPr>
          <w:rFonts w:eastAsia="Arial"/>
          <w:i/>
          <w:vertAlign w:val="subscript"/>
          <w:lang w:val="en-US" w:eastAsia="ar-SA"/>
        </w:rPr>
        <w:t>i</w:t>
      </w:r>
      <w:r w:rsidRPr="006A29A9">
        <w:rPr>
          <w:rFonts w:eastAsia="Arial"/>
          <w:i/>
          <w:lang w:eastAsia="ar-SA"/>
        </w:rPr>
        <w:t xml:space="preserve"> </w:t>
      </w:r>
      <w:r w:rsidRPr="006A29A9">
        <w:rPr>
          <w:rFonts w:eastAsia="Arial"/>
          <w:lang w:eastAsia="ar-SA"/>
        </w:rPr>
        <w:t xml:space="preserve">(обикновено от 1 до 3 </w:t>
      </w:r>
      <w:r w:rsidRPr="006A29A9">
        <w:rPr>
          <w:rFonts w:eastAsia="Arial"/>
          <w:lang w:val="en-US" w:eastAsia="ar-SA"/>
        </w:rPr>
        <w:t>Pa</w:t>
      </w:r>
      <w:r w:rsidRPr="006A29A9">
        <w:rPr>
          <w:rFonts w:eastAsia="Arial"/>
          <w:lang w:eastAsia="ar-SA"/>
        </w:rPr>
        <w:t xml:space="preserve">); </w:t>
      </w:r>
    </w:p>
    <w:p w:rsidR="00584E83" w:rsidRPr="006A29A9" w:rsidRDefault="00584E83" w:rsidP="00584E83">
      <w:pPr>
        <w:widowControl w:val="0"/>
        <w:suppressAutoHyphens/>
        <w:autoSpaceDE w:val="0"/>
        <w:spacing w:before="0" w:beforeAutospacing="0" w:after="120" w:afterAutospacing="0" w:line="360" w:lineRule="auto"/>
        <w:ind w:hanging="560"/>
        <w:jc w:val="both"/>
        <w:rPr>
          <w:rFonts w:eastAsia="Arial"/>
          <w:lang w:eastAsia="ar-SA"/>
        </w:rPr>
      </w:pPr>
      <w:r w:rsidRPr="006A29A9">
        <w:rPr>
          <w:rFonts w:eastAsia="Arial"/>
          <w:i/>
          <w:iCs/>
          <w:lang w:eastAsia="ar-SA"/>
        </w:rPr>
        <w:t xml:space="preserve"> </w:t>
      </w:r>
      <w:r w:rsidR="0063168F" w:rsidRPr="006A29A9">
        <w:rPr>
          <w:rFonts w:eastAsia="Arial"/>
          <w:i/>
          <w:iCs/>
          <w:lang w:eastAsia="ar-SA"/>
        </w:rPr>
        <w:tab/>
      </w:r>
      <w:r w:rsidR="00716C3E" w:rsidRPr="006A29A9">
        <w:rPr>
          <w:rFonts w:eastAsia="Arial"/>
          <w:i/>
          <w:iCs/>
          <w:lang w:eastAsia="ar-SA"/>
        </w:rPr>
        <w:tab/>
      </w:r>
      <w:r w:rsidRPr="006A29A9">
        <w:rPr>
          <w:rFonts w:eastAsia="Arial"/>
          <w:i/>
          <w:iCs/>
          <w:lang w:val="en-US" w:eastAsia="ar-SA"/>
        </w:rPr>
        <w:t>J</w:t>
      </w:r>
      <w:r w:rsidRPr="006A29A9">
        <w:rPr>
          <w:rFonts w:eastAsia="Arial"/>
          <w:i/>
          <w:vertAlign w:val="subscript"/>
          <w:lang w:val="en-US" w:eastAsia="ar-SA"/>
        </w:rPr>
        <w:t>i</w:t>
      </w:r>
      <w:r w:rsidRPr="006A29A9">
        <w:rPr>
          <w:rFonts w:eastAsia="Arial"/>
          <w:i/>
          <w:iCs/>
          <w:lang w:eastAsia="ar-SA"/>
        </w:rPr>
        <w:t xml:space="preserve"> </w:t>
      </w:r>
      <w:r w:rsidR="0063168F" w:rsidRPr="006A29A9">
        <w:rPr>
          <w:rFonts w:eastAsia="Arial"/>
          <w:i/>
          <w:iCs/>
          <w:lang w:eastAsia="ar-SA"/>
        </w:rPr>
        <w:t>-</w:t>
      </w:r>
      <w:r w:rsidRPr="006A29A9">
        <w:rPr>
          <w:rFonts w:eastAsia="Arial"/>
          <w:i/>
          <w:iCs/>
          <w:lang w:eastAsia="ar-SA"/>
        </w:rPr>
        <w:t xml:space="preserve"> </w:t>
      </w:r>
      <w:r w:rsidRPr="006A29A9">
        <w:rPr>
          <w:rFonts w:eastAsia="Arial"/>
          <w:lang w:eastAsia="ar-SA"/>
        </w:rPr>
        <w:t xml:space="preserve">дебит на радона, проникнал в </w:t>
      </w:r>
      <w:proofErr w:type="spellStart"/>
      <w:r w:rsidRPr="006A29A9">
        <w:rPr>
          <w:rFonts w:eastAsia="Arial"/>
          <w:lang w:val="en-US" w:eastAsia="ar-SA"/>
        </w:rPr>
        <w:t>i</w:t>
      </w:r>
      <w:proofErr w:type="spellEnd"/>
      <w:r w:rsidRPr="006A29A9">
        <w:rPr>
          <w:rFonts w:eastAsia="Arial"/>
          <w:vertAlign w:val="superscript"/>
          <w:lang w:eastAsia="ar-SA"/>
        </w:rPr>
        <w:t>-то</w:t>
      </w:r>
      <w:r w:rsidRPr="006A29A9">
        <w:rPr>
          <w:rFonts w:eastAsia="Arial"/>
          <w:lang w:eastAsia="ar-SA"/>
        </w:rPr>
        <w:t xml:space="preserve"> помещение [</w:t>
      </w:r>
      <w:proofErr w:type="spellStart"/>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h</w:t>
      </w:r>
      <w:r w:rsidRPr="006A29A9">
        <w:rPr>
          <w:rFonts w:eastAsia="Arial"/>
          <w:lang w:eastAsia="ar-SA"/>
        </w:rPr>
        <w:t xml:space="preserve">] определен чрез измервания или изчислен </w:t>
      </w:r>
      <w:r w:rsidR="00716C3E" w:rsidRPr="006A29A9">
        <w:rPr>
          <w:rFonts w:eastAsia="Arial"/>
          <w:lang w:eastAsia="ar-SA"/>
        </w:rPr>
        <w:t>по</w:t>
      </w:r>
      <w:r w:rsidRPr="006A29A9">
        <w:rPr>
          <w:rFonts w:eastAsia="Arial"/>
          <w:lang w:eastAsia="ar-SA"/>
        </w:rPr>
        <w:t xml:space="preserve"> </w:t>
      </w:r>
      <w:r w:rsidR="0063168F" w:rsidRPr="006A29A9">
        <w:rPr>
          <w:rFonts w:eastAsia="Arial"/>
          <w:lang w:eastAsia="ar-SA"/>
        </w:rPr>
        <w:t>уравнението</w:t>
      </w:r>
      <w:r w:rsidRPr="006A29A9">
        <w:rPr>
          <w:rFonts w:eastAsia="Arial"/>
          <w:lang w:eastAsia="ar-SA"/>
        </w:rPr>
        <w:t xml:space="preserve">: </w:t>
      </w:r>
    </w:p>
    <w:p w:rsidR="00584E83" w:rsidRPr="006A29A9" w:rsidRDefault="00584E83" w:rsidP="0063168F">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i/>
          <w:iCs/>
          <w:lang w:val="en-US" w:eastAsia="ar-SA"/>
        </w:rPr>
        <w:t>J</w:t>
      </w:r>
      <w:r w:rsidRPr="006A29A9">
        <w:rPr>
          <w:rFonts w:eastAsia="Arial"/>
          <w:vertAlign w:val="subscript"/>
          <w:lang w:val="en-US" w:eastAsia="ar-SA"/>
        </w:rPr>
        <w:t>i</w:t>
      </w:r>
      <w:r w:rsidRPr="006A29A9">
        <w:rPr>
          <w:rFonts w:eastAsia="Arial"/>
          <w:i/>
          <w:iCs/>
          <w:lang w:eastAsia="ar-SA"/>
        </w:rPr>
        <w:t xml:space="preserve"> = </w:t>
      </w:r>
      <w:proofErr w:type="gramStart"/>
      <w:r w:rsidRPr="006A29A9">
        <w:rPr>
          <w:rFonts w:eastAsia="Arial"/>
          <w:i/>
          <w:iCs/>
          <w:lang w:val="en-US" w:eastAsia="ar-SA"/>
        </w:rPr>
        <w:t>C</w:t>
      </w:r>
      <w:r w:rsidRPr="006A29A9">
        <w:rPr>
          <w:rFonts w:eastAsia="Arial"/>
          <w:i/>
          <w:vertAlign w:val="subscript"/>
          <w:lang w:val="en-US" w:eastAsia="ar-SA"/>
        </w:rPr>
        <w:t>i</w:t>
      </w:r>
      <w:r w:rsidRPr="006A29A9">
        <w:rPr>
          <w:rFonts w:eastAsia="Arial"/>
          <w:i/>
          <w:lang w:eastAsia="ar-SA"/>
        </w:rPr>
        <w:t xml:space="preserve"> </w:t>
      </w:r>
      <w:r w:rsidRPr="006A29A9">
        <w:rPr>
          <w:rFonts w:eastAsia="Arial"/>
          <w:i/>
          <w:iCs/>
          <w:lang w:eastAsia="ar-SA"/>
        </w:rPr>
        <w:t>.</w:t>
      </w:r>
      <w:proofErr w:type="gramEnd"/>
      <w:r w:rsidRPr="006A29A9">
        <w:rPr>
          <w:rFonts w:eastAsia="Arial"/>
          <w:i/>
          <w:iCs/>
          <w:lang w:eastAsia="ar-SA"/>
        </w:rPr>
        <w:t xml:space="preserve"> </w:t>
      </w:r>
      <w:proofErr w:type="spellStart"/>
      <w:proofErr w:type="gramStart"/>
      <w:r w:rsidRPr="006A29A9">
        <w:rPr>
          <w:rFonts w:eastAsia="Arial"/>
          <w:i/>
          <w:iCs/>
          <w:lang w:val="en-US" w:eastAsia="ar-SA"/>
        </w:rPr>
        <w:t>n</w:t>
      </w:r>
      <w:r w:rsidRPr="006A29A9">
        <w:rPr>
          <w:rFonts w:eastAsia="Arial"/>
          <w:i/>
          <w:vertAlign w:val="subscript"/>
          <w:lang w:val="en-US" w:eastAsia="ar-SA"/>
        </w:rPr>
        <w:t>i</w:t>
      </w:r>
      <w:proofErr w:type="spellEnd"/>
      <w:r w:rsidRPr="006A29A9">
        <w:rPr>
          <w:rFonts w:eastAsia="Arial"/>
          <w:i/>
          <w:iCs/>
          <w:lang w:eastAsia="ar-SA"/>
        </w:rPr>
        <w:t xml:space="preserve"> .</w:t>
      </w:r>
      <w:proofErr w:type="gramEnd"/>
      <w:r w:rsidRPr="006A29A9">
        <w:rPr>
          <w:rFonts w:eastAsia="Arial"/>
          <w:i/>
          <w:iCs/>
          <w:lang w:eastAsia="ar-SA"/>
        </w:rPr>
        <w:t xml:space="preserve"> </w:t>
      </w:r>
      <w:proofErr w:type="gramStart"/>
      <w:r w:rsidRPr="006A29A9">
        <w:rPr>
          <w:rFonts w:eastAsia="Arial"/>
          <w:i/>
          <w:iCs/>
          <w:lang w:val="en-US" w:eastAsia="ar-SA"/>
        </w:rPr>
        <w:t>V</w:t>
      </w:r>
      <w:r w:rsidRPr="006A29A9">
        <w:rPr>
          <w:rFonts w:eastAsia="Arial"/>
          <w:i/>
          <w:iCs/>
          <w:vertAlign w:val="subscript"/>
          <w:lang w:val="en-US" w:eastAsia="ar-SA"/>
        </w:rPr>
        <w:t>i</w:t>
      </w:r>
      <w:r w:rsidRPr="006A29A9">
        <w:rPr>
          <w:rFonts w:eastAsia="Arial"/>
          <w:lang w:eastAsia="ar-SA"/>
        </w:rPr>
        <w:t xml:space="preserve"> ,[</w:t>
      </w:r>
      <w:proofErr w:type="spellStart"/>
      <w:proofErr w:type="gramEnd"/>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h</w:t>
      </w:r>
      <w:r w:rsidRPr="006A29A9">
        <w:rPr>
          <w:rFonts w:eastAsia="Arial"/>
          <w:lang w:eastAsia="ar-SA"/>
        </w:rPr>
        <w:t xml:space="preserve">] </w:t>
      </w:r>
      <w:r w:rsidR="0063168F" w:rsidRPr="006A29A9">
        <w:rPr>
          <w:rFonts w:eastAsia="Arial"/>
          <w:lang w:eastAsia="ar-SA"/>
        </w:rPr>
        <w:tab/>
      </w:r>
      <w:r w:rsidR="0063168F" w:rsidRPr="006A29A9">
        <w:rPr>
          <w:rFonts w:eastAsia="Arial"/>
          <w:lang w:eastAsia="ar-SA"/>
        </w:rPr>
        <w:tab/>
      </w:r>
      <w:r w:rsidR="0063168F" w:rsidRPr="006A29A9">
        <w:rPr>
          <w:rFonts w:eastAsia="Arial"/>
          <w:lang w:eastAsia="ar-SA"/>
        </w:rPr>
        <w:tab/>
      </w:r>
      <w:r w:rsidR="0063168F" w:rsidRPr="006A29A9">
        <w:rPr>
          <w:rFonts w:eastAsia="Arial"/>
          <w:lang w:eastAsia="ar-SA"/>
        </w:rPr>
        <w:tab/>
      </w:r>
      <w:r w:rsidR="0063168F" w:rsidRPr="006A29A9">
        <w:rPr>
          <w:rFonts w:eastAsia="Arial"/>
          <w:lang w:eastAsia="ar-SA"/>
        </w:rPr>
        <w:tab/>
      </w:r>
      <w:r w:rsidRPr="006A29A9">
        <w:rPr>
          <w:rFonts w:eastAsia="Arial"/>
          <w:lang w:eastAsia="ar-SA"/>
        </w:rPr>
        <w:t>(</w:t>
      </w:r>
      <w:r w:rsidR="00260B68" w:rsidRPr="006A29A9">
        <w:rPr>
          <w:rFonts w:eastAsia="Arial"/>
          <w:lang w:eastAsia="ar-SA"/>
        </w:rPr>
        <w:t>4.</w:t>
      </w:r>
      <w:r w:rsidR="0063168F" w:rsidRPr="006A29A9">
        <w:rPr>
          <w:rFonts w:eastAsia="Arial"/>
          <w:lang w:eastAsia="ar-SA"/>
        </w:rPr>
        <w:t>6</w:t>
      </w:r>
      <w:r w:rsidRPr="006A29A9">
        <w:rPr>
          <w:rFonts w:eastAsia="Arial"/>
          <w:lang w:eastAsia="ar-SA"/>
        </w:rPr>
        <w:t>)</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eastAsia="ar-SA"/>
        </w:rPr>
      </w:pPr>
      <w:r w:rsidRPr="006A29A9">
        <w:rPr>
          <w:rFonts w:eastAsia="Arial"/>
          <w:lang w:eastAsia="ar-SA"/>
        </w:rPr>
        <w:t xml:space="preserve">където: </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eastAsia="ar-SA"/>
        </w:rPr>
      </w:pPr>
      <w:r w:rsidRPr="006A29A9">
        <w:rPr>
          <w:rFonts w:eastAsia="Arial"/>
          <w:lang w:eastAsia="ar-SA"/>
        </w:rPr>
        <w:t xml:space="preserve"> </w:t>
      </w:r>
      <w:r w:rsidR="0063168F" w:rsidRPr="006A29A9">
        <w:rPr>
          <w:rFonts w:eastAsia="Arial"/>
          <w:lang w:eastAsia="ar-SA"/>
        </w:rPr>
        <w:tab/>
      </w:r>
      <w:r w:rsidRPr="006A29A9">
        <w:rPr>
          <w:rFonts w:eastAsia="Arial"/>
          <w:i/>
          <w:iCs/>
          <w:lang w:val="en-US" w:eastAsia="ar-SA"/>
        </w:rPr>
        <w:t>C</w:t>
      </w:r>
      <w:r w:rsidRPr="006A29A9">
        <w:rPr>
          <w:rFonts w:eastAsia="Arial"/>
          <w:i/>
          <w:vertAlign w:val="subscript"/>
          <w:lang w:val="en-US" w:eastAsia="ar-SA"/>
        </w:rPr>
        <w:t>i</w:t>
      </w:r>
      <w:r w:rsidRPr="006A29A9">
        <w:rPr>
          <w:rFonts w:eastAsia="Arial"/>
          <w:i/>
          <w:lang w:eastAsia="ar-SA"/>
        </w:rPr>
        <w:t xml:space="preserve"> </w:t>
      </w:r>
      <w:r w:rsidRPr="006A29A9">
        <w:rPr>
          <w:rFonts w:eastAsia="Arial"/>
          <w:lang w:eastAsia="ar-SA"/>
        </w:rPr>
        <w:t xml:space="preserve">е </w:t>
      </w:r>
      <w:r w:rsidRPr="006A29A9">
        <w:rPr>
          <w:rFonts w:eastAsia="Arial"/>
          <w:lang w:val="ru-RU" w:eastAsia="ar-SA"/>
        </w:rPr>
        <w:t>ОКР</w:t>
      </w:r>
      <w:r w:rsidRPr="006A29A9">
        <w:rPr>
          <w:rFonts w:eastAsia="Arial"/>
          <w:lang w:eastAsia="ar-SA"/>
        </w:rPr>
        <w:t xml:space="preserve"> в </w:t>
      </w:r>
      <w:proofErr w:type="spellStart"/>
      <w:r w:rsidRPr="006A29A9">
        <w:rPr>
          <w:rFonts w:eastAsia="Arial"/>
          <w:lang w:val="en-US" w:eastAsia="ar-SA"/>
        </w:rPr>
        <w:t>i</w:t>
      </w:r>
      <w:proofErr w:type="spellEnd"/>
      <w:r w:rsidR="009703C5" w:rsidRPr="006A29A9">
        <w:rPr>
          <w:rFonts w:eastAsia="Arial"/>
          <w:lang w:eastAsia="ar-SA"/>
        </w:rPr>
        <w:t>-тото</w:t>
      </w:r>
      <w:r w:rsidRPr="006A29A9">
        <w:rPr>
          <w:rFonts w:eastAsia="Arial"/>
          <w:lang w:eastAsia="ar-SA"/>
        </w:rPr>
        <w:t xml:space="preserve"> помещение на съществуваща сграда, установена чрез измерване</w:t>
      </w:r>
      <w:r w:rsidR="0063168F" w:rsidRPr="006A29A9">
        <w:rPr>
          <w:rFonts w:eastAsia="Arial"/>
          <w:lang w:eastAsia="ar-SA"/>
        </w:rPr>
        <w:t xml:space="preserve"> на място</w:t>
      </w:r>
      <w:r w:rsidRPr="006A29A9">
        <w:rPr>
          <w:rFonts w:eastAsia="Arial"/>
          <w:lang w:eastAsia="ar-SA"/>
        </w:rPr>
        <w:t>, [</w:t>
      </w:r>
      <w:proofErr w:type="spellStart"/>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 xml:space="preserve">]; </w:t>
      </w:r>
    </w:p>
    <w:p w:rsidR="00584E83" w:rsidRPr="006A29A9" w:rsidRDefault="00584E83" w:rsidP="00584E83">
      <w:pPr>
        <w:widowControl w:val="0"/>
        <w:suppressAutoHyphens/>
        <w:autoSpaceDE w:val="0"/>
        <w:spacing w:before="0" w:beforeAutospacing="0" w:after="120" w:afterAutospacing="0" w:line="360" w:lineRule="auto"/>
        <w:ind w:hanging="560"/>
        <w:jc w:val="both"/>
        <w:rPr>
          <w:rFonts w:eastAsia="Arial"/>
          <w:lang w:eastAsia="ar-SA"/>
        </w:rPr>
      </w:pPr>
      <w:r w:rsidRPr="006A29A9">
        <w:rPr>
          <w:rFonts w:eastAsia="Arial"/>
          <w:i/>
          <w:iCs/>
          <w:lang w:eastAsia="ar-SA"/>
        </w:rPr>
        <w:t xml:space="preserve"> </w:t>
      </w:r>
      <w:r w:rsidRPr="006A29A9">
        <w:rPr>
          <w:rFonts w:eastAsia="Arial"/>
          <w:i/>
          <w:iCs/>
          <w:lang w:eastAsia="ar-SA"/>
        </w:rPr>
        <w:tab/>
      </w:r>
      <w:r w:rsidR="0063168F" w:rsidRPr="006A29A9">
        <w:rPr>
          <w:rFonts w:eastAsia="Arial"/>
          <w:i/>
          <w:iCs/>
          <w:lang w:eastAsia="ar-SA"/>
        </w:rPr>
        <w:tab/>
      </w:r>
      <w:proofErr w:type="spellStart"/>
      <w:proofErr w:type="gramStart"/>
      <w:r w:rsidRPr="006A29A9">
        <w:rPr>
          <w:rFonts w:eastAsia="Arial"/>
          <w:i/>
          <w:iCs/>
          <w:lang w:val="en-US" w:eastAsia="ar-SA"/>
        </w:rPr>
        <w:t>n</w:t>
      </w:r>
      <w:r w:rsidRPr="006A29A9">
        <w:rPr>
          <w:rFonts w:eastAsia="Arial"/>
          <w:i/>
          <w:vertAlign w:val="subscript"/>
          <w:lang w:val="en-US" w:eastAsia="ar-SA"/>
        </w:rPr>
        <w:t>i</w:t>
      </w:r>
      <w:proofErr w:type="spellEnd"/>
      <w:proofErr w:type="gramEnd"/>
      <w:r w:rsidRPr="006A29A9">
        <w:rPr>
          <w:rFonts w:eastAsia="Arial"/>
          <w:lang w:eastAsia="ar-SA"/>
        </w:rPr>
        <w:t xml:space="preserve"> </w:t>
      </w:r>
      <w:r w:rsidR="0063168F" w:rsidRPr="006A29A9">
        <w:rPr>
          <w:rFonts w:eastAsia="Arial"/>
          <w:lang w:eastAsia="ar-SA"/>
        </w:rPr>
        <w:t>-</w:t>
      </w:r>
      <w:r w:rsidRPr="006A29A9">
        <w:rPr>
          <w:rFonts w:eastAsia="Arial"/>
          <w:lang w:eastAsia="ar-SA"/>
        </w:rPr>
        <w:t xml:space="preserve"> кратност на въздухообмена в </w:t>
      </w:r>
      <w:proofErr w:type="spellStart"/>
      <w:r w:rsidRPr="006A29A9">
        <w:rPr>
          <w:rFonts w:eastAsia="Arial"/>
          <w:lang w:val="en-US" w:eastAsia="ar-SA"/>
        </w:rPr>
        <w:t>i</w:t>
      </w:r>
      <w:proofErr w:type="spellEnd"/>
      <w:r w:rsidR="009703C5" w:rsidRPr="006A29A9">
        <w:rPr>
          <w:rFonts w:eastAsia="Arial"/>
          <w:lang w:eastAsia="ar-SA"/>
        </w:rPr>
        <w:t>-тото</w:t>
      </w:r>
      <w:r w:rsidRPr="006A29A9">
        <w:rPr>
          <w:rFonts w:eastAsia="Arial"/>
          <w:lang w:eastAsia="ar-SA"/>
        </w:rPr>
        <w:t xml:space="preserve"> помещение, [</w:t>
      </w:r>
      <w:r w:rsidRPr="006A29A9">
        <w:rPr>
          <w:rFonts w:eastAsia="Arial"/>
          <w:lang w:val="en-US" w:eastAsia="ar-SA"/>
        </w:rPr>
        <w:t>h</w:t>
      </w:r>
      <w:r w:rsidRPr="006A29A9">
        <w:rPr>
          <w:rFonts w:eastAsia="Arial"/>
          <w:vertAlign w:val="superscript"/>
          <w:lang w:eastAsia="ar-SA"/>
        </w:rPr>
        <w:t>-1</w:t>
      </w:r>
      <w:r w:rsidRPr="006A29A9">
        <w:rPr>
          <w:rFonts w:eastAsia="Arial"/>
          <w:lang w:eastAsia="ar-SA"/>
        </w:rPr>
        <w:t xml:space="preserve">]; </w:t>
      </w:r>
    </w:p>
    <w:p w:rsidR="00584E83" w:rsidRPr="006A29A9" w:rsidRDefault="00584E83" w:rsidP="00584E83">
      <w:pPr>
        <w:widowControl w:val="0"/>
        <w:suppressAutoHyphens/>
        <w:autoSpaceDE w:val="0"/>
        <w:spacing w:before="0" w:beforeAutospacing="0" w:after="120" w:afterAutospacing="0" w:line="360" w:lineRule="auto"/>
        <w:ind w:hanging="560"/>
        <w:jc w:val="both"/>
        <w:rPr>
          <w:rFonts w:eastAsia="Arial"/>
          <w:lang w:eastAsia="ar-SA"/>
        </w:rPr>
      </w:pPr>
      <w:r w:rsidRPr="006A29A9">
        <w:rPr>
          <w:rFonts w:eastAsia="Arial"/>
          <w:lang w:eastAsia="ar-SA"/>
        </w:rPr>
        <w:t xml:space="preserve"> </w:t>
      </w:r>
      <w:r w:rsidRPr="006A29A9">
        <w:rPr>
          <w:rFonts w:eastAsia="Arial"/>
          <w:lang w:eastAsia="ar-SA"/>
        </w:rPr>
        <w:tab/>
      </w:r>
      <w:r w:rsidR="0063168F" w:rsidRPr="006A29A9">
        <w:rPr>
          <w:rFonts w:eastAsia="Arial"/>
          <w:lang w:eastAsia="ar-SA"/>
        </w:rPr>
        <w:tab/>
      </w:r>
      <w:r w:rsidRPr="006A29A9">
        <w:rPr>
          <w:rFonts w:eastAsia="Arial"/>
          <w:lang w:eastAsia="ar-SA"/>
        </w:rPr>
        <w:t>V</w:t>
      </w:r>
      <w:proofErr w:type="spellStart"/>
      <w:r w:rsidRPr="006A29A9">
        <w:rPr>
          <w:rFonts w:eastAsia="Arial"/>
          <w:i/>
          <w:vertAlign w:val="subscript"/>
          <w:lang w:val="en-US" w:eastAsia="ar-SA"/>
        </w:rPr>
        <w:t>i</w:t>
      </w:r>
      <w:proofErr w:type="spellEnd"/>
      <w:r w:rsidRPr="006A29A9">
        <w:rPr>
          <w:rFonts w:eastAsia="Arial"/>
          <w:lang w:eastAsia="ar-SA"/>
        </w:rPr>
        <w:t xml:space="preserve"> е обем на в </w:t>
      </w:r>
      <w:proofErr w:type="spellStart"/>
      <w:r w:rsidRPr="006A29A9">
        <w:rPr>
          <w:rFonts w:eastAsia="Arial"/>
          <w:lang w:val="en-US" w:eastAsia="ar-SA"/>
        </w:rPr>
        <w:t>i</w:t>
      </w:r>
      <w:proofErr w:type="spellEnd"/>
      <w:r w:rsidRPr="006A29A9">
        <w:rPr>
          <w:rFonts w:eastAsia="Arial"/>
          <w:vertAlign w:val="superscript"/>
          <w:lang w:eastAsia="ar-SA"/>
        </w:rPr>
        <w:t>-то</w:t>
      </w:r>
      <w:r w:rsidRPr="006A29A9">
        <w:rPr>
          <w:rFonts w:eastAsia="Arial"/>
          <w:lang w:eastAsia="ar-SA"/>
        </w:rPr>
        <w:t xml:space="preserve"> помещение,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 xml:space="preserve">]. </w:t>
      </w:r>
    </w:p>
    <w:p w:rsidR="00584E83" w:rsidRPr="006A29A9" w:rsidRDefault="00584E83" w:rsidP="006A29A9">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1</w:t>
      </w:r>
      <w:r w:rsidR="006A29A9">
        <w:rPr>
          <w:rFonts w:eastAsia="Arial"/>
          <w:lang w:eastAsia="ar-SA"/>
        </w:rPr>
        <w:t>6</w:t>
      </w:r>
      <w:r w:rsidRPr="006A29A9">
        <w:rPr>
          <w:rFonts w:eastAsia="Arial"/>
          <w:lang w:eastAsia="ar-SA"/>
        </w:rPr>
        <w:t xml:space="preserve">. </w:t>
      </w:r>
      <w:r w:rsidRPr="006A29A9">
        <w:rPr>
          <w:rFonts w:eastAsia="Arial"/>
          <w:bCs/>
          <w:lang w:eastAsia="ar-SA"/>
        </w:rPr>
        <w:t>В</w:t>
      </w:r>
      <w:r w:rsidRPr="006A29A9">
        <w:rPr>
          <w:rFonts w:eastAsia="Arial"/>
          <w:lang w:eastAsia="ar-SA"/>
        </w:rPr>
        <w:t xml:space="preserve">ентилационният слой за съществуващи сгради, който е част от следния вид контактна конструкция: основа, конструкция на сградата, без значение на </w:t>
      </w:r>
      <w:r w:rsidRPr="006A29A9">
        <w:rPr>
          <w:rFonts w:eastAsia="Arial"/>
          <w:bCs/>
          <w:lang w:eastAsia="ar-SA"/>
        </w:rPr>
        <w:t>категория на въздухоплътност</w:t>
      </w:r>
      <w:r w:rsidRPr="006A29A9">
        <w:rPr>
          <w:rFonts w:eastAsia="Arial"/>
          <w:lang w:eastAsia="ar-SA"/>
        </w:rPr>
        <w:t xml:space="preserve">, вентилационен слой, </w:t>
      </w:r>
      <w:r w:rsidR="0063168F" w:rsidRPr="006A29A9">
        <w:rPr>
          <w:rFonts w:eastAsia="Arial"/>
          <w:lang w:eastAsia="ar-SA"/>
        </w:rPr>
        <w:t>хидроизолация, устойчива на проникване на радон</w:t>
      </w:r>
      <w:r w:rsidRPr="006A29A9">
        <w:rPr>
          <w:rFonts w:eastAsia="Arial"/>
          <w:lang w:eastAsia="ar-SA"/>
        </w:rPr>
        <w:t xml:space="preserve"> и вътрешни довършителни работи, </w:t>
      </w:r>
      <w:r w:rsidR="0063168F" w:rsidRPr="006A29A9">
        <w:rPr>
          <w:rFonts w:eastAsia="Arial"/>
          <w:lang w:eastAsia="ar-SA"/>
        </w:rPr>
        <w:t>се проектира</w:t>
      </w:r>
      <w:r w:rsidRPr="006A29A9">
        <w:rPr>
          <w:rFonts w:eastAsia="Arial"/>
          <w:lang w:eastAsia="ar-SA"/>
        </w:rPr>
        <w:t xml:space="preserve"> както следва:</w:t>
      </w:r>
    </w:p>
    <w:p w:rsidR="00584E83" w:rsidRPr="006A29A9" w:rsidRDefault="00584E83" w:rsidP="0063168F">
      <w:pPr>
        <w:widowControl w:val="0"/>
        <w:suppressAutoHyphens/>
        <w:autoSpaceDE w:val="0"/>
        <w:spacing w:before="0" w:beforeAutospacing="0" w:after="120" w:afterAutospacing="0" w:line="360" w:lineRule="auto"/>
        <w:ind w:firstLine="720"/>
        <w:jc w:val="both"/>
        <w:rPr>
          <w:rFonts w:eastAsia="Arial"/>
          <w:lang w:val="ru-RU" w:eastAsia="ar-SA"/>
        </w:rPr>
      </w:pPr>
      <w:r w:rsidRPr="006A29A9">
        <w:rPr>
          <w:rFonts w:eastAsia="Arial"/>
          <w:lang w:val="ru-RU" w:eastAsia="ar-SA"/>
        </w:rPr>
        <w:t xml:space="preserve">а) система за </w:t>
      </w:r>
      <w:proofErr w:type="spellStart"/>
      <w:r w:rsidRPr="006A29A9">
        <w:rPr>
          <w:rFonts w:eastAsia="Arial"/>
          <w:lang w:val="ru-RU" w:eastAsia="ar-SA"/>
        </w:rPr>
        <w:t>вентилация</w:t>
      </w:r>
      <w:proofErr w:type="spellEnd"/>
      <w:r w:rsidRPr="006A29A9">
        <w:rPr>
          <w:rFonts w:eastAsia="Arial"/>
          <w:lang w:val="ru-RU" w:eastAsia="ar-SA"/>
        </w:rPr>
        <w:t xml:space="preserve"> на </w:t>
      </w:r>
      <w:proofErr w:type="spellStart"/>
      <w:r w:rsidRPr="006A29A9">
        <w:rPr>
          <w:rFonts w:eastAsia="Arial"/>
          <w:lang w:val="ru-RU" w:eastAsia="ar-SA"/>
        </w:rPr>
        <w:t>вентилаци</w:t>
      </w:r>
      <w:r w:rsidRPr="006A29A9">
        <w:rPr>
          <w:rFonts w:eastAsia="Arial"/>
          <w:lang w:eastAsia="ar-SA"/>
        </w:rPr>
        <w:t>онния</w:t>
      </w:r>
      <w:proofErr w:type="spellEnd"/>
      <w:r w:rsidRPr="006A29A9">
        <w:rPr>
          <w:rFonts w:eastAsia="Arial"/>
          <w:lang w:val="ru-RU" w:eastAsia="ar-SA"/>
        </w:rPr>
        <w:t xml:space="preserve"> слой и </w:t>
      </w:r>
      <w:r w:rsidRPr="006A29A9">
        <w:rPr>
          <w:rFonts w:eastAsia="Arial"/>
          <w:lang w:eastAsia="ar-SA"/>
        </w:rPr>
        <w:t>съответната кратност на въздухообмена</w:t>
      </w:r>
      <w:r w:rsidRPr="006A29A9">
        <w:rPr>
          <w:rFonts w:eastAsia="Arial"/>
          <w:lang w:val="ru-RU" w:eastAsia="ar-SA"/>
        </w:rPr>
        <w:t xml:space="preserve"> </w:t>
      </w:r>
      <w:r w:rsidR="0063168F" w:rsidRPr="006A29A9">
        <w:rPr>
          <w:rFonts w:eastAsia="Arial"/>
          <w:lang w:val="ru-RU" w:eastAsia="ar-SA"/>
        </w:rPr>
        <w:t xml:space="preserve">се </w:t>
      </w:r>
      <w:proofErr w:type="spellStart"/>
      <w:r w:rsidR="0063168F" w:rsidRPr="006A29A9">
        <w:rPr>
          <w:rFonts w:eastAsia="Arial"/>
          <w:lang w:val="ru-RU" w:eastAsia="ar-SA"/>
        </w:rPr>
        <w:t>проектира</w:t>
      </w:r>
      <w:proofErr w:type="spellEnd"/>
      <w:r w:rsidRPr="006A29A9">
        <w:rPr>
          <w:rFonts w:eastAsia="Arial"/>
          <w:lang w:val="ru-RU" w:eastAsia="ar-SA"/>
        </w:rPr>
        <w:t xml:space="preserve"> в съответствие с т.1 до т.</w:t>
      </w:r>
      <w:r w:rsidR="00F11C34" w:rsidRPr="006A29A9">
        <w:rPr>
          <w:rFonts w:eastAsia="Arial"/>
          <w:lang w:val="ru-RU" w:eastAsia="ar-SA"/>
        </w:rPr>
        <w:t xml:space="preserve"> </w:t>
      </w:r>
      <w:r w:rsidRPr="006A29A9">
        <w:rPr>
          <w:rFonts w:eastAsia="Arial"/>
          <w:lang w:val="ru-RU" w:eastAsia="ar-SA"/>
        </w:rPr>
        <w:t>9</w:t>
      </w:r>
      <w:r w:rsidR="006800AF" w:rsidRPr="006A29A9">
        <w:rPr>
          <w:rFonts w:eastAsia="Arial"/>
          <w:lang w:val="ru-RU" w:eastAsia="ar-SA"/>
        </w:rPr>
        <w:t xml:space="preserve"> от </w:t>
      </w:r>
      <w:proofErr w:type="spellStart"/>
      <w:r w:rsidR="006800AF" w:rsidRPr="006A29A9">
        <w:rPr>
          <w:rFonts w:eastAsia="Arial"/>
          <w:lang w:val="ru-RU" w:eastAsia="ar-SA"/>
        </w:rPr>
        <w:t>настоящото</w:t>
      </w:r>
      <w:proofErr w:type="spellEnd"/>
      <w:r w:rsidR="006800AF" w:rsidRPr="006A29A9">
        <w:rPr>
          <w:rFonts w:eastAsia="Arial"/>
          <w:lang w:val="ru-RU" w:eastAsia="ar-SA"/>
        </w:rPr>
        <w:t xml:space="preserve"> приложение</w:t>
      </w:r>
      <w:r w:rsidRPr="006A29A9">
        <w:rPr>
          <w:rFonts w:eastAsia="Arial"/>
          <w:lang w:val="ru-RU" w:eastAsia="ar-SA"/>
        </w:rPr>
        <w:t>;</w:t>
      </w:r>
    </w:p>
    <w:p w:rsidR="00584E83" w:rsidRPr="006A29A9" w:rsidRDefault="00584E83" w:rsidP="0063168F">
      <w:pPr>
        <w:widowControl w:val="0"/>
        <w:suppressAutoHyphens/>
        <w:autoSpaceDE w:val="0"/>
        <w:spacing w:before="0" w:beforeAutospacing="0" w:after="120" w:afterAutospacing="0" w:line="360" w:lineRule="auto"/>
        <w:ind w:firstLine="720"/>
        <w:jc w:val="both"/>
        <w:rPr>
          <w:rFonts w:eastAsia="Arial"/>
          <w:lang w:val="ru-RU" w:eastAsia="ar-SA"/>
        </w:rPr>
      </w:pPr>
      <w:r w:rsidRPr="006A29A9">
        <w:rPr>
          <w:rFonts w:eastAsia="Arial"/>
          <w:lang w:val="ru-RU" w:eastAsia="ar-SA"/>
        </w:rPr>
        <w:t xml:space="preserve">б) </w:t>
      </w:r>
      <w:r w:rsidRPr="006A29A9">
        <w:rPr>
          <w:rFonts w:eastAsia="Arial"/>
          <w:lang w:eastAsia="ar-SA"/>
        </w:rPr>
        <w:t xml:space="preserve">ОКР във вентилационни слой в </w:t>
      </w:r>
      <w:r w:rsidR="00F76290" w:rsidRPr="006A29A9">
        <w:rPr>
          <w:rFonts w:eastAsia="Arial"/>
          <w:lang w:eastAsia="ar-SA"/>
        </w:rPr>
        <w:t>–</w:t>
      </w:r>
      <w:r w:rsidRPr="006A29A9">
        <w:rPr>
          <w:rFonts w:eastAsia="Arial"/>
          <w:lang w:eastAsia="ar-SA"/>
        </w:rPr>
        <w:t xml:space="preserve"> </w:t>
      </w:r>
      <w:proofErr w:type="spellStart"/>
      <w:r w:rsidRPr="006A29A9">
        <w:rPr>
          <w:rFonts w:eastAsia="Arial"/>
          <w:lang w:val="en-US" w:eastAsia="ar-SA"/>
        </w:rPr>
        <w:t>i</w:t>
      </w:r>
      <w:proofErr w:type="spellEnd"/>
      <w:r w:rsidR="00F76290" w:rsidRPr="006A29A9">
        <w:rPr>
          <w:rFonts w:eastAsia="Arial"/>
          <w:lang w:eastAsia="ar-SA"/>
        </w:rPr>
        <w:t>-тото</w:t>
      </w:r>
      <w:r w:rsidRPr="006A29A9">
        <w:rPr>
          <w:rFonts w:eastAsia="Arial"/>
          <w:lang w:eastAsia="ar-SA"/>
        </w:rPr>
        <w:t xml:space="preserve"> помещение </w:t>
      </w:r>
      <w:proofErr w:type="spellStart"/>
      <w:r w:rsidRPr="006A29A9">
        <w:rPr>
          <w:rFonts w:eastAsia="Arial"/>
          <w:i/>
          <w:iCs/>
          <w:lang w:val="en-US" w:eastAsia="ar-SA"/>
        </w:rPr>
        <w:t>C</w:t>
      </w:r>
      <w:r w:rsidRPr="006A29A9">
        <w:rPr>
          <w:rFonts w:eastAsia="Arial"/>
          <w:i/>
          <w:vertAlign w:val="subscript"/>
          <w:lang w:val="en-US" w:eastAsia="ar-SA"/>
        </w:rPr>
        <w:t>vv</w:t>
      </w:r>
      <w:proofErr w:type="spellEnd"/>
      <w:r w:rsidRPr="006A29A9">
        <w:rPr>
          <w:rFonts w:eastAsia="Arial"/>
          <w:i/>
          <w:iCs/>
          <w:vertAlign w:val="subscript"/>
          <w:lang w:val="ru-RU" w:eastAsia="ar-SA"/>
        </w:rPr>
        <w:t>,</w:t>
      </w:r>
      <w:proofErr w:type="spellStart"/>
      <w:r w:rsidRPr="006A29A9">
        <w:rPr>
          <w:rFonts w:eastAsia="Arial"/>
          <w:i/>
          <w:vertAlign w:val="subscript"/>
          <w:lang w:val="en-US" w:eastAsia="ar-SA"/>
        </w:rPr>
        <w:t>i</w:t>
      </w:r>
      <w:proofErr w:type="spellEnd"/>
      <w:r w:rsidRPr="006A29A9">
        <w:rPr>
          <w:rFonts w:eastAsia="Arial"/>
          <w:lang w:eastAsia="ar-SA"/>
        </w:rPr>
        <w:t xml:space="preserve">, съответстваща на кратността на въздухообмен се определя от </w:t>
      </w:r>
      <w:r w:rsidR="0063168F" w:rsidRPr="006A29A9">
        <w:rPr>
          <w:rFonts w:eastAsia="Arial"/>
          <w:lang w:eastAsia="ar-SA"/>
        </w:rPr>
        <w:t>уравнението</w:t>
      </w:r>
      <w:r w:rsidRPr="006A29A9">
        <w:rPr>
          <w:rFonts w:eastAsia="Arial"/>
          <w:lang w:val="ru-RU" w:eastAsia="ar-SA"/>
        </w:rPr>
        <w:t xml:space="preserve">: </w:t>
      </w:r>
    </w:p>
    <w:p w:rsidR="00584E83" w:rsidRPr="006A29A9" w:rsidRDefault="00584E83" w:rsidP="00584E83">
      <w:pPr>
        <w:widowControl w:val="0"/>
        <w:suppressAutoHyphens/>
        <w:autoSpaceDE w:val="0"/>
        <w:spacing w:before="0" w:beforeAutospacing="0" w:after="120" w:afterAutospacing="0" w:line="360" w:lineRule="auto"/>
        <w:ind w:left="720"/>
        <w:jc w:val="both"/>
        <w:rPr>
          <w:rFonts w:eastAsia="Arial"/>
          <w:lang w:val="ru-RU" w:eastAsia="ar-SA"/>
        </w:rPr>
      </w:pPr>
      <w:r w:rsidRPr="006A29A9">
        <w:rPr>
          <w:rFonts w:eastAsia="Arial"/>
          <w:lang w:val="ru-RU" w:eastAsia="ar-SA"/>
        </w:rPr>
        <w:t xml:space="preserve"> </w:t>
      </w:r>
      <w:r w:rsidR="0063168F" w:rsidRPr="006A29A9">
        <w:rPr>
          <w:rFonts w:eastAsia="Arial"/>
          <w:lang w:val="ru-RU" w:eastAsia="ar-SA"/>
        </w:rPr>
        <w:tab/>
      </w:r>
      <w:r w:rsidR="0063168F" w:rsidRPr="006A29A9">
        <w:rPr>
          <w:position w:val="-32"/>
        </w:rPr>
        <w:object w:dxaOrig="2340" w:dyaOrig="720">
          <v:shape id="_x0000_i1035" type="#_x0000_t75" style="width:117pt;height:36pt" o:ole="">
            <v:imagedata r:id="rId35" o:title=""/>
          </v:shape>
          <o:OLEObject Type="Embed" ProgID="Equation.DSMT4" ShapeID="_x0000_i1035" DrawAspect="Content" ObjectID="_1592316283" r:id="rId36"/>
        </w:object>
      </w:r>
      <w:r w:rsidR="0063168F" w:rsidRPr="006A29A9">
        <w:rPr>
          <w:rFonts w:eastAsia="Arial"/>
          <w:lang w:val="ru-RU" w:eastAsia="ar-SA"/>
        </w:rPr>
        <w:tab/>
      </w:r>
      <w:r w:rsidR="0063168F" w:rsidRPr="006A29A9">
        <w:rPr>
          <w:rFonts w:eastAsia="Arial"/>
          <w:lang w:val="ru-RU" w:eastAsia="ar-SA"/>
        </w:rPr>
        <w:tab/>
      </w:r>
      <w:r w:rsidR="0063168F" w:rsidRPr="006A29A9">
        <w:rPr>
          <w:rFonts w:eastAsia="Arial"/>
          <w:lang w:val="ru-RU" w:eastAsia="ar-SA"/>
        </w:rPr>
        <w:tab/>
      </w:r>
      <w:r w:rsidRPr="006A29A9">
        <w:rPr>
          <w:rFonts w:eastAsia="Arial"/>
          <w:lang w:val="ru-RU" w:eastAsia="ar-SA"/>
        </w:rPr>
        <w:t>(</w:t>
      </w:r>
      <w:r w:rsidR="00260B68" w:rsidRPr="006A29A9">
        <w:rPr>
          <w:rFonts w:eastAsia="Arial"/>
          <w:lang w:val="ru-RU" w:eastAsia="ar-SA"/>
        </w:rPr>
        <w:t>4.</w:t>
      </w:r>
      <w:r w:rsidR="0063168F" w:rsidRPr="006A29A9">
        <w:rPr>
          <w:rFonts w:eastAsia="Arial"/>
          <w:lang w:val="ru-RU" w:eastAsia="ar-SA"/>
        </w:rPr>
        <w:t>7</w:t>
      </w:r>
      <w:r w:rsidRPr="006A29A9">
        <w:rPr>
          <w:rFonts w:eastAsia="Arial"/>
          <w:lang w:val="ru-RU" w:eastAsia="ar-SA"/>
        </w:rPr>
        <w:t>)</w:t>
      </w:r>
    </w:p>
    <w:p w:rsidR="00584E83" w:rsidRPr="006A29A9" w:rsidRDefault="00584E83" w:rsidP="00584E83">
      <w:pPr>
        <w:widowControl w:val="0"/>
        <w:suppressAutoHyphens/>
        <w:autoSpaceDE w:val="0"/>
        <w:spacing w:before="0" w:beforeAutospacing="0" w:after="120" w:afterAutospacing="0" w:line="360" w:lineRule="auto"/>
        <w:ind w:left="720"/>
        <w:jc w:val="both"/>
        <w:rPr>
          <w:rFonts w:eastAsia="Arial"/>
          <w:lang w:eastAsia="ar-SA"/>
        </w:rPr>
      </w:pPr>
      <w:r w:rsidRPr="006A29A9">
        <w:rPr>
          <w:rFonts w:eastAsia="Arial"/>
          <w:lang w:eastAsia="ar-SA"/>
        </w:rPr>
        <w:t>където:</w:t>
      </w:r>
    </w:p>
    <w:p w:rsidR="00584E83" w:rsidRPr="006A29A9" w:rsidRDefault="00584E83" w:rsidP="00584E83">
      <w:pPr>
        <w:widowControl w:val="0"/>
        <w:suppressAutoHyphens/>
        <w:autoSpaceDE w:val="0"/>
        <w:spacing w:before="0" w:beforeAutospacing="0" w:after="120" w:afterAutospacing="0" w:line="360" w:lineRule="auto"/>
        <w:ind w:left="720"/>
        <w:jc w:val="both"/>
        <w:rPr>
          <w:rFonts w:eastAsia="Arial"/>
          <w:lang w:eastAsia="ar-SA"/>
        </w:rPr>
      </w:pPr>
      <w:r w:rsidRPr="006A29A9">
        <w:rPr>
          <w:rFonts w:eastAsia="Arial"/>
          <w:lang w:eastAsia="ar-SA"/>
        </w:rPr>
        <w:t xml:space="preserve"> </w:t>
      </w:r>
      <w:proofErr w:type="spellStart"/>
      <w:proofErr w:type="gramStart"/>
      <w:r w:rsidRPr="006A29A9">
        <w:rPr>
          <w:rFonts w:eastAsia="Arial"/>
          <w:i/>
          <w:iCs/>
          <w:lang w:val="en-US" w:eastAsia="ar-SA"/>
        </w:rPr>
        <w:t>n</w:t>
      </w:r>
      <w:r w:rsidRPr="006A29A9">
        <w:rPr>
          <w:rFonts w:eastAsia="Arial"/>
          <w:i/>
          <w:vertAlign w:val="subscript"/>
          <w:lang w:val="en-US" w:eastAsia="ar-SA"/>
        </w:rPr>
        <w:t>vv</w:t>
      </w:r>
      <w:proofErr w:type="spellEnd"/>
      <w:r w:rsidRPr="006A29A9">
        <w:rPr>
          <w:rFonts w:eastAsia="Arial"/>
          <w:vertAlign w:val="subscript"/>
          <w:lang w:eastAsia="ar-SA"/>
        </w:rPr>
        <w:t>,</w:t>
      </w:r>
      <w:proofErr w:type="spellStart"/>
      <w:proofErr w:type="gramEnd"/>
      <w:r w:rsidR="00F76290" w:rsidRPr="006A29A9">
        <w:rPr>
          <w:rFonts w:eastAsia="Arial"/>
          <w:i/>
          <w:vertAlign w:val="subscript"/>
          <w:lang w:val="en-US" w:eastAsia="ar-SA"/>
        </w:rPr>
        <w:t>i</w:t>
      </w:r>
      <w:proofErr w:type="spellEnd"/>
      <w:r w:rsidRPr="006A29A9">
        <w:rPr>
          <w:rFonts w:eastAsia="Arial"/>
          <w:i/>
          <w:vertAlign w:val="subscript"/>
          <w:lang w:eastAsia="ar-SA"/>
        </w:rPr>
        <w:t xml:space="preserve"> </w:t>
      </w:r>
      <w:r w:rsidR="0063168F" w:rsidRPr="006A29A9">
        <w:rPr>
          <w:rFonts w:eastAsia="Arial"/>
          <w:lang w:val="en-US" w:eastAsia="ar-SA"/>
        </w:rPr>
        <w:t>e</w:t>
      </w:r>
      <w:r w:rsidRPr="006A29A9">
        <w:rPr>
          <w:rFonts w:eastAsia="Arial"/>
          <w:lang w:eastAsia="ar-SA"/>
        </w:rPr>
        <w:t xml:space="preserve"> кратността на въздухообмена във вентилационния слой, [</w:t>
      </w:r>
      <w:r w:rsidRPr="006A29A9">
        <w:rPr>
          <w:rFonts w:eastAsia="Arial"/>
          <w:lang w:val="en-US" w:eastAsia="ar-SA"/>
        </w:rPr>
        <w:t>h</w:t>
      </w:r>
      <w:r w:rsidRPr="006A29A9">
        <w:rPr>
          <w:rFonts w:eastAsia="Arial"/>
          <w:vertAlign w:val="superscript"/>
          <w:lang w:eastAsia="ar-SA"/>
        </w:rPr>
        <w:t>-1</w:t>
      </w:r>
      <w:r w:rsidRPr="006A29A9">
        <w:rPr>
          <w:rFonts w:eastAsia="Arial"/>
          <w:lang w:eastAsia="ar-SA"/>
        </w:rPr>
        <w:t xml:space="preserve"> ]; </w:t>
      </w:r>
    </w:p>
    <w:p w:rsidR="00584E83" w:rsidRPr="006A29A9" w:rsidRDefault="00584E83" w:rsidP="0063168F">
      <w:pPr>
        <w:widowControl w:val="0"/>
        <w:suppressAutoHyphens/>
        <w:autoSpaceDE w:val="0"/>
        <w:spacing w:before="0" w:beforeAutospacing="0" w:after="120" w:afterAutospacing="0" w:line="360" w:lineRule="auto"/>
        <w:ind w:firstLine="720"/>
        <w:jc w:val="both"/>
        <w:rPr>
          <w:rFonts w:eastAsia="Arial"/>
          <w:lang w:eastAsia="ar-SA"/>
        </w:rPr>
      </w:pPr>
      <w:proofErr w:type="spellStart"/>
      <w:r w:rsidRPr="006A29A9">
        <w:rPr>
          <w:rFonts w:eastAsia="Arial"/>
          <w:i/>
          <w:iCs/>
          <w:lang w:val="en-US" w:eastAsia="ar-SA"/>
        </w:rPr>
        <w:t>V</w:t>
      </w:r>
      <w:r w:rsidRPr="006A29A9">
        <w:rPr>
          <w:rFonts w:eastAsia="Arial"/>
          <w:i/>
          <w:vertAlign w:val="subscript"/>
          <w:lang w:val="en-US" w:eastAsia="ar-SA"/>
        </w:rPr>
        <w:t>vv</w:t>
      </w:r>
      <w:proofErr w:type="spellEnd"/>
      <w:proofErr w:type="gramStart"/>
      <w:r w:rsidRPr="006A29A9">
        <w:rPr>
          <w:rFonts w:eastAsia="Arial"/>
          <w:i/>
          <w:vertAlign w:val="subscript"/>
          <w:lang w:eastAsia="ar-SA"/>
        </w:rPr>
        <w:t>,</w:t>
      </w:r>
      <w:proofErr w:type="spellStart"/>
      <w:r w:rsidRPr="006A29A9">
        <w:rPr>
          <w:rFonts w:eastAsia="Arial"/>
          <w:i/>
          <w:vertAlign w:val="subscript"/>
          <w:lang w:val="en-US" w:eastAsia="ar-SA"/>
        </w:rPr>
        <w:t>i</w:t>
      </w:r>
      <w:proofErr w:type="spellEnd"/>
      <w:proofErr w:type="gramEnd"/>
      <w:r w:rsidRPr="006A29A9">
        <w:rPr>
          <w:rFonts w:eastAsia="Arial"/>
          <w:lang w:eastAsia="ar-SA"/>
        </w:rPr>
        <w:t xml:space="preserve"> </w:t>
      </w:r>
      <w:r w:rsidR="0063168F" w:rsidRPr="006A29A9">
        <w:rPr>
          <w:rFonts w:eastAsia="Arial"/>
          <w:lang w:val="en-US" w:eastAsia="ar-SA"/>
        </w:rPr>
        <w:t>-</w:t>
      </w:r>
      <w:r w:rsidRPr="006A29A9">
        <w:rPr>
          <w:rFonts w:eastAsia="Arial"/>
          <w:lang w:eastAsia="ar-SA"/>
        </w:rPr>
        <w:t xml:space="preserve"> обем на въздух във вентилационния слой,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w:t>
      </w:r>
    </w:p>
    <w:p w:rsidR="00584E83" w:rsidRPr="006A29A9" w:rsidRDefault="0063168F" w:rsidP="0063168F">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i/>
          <w:lang w:eastAsia="ar-SA"/>
        </w:rPr>
        <w:t>Е</w:t>
      </w:r>
      <w:proofErr w:type="spellStart"/>
      <w:r w:rsidR="00584E83" w:rsidRPr="006A29A9">
        <w:rPr>
          <w:rFonts w:eastAsia="Arial"/>
          <w:i/>
          <w:vertAlign w:val="subscript"/>
          <w:lang w:val="en-US" w:eastAsia="ar-SA"/>
        </w:rPr>
        <w:t>vv</w:t>
      </w:r>
      <w:r w:rsidRPr="006A29A9">
        <w:rPr>
          <w:rFonts w:eastAsia="Arial"/>
          <w:i/>
          <w:vertAlign w:val="subscript"/>
          <w:lang w:val="en-US" w:eastAsia="ar-SA"/>
        </w:rPr>
        <w:t>,i</w:t>
      </w:r>
      <w:proofErr w:type="spellEnd"/>
      <w:r w:rsidR="00584E83" w:rsidRPr="006A29A9">
        <w:rPr>
          <w:rFonts w:eastAsia="Arial"/>
          <w:vertAlign w:val="subscript"/>
          <w:lang w:eastAsia="ar-SA"/>
        </w:rPr>
        <w:t xml:space="preserve"> </w:t>
      </w:r>
      <w:r w:rsidRPr="006A29A9">
        <w:rPr>
          <w:rFonts w:eastAsia="Arial"/>
          <w:lang w:val="en-US" w:eastAsia="ar-SA"/>
        </w:rPr>
        <w:t>–</w:t>
      </w:r>
      <w:r w:rsidR="00702887" w:rsidRPr="006A29A9">
        <w:rPr>
          <w:rFonts w:eastAsia="Arial"/>
          <w:lang w:eastAsia="ar-SA"/>
        </w:rPr>
        <w:t xml:space="preserve"> </w:t>
      </w:r>
      <w:r w:rsidRPr="006A29A9">
        <w:rPr>
          <w:rFonts w:eastAsia="Arial"/>
          <w:lang w:eastAsia="ar-SA"/>
        </w:rPr>
        <w:t xml:space="preserve">степен на отделяне на радон във </w:t>
      </w:r>
      <w:r w:rsidR="00584E83" w:rsidRPr="006A29A9">
        <w:rPr>
          <w:rFonts w:eastAsia="Arial"/>
          <w:lang w:eastAsia="ar-SA"/>
        </w:rPr>
        <w:t>вентилационния слой</w:t>
      </w:r>
      <w:r w:rsidR="002320CA" w:rsidRPr="006A29A9">
        <w:rPr>
          <w:rFonts w:eastAsia="Arial"/>
          <w:lang w:val="en-US" w:eastAsia="ar-SA"/>
        </w:rPr>
        <w:t>,</w:t>
      </w:r>
      <w:r w:rsidRPr="006A29A9">
        <w:rPr>
          <w:rFonts w:eastAsia="Arial"/>
          <w:lang w:eastAsia="ar-SA"/>
        </w:rPr>
        <w:t xml:space="preserve"> определена по уравнение (4)</w:t>
      </w:r>
      <w:r w:rsidR="00584E83" w:rsidRPr="006A29A9">
        <w:rPr>
          <w:rFonts w:eastAsia="Arial"/>
          <w:lang w:eastAsia="ar-SA"/>
        </w:rPr>
        <w:t>, [</w:t>
      </w:r>
      <w:proofErr w:type="spellStart"/>
      <w:r w:rsidR="00584E83" w:rsidRPr="006A29A9">
        <w:rPr>
          <w:rFonts w:eastAsia="Arial"/>
          <w:lang w:val="en-US" w:eastAsia="ar-SA"/>
        </w:rPr>
        <w:t>Bq</w:t>
      </w:r>
      <w:proofErr w:type="spellEnd"/>
      <w:r w:rsidR="00584E83" w:rsidRPr="006A29A9">
        <w:rPr>
          <w:rFonts w:eastAsia="Arial"/>
          <w:lang w:eastAsia="ar-SA"/>
        </w:rPr>
        <w:t>/</w:t>
      </w:r>
      <w:r w:rsidR="00584E83" w:rsidRPr="006A29A9">
        <w:rPr>
          <w:rFonts w:eastAsia="Arial"/>
          <w:lang w:val="en-US" w:eastAsia="ar-SA"/>
        </w:rPr>
        <w:t>h</w:t>
      </w:r>
      <w:r w:rsidR="00584E83" w:rsidRPr="006A29A9">
        <w:rPr>
          <w:rFonts w:eastAsia="Arial"/>
          <w:lang w:eastAsia="ar-SA"/>
        </w:rPr>
        <w:t xml:space="preserve">]; </w:t>
      </w:r>
    </w:p>
    <w:p w:rsidR="00584E83" w:rsidRPr="006A29A9" w:rsidRDefault="00584E83" w:rsidP="00584E83">
      <w:pPr>
        <w:suppressAutoHyphens/>
        <w:spacing w:before="0" w:beforeAutospacing="0" w:after="120" w:afterAutospacing="0" w:line="360" w:lineRule="auto"/>
        <w:ind w:firstLine="720"/>
        <w:jc w:val="both"/>
        <w:rPr>
          <w:lang w:eastAsia="ar-SA"/>
        </w:rPr>
      </w:pPr>
      <w:r w:rsidRPr="006A29A9">
        <w:rPr>
          <w:lang w:eastAsia="ar-SA"/>
        </w:rPr>
        <w:t xml:space="preserve">в) </w:t>
      </w:r>
      <w:r w:rsidR="00253C72" w:rsidRPr="006A29A9">
        <w:rPr>
          <w:lang w:eastAsia="ar-SA"/>
        </w:rPr>
        <w:t>хидроизолацията, устойчива на проникване на радон</w:t>
      </w:r>
      <w:r w:rsidRPr="006A29A9">
        <w:rPr>
          <w:lang w:eastAsia="ar-SA"/>
        </w:rPr>
        <w:t xml:space="preserve"> </w:t>
      </w:r>
      <w:r w:rsidR="00253C72" w:rsidRPr="006A29A9">
        <w:rPr>
          <w:lang w:eastAsia="ar-SA"/>
        </w:rPr>
        <w:t>се проектира</w:t>
      </w:r>
      <w:r w:rsidRPr="006A29A9">
        <w:rPr>
          <w:lang w:eastAsia="ar-SA"/>
        </w:rPr>
        <w:t xml:space="preserve"> в съответствие с </w:t>
      </w:r>
      <w:r w:rsidR="00702887" w:rsidRPr="006A29A9">
        <w:rPr>
          <w:lang w:eastAsia="ar-SA"/>
        </w:rPr>
        <w:t>п</w:t>
      </w:r>
      <w:r w:rsidR="00253C72" w:rsidRPr="006A29A9">
        <w:rPr>
          <w:lang w:eastAsia="ar-SA"/>
        </w:rPr>
        <w:t xml:space="preserve">риложение № 2 </w:t>
      </w:r>
      <w:proofErr w:type="spellStart"/>
      <w:r w:rsidR="00253C72" w:rsidRPr="006A29A9">
        <w:rPr>
          <w:lang w:val="ru-RU" w:eastAsia="ar-SA"/>
        </w:rPr>
        <w:t>като</w:t>
      </w:r>
      <w:proofErr w:type="spellEnd"/>
      <w:r w:rsidR="00253C72" w:rsidRPr="006A29A9">
        <w:rPr>
          <w:lang w:val="ru-RU" w:eastAsia="ar-SA"/>
        </w:rPr>
        <w:t xml:space="preserve"> </w:t>
      </w:r>
      <w:proofErr w:type="spellStart"/>
      <w:r w:rsidR="00253C72" w:rsidRPr="006A29A9">
        <w:rPr>
          <w:lang w:val="ru-RU" w:eastAsia="ar-SA"/>
        </w:rPr>
        <w:t>във</w:t>
      </w:r>
      <w:proofErr w:type="spellEnd"/>
      <w:r w:rsidR="00253C72" w:rsidRPr="006A29A9">
        <w:rPr>
          <w:lang w:val="ru-RU" w:eastAsia="ar-SA"/>
        </w:rPr>
        <w:t xml:space="preserve"> </w:t>
      </w:r>
      <w:proofErr w:type="spellStart"/>
      <w:r w:rsidR="00253C72" w:rsidRPr="006A29A9">
        <w:rPr>
          <w:lang w:val="ru-RU" w:eastAsia="ar-SA"/>
        </w:rPr>
        <w:t>формули</w:t>
      </w:r>
      <w:proofErr w:type="spellEnd"/>
      <w:r w:rsidR="00253C72" w:rsidRPr="006A29A9">
        <w:rPr>
          <w:lang w:val="ru-RU" w:eastAsia="ar-SA"/>
        </w:rPr>
        <w:t xml:space="preserve"> (</w:t>
      </w:r>
      <w:r w:rsidR="00260B68" w:rsidRPr="006A29A9">
        <w:rPr>
          <w:lang w:val="ru-RU" w:eastAsia="ar-SA"/>
        </w:rPr>
        <w:t>2.</w:t>
      </w:r>
      <w:r w:rsidR="00253C72" w:rsidRPr="006A29A9">
        <w:rPr>
          <w:lang w:val="ru-RU" w:eastAsia="ar-SA"/>
        </w:rPr>
        <w:t>1) и (</w:t>
      </w:r>
      <w:r w:rsidR="00260B68" w:rsidRPr="006A29A9">
        <w:rPr>
          <w:lang w:val="ru-RU" w:eastAsia="ar-SA"/>
        </w:rPr>
        <w:t>2.</w:t>
      </w:r>
      <w:r w:rsidR="00253C72" w:rsidRPr="006A29A9">
        <w:rPr>
          <w:lang w:val="ru-RU" w:eastAsia="ar-SA"/>
        </w:rPr>
        <w:t xml:space="preserve">6) от </w:t>
      </w:r>
      <w:r w:rsidR="00702887" w:rsidRPr="006A29A9">
        <w:rPr>
          <w:lang w:val="ru-RU" w:eastAsia="ar-SA"/>
        </w:rPr>
        <w:t>п</w:t>
      </w:r>
      <w:r w:rsidR="00253C72" w:rsidRPr="006A29A9">
        <w:rPr>
          <w:lang w:val="ru-RU" w:eastAsia="ar-SA"/>
        </w:rPr>
        <w:t xml:space="preserve">риложение № 2 </w:t>
      </w:r>
      <w:proofErr w:type="spellStart"/>
      <w:r w:rsidR="00253C72" w:rsidRPr="006A29A9">
        <w:rPr>
          <w:lang w:val="ru-RU" w:eastAsia="ar-SA"/>
        </w:rPr>
        <w:t>показателят</w:t>
      </w:r>
      <w:proofErr w:type="spellEnd"/>
      <w:r w:rsidRPr="006A29A9">
        <w:rPr>
          <w:lang w:eastAsia="ar-SA"/>
        </w:rPr>
        <w:t xml:space="preserve"> </w:t>
      </w:r>
      <w:r w:rsidRPr="006A29A9">
        <w:rPr>
          <w:lang w:val="en-US" w:eastAsia="ar-SA"/>
        </w:rPr>
        <w:t>C</w:t>
      </w:r>
      <w:r w:rsidRPr="006A29A9">
        <w:rPr>
          <w:i/>
          <w:vertAlign w:val="subscript"/>
          <w:lang w:val="en-US" w:eastAsia="ar-SA"/>
        </w:rPr>
        <w:t>s</w:t>
      </w:r>
      <w:r w:rsidRPr="006A29A9">
        <w:rPr>
          <w:lang w:eastAsia="ar-SA"/>
        </w:rPr>
        <w:t xml:space="preserve"> се заменя </w:t>
      </w:r>
      <w:r w:rsidRPr="006A29A9">
        <w:rPr>
          <w:lang w:eastAsia="ar-SA"/>
        </w:rPr>
        <w:lastRenderedPageBreak/>
        <w:t xml:space="preserve">със </w:t>
      </w:r>
      <w:proofErr w:type="spellStart"/>
      <w:r w:rsidRPr="006A29A9">
        <w:rPr>
          <w:lang w:val="en-US" w:eastAsia="ar-SA"/>
        </w:rPr>
        <w:t>C</w:t>
      </w:r>
      <w:r w:rsidRPr="006A29A9">
        <w:rPr>
          <w:i/>
          <w:vertAlign w:val="subscript"/>
          <w:lang w:val="en-US" w:eastAsia="ar-SA"/>
        </w:rPr>
        <w:t>vv</w:t>
      </w:r>
      <w:proofErr w:type="spellEnd"/>
      <w:r w:rsidRPr="006A29A9">
        <w:rPr>
          <w:lang w:eastAsia="ar-SA"/>
        </w:rPr>
        <w:t xml:space="preserve"> и коефициентът </w:t>
      </w:r>
      <w:r w:rsidRPr="006A29A9">
        <w:rPr>
          <w:lang w:val="en-US" w:eastAsia="ar-SA"/>
        </w:rPr>
        <w:t>α</w:t>
      </w:r>
      <w:r w:rsidRPr="006A29A9">
        <w:rPr>
          <w:lang w:eastAsia="ar-SA"/>
        </w:rPr>
        <w:t xml:space="preserve"> се отчита </w:t>
      </w:r>
      <w:r w:rsidR="00253C72" w:rsidRPr="006A29A9">
        <w:rPr>
          <w:lang w:eastAsia="ar-SA"/>
        </w:rPr>
        <w:t xml:space="preserve">от таблица 1 </w:t>
      </w:r>
      <w:r w:rsidRPr="006A29A9">
        <w:rPr>
          <w:lang w:eastAsia="ar-SA"/>
        </w:rPr>
        <w:t xml:space="preserve">за намалената стойност в зависимост от вида на смукателната вентилация. </w:t>
      </w:r>
      <w:r w:rsidR="00253C72" w:rsidRPr="006A29A9">
        <w:rPr>
          <w:lang w:eastAsia="ar-SA"/>
        </w:rPr>
        <w:t>Хидроизолацията, устойчива на радон</w:t>
      </w:r>
      <w:r w:rsidRPr="006A29A9">
        <w:rPr>
          <w:lang w:eastAsia="ar-SA"/>
        </w:rPr>
        <w:t xml:space="preserve"> и отворите за сградни инсталации </w:t>
      </w:r>
      <w:r w:rsidR="00253C72" w:rsidRPr="006A29A9">
        <w:rPr>
          <w:lang w:eastAsia="ar-SA"/>
        </w:rPr>
        <w:t>се изпълняват</w:t>
      </w:r>
      <w:r w:rsidRPr="006A29A9">
        <w:rPr>
          <w:lang w:eastAsia="ar-SA"/>
        </w:rPr>
        <w:t xml:space="preserve"> съгласно </w:t>
      </w:r>
      <w:r w:rsidR="00253C72" w:rsidRPr="006A29A9">
        <w:rPr>
          <w:lang w:eastAsia="ar-SA"/>
        </w:rPr>
        <w:t>п</w:t>
      </w:r>
      <w:r w:rsidRPr="006A29A9">
        <w:rPr>
          <w:lang w:eastAsia="ar-SA"/>
        </w:rPr>
        <w:t xml:space="preserve">риложение </w:t>
      </w:r>
      <w:r w:rsidR="00253C72" w:rsidRPr="006A29A9">
        <w:rPr>
          <w:lang w:eastAsia="ar-SA"/>
        </w:rPr>
        <w:t xml:space="preserve">№ </w:t>
      </w:r>
      <w:r w:rsidRPr="006A29A9">
        <w:rPr>
          <w:lang w:eastAsia="ar-SA"/>
        </w:rPr>
        <w:t xml:space="preserve">2 и </w:t>
      </w:r>
      <w:r w:rsidR="00253C72" w:rsidRPr="006A29A9">
        <w:rPr>
          <w:lang w:eastAsia="ar-SA"/>
        </w:rPr>
        <w:t>п</w:t>
      </w:r>
      <w:r w:rsidRPr="006A29A9">
        <w:rPr>
          <w:lang w:eastAsia="ar-SA"/>
        </w:rPr>
        <w:t xml:space="preserve">риложение </w:t>
      </w:r>
      <w:r w:rsidR="00253C72" w:rsidRPr="006A29A9">
        <w:rPr>
          <w:lang w:eastAsia="ar-SA"/>
        </w:rPr>
        <w:t>№</w:t>
      </w:r>
      <w:r w:rsidR="00260B68" w:rsidRPr="006A29A9">
        <w:rPr>
          <w:lang w:eastAsia="ar-SA"/>
        </w:rPr>
        <w:t xml:space="preserve"> </w:t>
      </w:r>
      <w:r w:rsidRPr="006A29A9">
        <w:rPr>
          <w:lang w:eastAsia="ar-SA"/>
        </w:rPr>
        <w:t>8.</w:t>
      </w:r>
    </w:p>
    <w:p w:rsidR="00584E83" w:rsidRPr="006A29A9" w:rsidRDefault="00584E83" w:rsidP="00253C72">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1</w:t>
      </w:r>
      <w:r w:rsidR="006A29A9">
        <w:rPr>
          <w:rFonts w:eastAsia="Arial"/>
          <w:bCs/>
          <w:lang w:eastAsia="ar-SA"/>
        </w:rPr>
        <w:t>7</w:t>
      </w:r>
      <w:r w:rsidRPr="006A29A9">
        <w:rPr>
          <w:rFonts w:eastAsia="Arial"/>
          <w:bCs/>
          <w:lang w:eastAsia="ar-SA"/>
        </w:rPr>
        <w:t>.</w:t>
      </w:r>
      <w:r w:rsidRPr="006A29A9">
        <w:rPr>
          <w:rFonts w:eastAsia="Arial"/>
          <w:b/>
          <w:bCs/>
          <w:lang w:eastAsia="ar-SA"/>
        </w:rPr>
        <w:t xml:space="preserve"> </w:t>
      </w:r>
      <w:r w:rsidRPr="006A29A9">
        <w:rPr>
          <w:rFonts w:eastAsia="Arial"/>
          <w:lang w:eastAsia="ar-SA"/>
        </w:rPr>
        <w:t xml:space="preserve">За вентилационен слой в </w:t>
      </w:r>
      <w:proofErr w:type="spellStart"/>
      <w:r w:rsidRPr="006A29A9">
        <w:rPr>
          <w:rFonts w:eastAsia="Arial"/>
          <w:lang w:val="en-US" w:eastAsia="ar-SA"/>
        </w:rPr>
        <w:t>i</w:t>
      </w:r>
      <w:proofErr w:type="spellEnd"/>
      <w:r w:rsidR="00074E1F" w:rsidRPr="006A29A9">
        <w:rPr>
          <w:rFonts w:eastAsia="Arial"/>
          <w:lang w:eastAsia="ar-SA"/>
        </w:rPr>
        <w:t>-то</w:t>
      </w:r>
      <w:r w:rsidRPr="006A29A9">
        <w:rPr>
          <w:rFonts w:eastAsia="Arial"/>
          <w:lang w:eastAsia="ar-SA"/>
        </w:rPr>
        <w:t xml:space="preserve"> помещение на съществуващи сгради, който е част от следния вид контактна конструкция: основа и конструкция на сградата без значение на </w:t>
      </w:r>
      <w:r w:rsidRPr="006A29A9">
        <w:rPr>
          <w:rFonts w:eastAsia="Arial"/>
          <w:bCs/>
          <w:lang w:eastAsia="ar-SA"/>
        </w:rPr>
        <w:t>категория на въздухоплътност</w:t>
      </w:r>
      <w:r w:rsidRPr="006A29A9">
        <w:rPr>
          <w:rFonts w:eastAsia="Arial"/>
          <w:lang w:eastAsia="ar-SA"/>
        </w:rPr>
        <w:t xml:space="preserve">, вентилационен слой и конструкция на сградата от </w:t>
      </w:r>
      <w:r w:rsidRPr="006A29A9">
        <w:rPr>
          <w:rFonts w:eastAsia="Arial"/>
          <w:bCs/>
          <w:lang w:eastAsia="ar-SA"/>
        </w:rPr>
        <w:t>3</w:t>
      </w:r>
      <w:r w:rsidR="00074E1F" w:rsidRPr="006A29A9">
        <w:rPr>
          <w:rFonts w:eastAsia="Arial"/>
          <w:bCs/>
          <w:lang w:eastAsia="ar-SA"/>
        </w:rPr>
        <w:t>-та</w:t>
      </w:r>
      <w:r w:rsidRPr="006A29A9">
        <w:rPr>
          <w:rFonts w:eastAsia="Arial"/>
          <w:bCs/>
          <w:lang w:eastAsia="ar-SA"/>
        </w:rPr>
        <w:t xml:space="preserve"> категория на въздухоплътност</w:t>
      </w:r>
      <w:r w:rsidRPr="006A29A9">
        <w:rPr>
          <w:rFonts w:eastAsia="Arial"/>
          <w:lang w:eastAsia="ar-SA"/>
        </w:rPr>
        <w:t xml:space="preserve">, довършителни вътрешни работи; системата за вентилация и кратността на въздухообмен </w:t>
      </w:r>
      <w:proofErr w:type="spellStart"/>
      <w:r w:rsidRPr="006A29A9">
        <w:rPr>
          <w:rFonts w:eastAsia="Arial"/>
          <w:i/>
          <w:iCs/>
          <w:lang w:val="en-US" w:eastAsia="ar-SA"/>
        </w:rPr>
        <w:t>n</w:t>
      </w:r>
      <w:r w:rsidRPr="006A29A9">
        <w:rPr>
          <w:rFonts w:eastAsia="Arial"/>
          <w:i/>
          <w:vertAlign w:val="subscript"/>
          <w:lang w:val="en-US" w:eastAsia="ar-SA"/>
        </w:rPr>
        <w:t>vv</w:t>
      </w:r>
      <w:proofErr w:type="spellEnd"/>
      <w:r w:rsidRPr="006A29A9">
        <w:rPr>
          <w:rFonts w:eastAsia="Arial"/>
          <w:i/>
          <w:iCs/>
          <w:vertAlign w:val="subscript"/>
          <w:lang w:eastAsia="ar-SA"/>
        </w:rPr>
        <w:t>,</w:t>
      </w:r>
      <w:proofErr w:type="spellStart"/>
      <w:r w:rsidRPr="006A29A9">
        <w:rPr>
          <w:rFonts w:eastAsia="Arial"/>
          <w:i/>
          <w:vertAlign w:val="subscript"/>
          <w:lang w:val="en-US" w:eastAsia="ar-SA"/>
        </w:rPr>
        <w:t>i</w:t>
      </w:r>
      <w:proofErr w:type="spellEnd"/>
      <w:r w:rsidRPr="006A29A9">
        <w:rPr>
          <w:rFonts w:eastAsia="Arial"/>
          <w:lang w:eastAsia="ar-SA"/>
        </w:rPr>
        <w:t xml:space="preserve"> </w:t>
      </w:r>
      <w:r w:rsidR="006800AF" w:rsidRPr="006A29A9">
        <w:rPr>
          <w:rFonts w:eastAsia="Arial"/>
          <w:lang w:eastAsia="ar-SA"/>
        </w:rPr>
        <w:t>се проектират</w:t>
      </w:r>
      <w:r w:rsidRPr="006A29A9">
        <w:rPr>
          <w:rFonts w:eastAsia="Arial"/>
          <w:lang w:eastAsia="ar-SA"/>
        </w:rPr>
        <w:t xml:space="preserve"> съгласно т.</w:t>
      </w:r>
      <w:r w:rsidR="00702887" w:rsidRPr="006A29A9">
        <w:rPr>
          <w:rFonts w:eastAsia="Arial"/>
          <w:lang w:eastAsia="ar-SA"/>
        </w:rPr>
        <w:t xml:space="preserve"> </w:t>
      </w:r>
      <w:r w:rsidRPr="006A29A9">
        <w:rPr>
          <w:rFonts w:eastAsia="Arial"/>
          <w:lang w:eastAsia="ar-SA"/>
        </w:rPr>
        <w:t>1 до т.</w:t>
      </w:r>
      <w:r w:rsidR="006800AF" w:rsidRPr="006A29A9">
        <w:rPr>
          <w:rFonts w:eastAsia="Arial"/>
          <w:lang w:eastAsia="ar-SA"/>
        </w:rPr>
        <w:t xml:space="preserve"> </w:t>
      </w:r>
      <w:r w:rsidRPr="006A29A9">
        <w:rPr>
          <w:rFonts w:eastAsia="Arial"/>
          <w:lang w:eastAsia="ar-SA"/>
        </w:rPr>
        <w:t xml:space="preserve">9 </w:t>
      </w:r>
      <w:r w:rsidR="006800AF" w:rsidRPr="006A29A9">
        <w:rPr>
          <w:rFonts w:eastAsia="Arial"/>
          <w:lang w:eastAsia="ar-SA"/>
        </w:rPr>
        <w:t>от настоящото приложение, при изпълнение на условието</w:t>
      </w:r>
      <w:r w:rsidRPr="006A29A9">
        <w:rPr>
          <w:rFonts w:eastAsia="Arial"/>
          <w:lang w:eastAsia="ar-SA"/>
        </w:rPr>
        <w:t xml:space="preserve">: </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lang w:val="ru-RU" w:eastAsia="ar-SA"/>
        </w:rPr>
        <w:t xml:space="preserve"> </w:t>
      </w:r>
      <w:r w:rsidR="00716C3E" w:rsidRPr="006A29A9">
        <w:rPr>
          <w:rFonts w:eastAsia="Arial"/>
          <w:lang w:val="ru-RU" w:eastAsia="ar-SA"/>
        </w:rPr>
        <w:tab/>
      </w:r>
      <w:r w:rsidR="00716C3E" w:rsidRPr="006A29A9">
        <w:rPr>
          <w:rFonts w:eastAsia="Arial"/>
          <w:lang w:val="ru-RU" w:eastAsia="ar-SA"/>
        </w:rPr>
        <w:tab/>
      </w:r>
      <w:r w:rsidR="00716C3E" w:rsidRPr="006A29A9">
        <w:rPr>
          <w:position w:val="-32"/>
        </w:rPr>
        <w:object w:dxaOrig="1840" w:dyaOrig="720">
          <v:shape id="_x0000_i1036" type="#_x0000_t75" style="width:91.5pt;height:36pt" o:ole="">
            <v:imagedata r:id="rId37" o:title=""/>
          </v:shape>
          <o:OLEObject Type="Embed" ProgID="Equation.DSMT4" ShapeID="_x0000_i1036" DrawAspect="Content" ObjectID="_1592316284" r:id="rId38"/>
        </w:object>
      </w:r>
      <w:r w:rsidR="00716C3E" w:rsidRPr="006A29A9">
        <w:rPr>
          <w:rFonts w:eastAsia="Arial"/>
          <w:lang w:val="ru-RU" w:eastAsia="ar-SA"/>
        </w:rPr>
        <w:tab/>
      </w:r>
      <w:r w:rsidR="00716C3E" w:rsidRPr="006A29A9">
        <w:rPr>
          <w:rFonts w:eastAsia="Arial"/>
          <w:lang w:val="ru-RU" w:eastAsia="ar-SA"/>
        </w:rPr>
        <w:tab/>
      </w:r>
      <w:r w:rsidR="00716C3E" w:rsidRPr="006A29A9">
        <w:rPr>
          <w:rFonts w:eastAsia="Arial"/>
          <w:lang w:val="ru-RU" w:eastAsia="ar-SA"/>
        </w:rPr>
        <w:tab/>
      </w:r>
      <w:r w:rsidR="00716C3E" w:rsidRPr="006A29A9">
        <w:rPr>
          <w:rFonts w:eastAsia="Arial"/>
          <w:lang w:val="ru-RU" w:eastAsia="ar-SA"/>
        </w:rPr>
        <w:tab/>
      </w:r>
      <w:r w:rsidRPr="006A29A9">
        <w:rPr>
          <w:rFonts w:eastAsia="Arial"/>
          <w:lang w:val="ru-RU" w:eastAsia="ar-SA"/>
        </w:rPr>
        <w:t>[</w:t>
      </w:r>
      <w:r w:rsidRPr="006A29A9">
        <w:rPr>
          <w:rFonts w:eastAsia="Arial"/>
          <w:lang w:val="en-US" w:eastAsia="ar-SA"/>
        </w:rPr>
        <w:t>h</w:t>
      </w:r>
      <w:r w:rsidRPr="006A29A9">
        <w:rPr>
          <w:rFonts w:eastAsia="Arial"/>
          <w:vertAlign w:val="superscript"/>
          <w:lang w:val="ru-RU" w:eastAsia="ar-SA"/>
        </w:rPr>
        <w:t>-1</w:t>
      </w:r>
      <w:r w:rsidRPr="006A29A9">
        <w:rPr>
          <w:rFonts w:eastAsia="Arial"/>
          <w:lang w:val="ru-RU" w:eastAsia="ar-SA"/>
        </w:rPr>
        <w:t>] (7)</w:t>
      </w:r>
    </w:p>
    <w:p w:rsidR="00584E83" w:rsidRPr="006A29A9" w:rsidRDefault="00584E83" w:rsidP="00584E83">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lang w:eastAsia="ar-SA"/>
        </w:rPr>
        <w:t>където:</w:t>
      </w:r>
      <w:r w:rsidRPr="006A29A9">
        <w:rPr>
          <w:rFonts w:eastAsia="Arial"/>
          <w:lang w:val="ru-RU" w:eastAsia="ar-SA"/>
        </w:rPr>
        <w:t xml:space="preserve"> </w:t>
      </w:r>
    </w:p>
    <w:p w:rsidR="00584E83" w:rsidRPr="006A29A9" w:rsidRDefault="00584E83" w:rsidP="00716C3E">
      <w:pPr>
        <w:widowControl w:val="0"/>
        <w:suppressAutoHyphens/>
        <w:autoSpaceDE w:val="0"/>
        <w:spacing w:before="0" w:beforeAutospacing="0" w:after="120" w:afterAutospacing="0" w:line="360" w:lineRule="auto"/>
        <w:jc w:val="both"/>
        <w:rPr>
          <w:rFonts w:eastAsia="Arial"/>
          <w:lang w:eastAsia="ar-SA"/>
        </w:rPr>
      </w:pPr>
      <w:r w:rsidRPr="006A29A9">
        <w:rPr>
          <w:rFonts w:eastAsia="Arial"/>
          <w:i/>
          <w:iCs/>
          <w:lang w:eastAsia="ar-SA"/>
        </w:rPr>
        <w:t xml:space="preserve"> </w:t>
      </w:r>
      <w:r w:rsidR="00470BCB" w:rsidRPr="006A29A9">
        <w:rPr>
          <w:rFonts w:eastAsia="Arial"/>
          <w:i/>
          <w:iCs/>
          <w:lang w:eastAsia="ar-SA"/>
        </w:rPr>
        <w:tab/>
      </w:r>
      <w:r w:rsidR="00716C3E" w:rsidRPr="006A29A9">
        <w:rPr>
          <w:rFonts w:eastAsia="Arial"/>
          <w:i/>
          <w:iCs/>
          <w:lang w:eastAsia="ar-SA"/>
        </w:rPr>
        <w:t>Е</w:t>
      </w:r>
      <w:proofErr w:type="spellStart"/>
      <w:r w:rsidRPr="006A29A9">
        <w:rPr>
          <w:rFonts w:eastAsia="Arial"/>
          <w:i/>
          <w:vertAlign w:val="subscript"/>
          <w:lang w:val="en-US" w:eastAsia="ar-SA"/>
        </w:rPr>
        <w:t>vv</w:t>
      </w:r>
      <w:proofErr w:type="spellEnd"/>
      <w:r w:rsidRPr="006A29A9">
        <w:rPr>
          <w:rFonts w:eastAsia="Arial"/>
          <w:vertAlign w:val="subscript"/>
          <w:lang w:eastAsia="ar-SA"/>
        </w:rPr>
        <w:t>,</w:t>
      </w:r>
      <w:proofErr w:type="spellStart"/>
      <w:r w:rsidRPr="006A29A9">
        <w:rPr>
          <w:rFonts w:eastAsia="Arial"/>
          <w:i/>
          <w:vertAlign w:val="subscript"/>
          <w:lang w:val="en-US" w:eastAsia="ar-SA"/>
        </w:rPr>
        <w:t>i</w:t>
      </w:r>
      <w:proofErr w:type="spellEnd"/>
      <w:r w:rsidRPr="006A29A9">
        <w:rPr>
          <w:rFonts w:eastAsia="Arial"/>
          <w:lang w:eastAsia="ar-SA"/>
        </w:rPr>
        <w:t xml:space="preserve"> е </w:t>
      </w:r>
      <w:r w:rsidR="00716C3E" w:rsidRPr="006A29A9">
        <w:rPr>
          <w:rFonts w:eastAsia="Arial"/>
          <w:lang w:eastAsia="ar-SA"/>
        </w:rPr>
        <w:t>степен на отделяне на радон във вентилационния слой определена по уравнение (4), [</w:t>
      </w:r>
      <w:proofErr w:type="spellStart"/>
      <w:r w:rsidR="00716C3E" w:rsidRPr="006A29A9">
        <w:rPr>
          <w:rFonts w:eastAsia="Arial"/>
          <w:lang w:val="en-US" w:eastAsia="ar-SA"/>
        </w:rPr>
        <w:t>Bq</w:t>
      </w:r>
      <w:proofErr w:type="spellEnd"/>
      <w:r w:rsidR="00716C3E" w:rsidRPr="006A29A9">
        <w:rPr>
          <w:rFonts w:eastAsia="Arial"/>
          <w:lang w:eastAsia="ar-SA"/>
        </w:rPr>
        <w:t>/</w:t>
      </w:r>
      <w:r w:rsidR="00716C3E" w:rsidRPr="006A29A9">
        <w:rPr>
          <w:rFonts w:eastAsia="Arial"/>
          <w:lang w:val="en-US" w:eastAsia="ar-SA"/>
        </w:rPr>
        <w:t>h</w:t>
      </w:r>
      <w:r w:rsidR="00716C3E" w:rsidRPr="006A29A9">
        <w:rPr>
          <w:rFonts w:eastAsia="Arial"/>
          <w:lang w:eastAsia="ar-SA"/>
        </w:rPr>
        <w:t>]</w:t>
      </w:r>
      <w:r w:rsidRPr="006A29A9">
        <w:rPr>
          <w:rFonts w:eastAsia="Arial"/>
          <w:lang w:eastAsia="ar-SA"/>
        </w:rPr>
        <w:t xml:space="preserve">; </w:t>
      </w:r>
    </w:p>
    <w:p w:rsidR="00584E83" w:rsidRPr="006A29A9" w:rsidRDefault="00584E83" w:rsidP="00470BCB">
      <w:pPr>
        <w:widowControl w:val="0"/>
        <w:suppressAutoHyphens/>
        <w:autoSpaceDE w:val="0"/>
        <w:spacing w:before="0" w:beforeAutospacing="0" w:after="120" w:afterAutospacing="0" w:line="360" w:lineRule="auto"/>
        <w:ind w:firstLine="720"/>
        <w:jc w:val="both"/>
        <w:rPr>
          <w:rFonts w:eastAsia="Arial"/>
          <w:lang w:eastAsia="ar-SA"/>
        </w:rPr>
      </w:pPr>
      <w:proofErr w:type="spellStart"/>
      <w:r w:rsidRPr="006A29A9">
        <w:rPr>
          <w:rFonts w:eastAsia="Arial"/>
          <w:i/>
          <w:iCs/>
          <w:lang w:val="en-US" w:eastAsia="ar-SA"/>
        </w:rPr>
        <w:t>V</w:t>
      </w:r>
      <w:r w:rsidRPr="006A29A9">
        <w:rPr>
          <w:rFonts w:eastAsia="Arial"/>
          <w:i/>
          <w:vertAlign w:val="subscript"/>
          <w:lang w:val="en-US" w:eastAsia="ar-SA"/>
        </w:rPr>
        <w:t>vv</w:t>
      </w:r>
      <w:proofErr w:type="spellEnd"/>
      <w:proofErr w:type="gramStart"/>
      <w:r w:rsidRPr="006A29A9">
        <w:rPr>
          <w:rFonts w:eastAsia="Arial"/>
          <w:vertAlign w:val="subscript"/>
          <w:lang w:eastAsia="ar-SA"/>
        </w:rPr>
        <w:t>,</w:t>
      </w:r>
      <w:proofErr w:type="spellStart"/>
      <w:r w:rsidRPr="006A29A9">
        <w:rPr>
          <w:rFonts w:eastAsia="Arial"/>
          <w:i/>
          <w:vertAlign w:val="subscript"/>
          <w:lang w:val="en-US" w:eastAsia="ar-SA"/>
        </w:rPr>
        <w:t>i</w:t>
      </w:r>
      <w:proofErr w:type="spellEnd"/>
      <w:proofErr w:type="gramEnd"/>
      <w:r w:rsidRPr="006A29A9">
        <w:rPr>
          <w:rFonts w:eastAsia="Arial"/>
          <w:lang w:eastAsia="ar-SA"/>
        </w:rPr>
        <w:t xml:space="preserve"> е обем на въздух</w:t>
      </w:r>
      <w:r w:rsidR="00716C3E" w:rsidRPr="006A29A9">
        <w:rPr>
          <w:rFonts w:eastAsia="Arial"/>
          <w:lang w:eastAsia="ar-SA"/>
        </w:rPr>
        <w:t>а</w:t>
      </w:r>
      <w:r w:rsidRPr="006A29A9">
        <w:rPr>
          <w:rFonts w:eastAsia="Arial"/>
          <w:lang w:eastAsia="ar-SA"/>
        </w:rPr>
        <w:t xml:space="preserve"> във вентилационния слой,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 xml:space="preserve">]; </w:t>
      </w:r>
    </w:p>
    <w:p w:rsidR="00584E83" w:rsidRPr="006A29A9" w:rsidRDefault="00584E83" w:rsidP="00470BCB">
      <w:pPr>
        <w:widowControl w:val="0"/>
        <w:suppressAutoHyphens/>
        <w:autoSpaceDE w:val="0"/>
        <w:spacing w:before="0" w:beforeAutospacing="0" w:after="120" w:afterAutospacing="0" w:line="360" w:lineRule="auto"/>
        <w:ind w:firstLine="720"/>
        <w:jc w:val="both"/>
        <w:rPr>
          <w:rFonts w:eastAsia="Arial"/>
          <w:lang w:eastAsia="ar-SA"/>
        </w:rPr>
      </w:pPr>
      <w:proofErr w:type="spellStart"/>
      <w:r w:rsidRPr="006A29A9">
        <w:rPr>
          <w:rFonts w:eastAsia="Arial"/>
          <w:i/>
          <w:iCs/>
          <w:lang w:val="en-US" w:eastAsia="ar-SA"/>
        </w:rPr>
        <w:t>C</w:t>
      </w:r>
      <w:r w:rsidR="00716C3E" w:rsidRPr="006A29A9">
        <w:rPr>
          <w:rFonts w:eastAsia="Arial"/>
          <w:i/>
          <w:vertAlign w:val="subscript"/>
          <w:lang w:val="en-US" w:eastAsia="ar-SA"/>
        </w:rPr>
        <w:t>ref</w:t>
      </w:r>
      <w:proofErr w:type="spellEnd"/>
      <w:r w:rsidRPr="006A29A9">
        <w:rPr>
          <w:rFonts w:eastAsia="Arial"/>
          <w:lang w:eastAsia="ar-SA"/>
        </w:rPr>
        <w:t xml:space="preserve"> </w:t>
      </w:r>
      <w:r w:rsidR="00716C3E" w:rsidRPr="006A29A9">
        <w:rPr>
          <w:rFonts w:eastAsia="Arial"/>
          <w:lang w:val="en-US" w:eastAsia="ar-SA"/>
        </w:rPr>
        <w:t>-</w:t>
      </w:r>
      <w:r w:rsidR="00716C3E" w:rsidRPr="006A29A9">
        <w:rPr>
          <w:rFonts w:eastAsia="Arial"/>
          <w:lang w:eastAsia="ar-SA"/>
        </w:rPr>
        <w:t xml:space="preserve"> референтно ниво на </w:t>
      </w:r>
      <w:r w:rsidRPr="006A29A9">
        <w:rPr>
          <w:rFonts w:eastAsia="Arial"/>
          <w:lang w:val="ru-RU" w:eastAsia="ar-SA"/>
        </w:rPr>
        <w:t>ОКР</w:t>
      </w:r>
      <w:r w:rsidRPr="006A29A9">
        <w:rPr>
          <w:rFonts w:eastAsia="Arial"/>
          <w:lang w:eastAsia="ar-SA"/>
        </w:rPr>
        <w:t xml:space="preserve"> на радон в закрити помещения, [</w:t>
      </w:r>
      <w:proofErr w:type="spellStart"/>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w:t>
      </w:r>
    </w:p>
    <w:p w:rsidR="00716C3E" w:rsidRPr="006A29A9" w:rsidRDefault="00716C3E" w:rsidP="00716C3E">
      <w:pPr>
        <w:widowControl w:val="0"/>
        <w:suppressAutoHyphens/>
        <w:autoSpaceDE w:val="0"/>
        <w:spacing w:before="0" w:beforeAutospacing="0" w:after="120" w:afterAutospacing="0" w:line="360" w:lineRule="auto"/>
        <w:ind w:firstLine="720"/>
        <w:jc w:val="both"/>
        <w:rPr>
          <w:rFonts w:eastAsia="Arial"/>
          <w:iCs/>
          <w:lang w:eastAsia="ar-SA"/>
        </w:rPr>
      </w:pPr>
      <w:r w:rsidRPr="006A29A9">
        <w:rPr>
          <w:rFonts w:eastAsia="Arial"/>
          <w:iCs/>
          <w:lang w:eastAsia="ar-SA"/>
        </w:rPr>
        <w:t>В случай, че със заданието за проектиране е зададена стойност на ОКР по-ниска от референтното ниво, в знаменателя в дясната страна на неравенство (</w:t>
      </w:r>
      <w:r w:rsidRPr="006A29A9">
        <w:rPr>
          <w:rFonts w:eastAsia="Arial"/>
          <w:iCs/>
          <w:lang w:val="en-US" w:eastAsia="ar-SA"/>
        </w:rPr>
        <w:t>7</w:t>
      </w:r>
      <w:r w:rsidRPr="006A29A9">
        <w:rPr>
          <w:rFonts w:eastAsia="Arial"/>
          <w:iCs/>
          <w:lang w:eastAsia="ar-SA"/>
        </w:rPr>
        <w:t xml:space="preserve">) вместо </w:t>
      </w:r>
      <w:proofErr w:type="spellStart"/>
      <w:r w:rsidRPr="006A29A9">
        <w:rPr>
          <w:rFonts w:eastAsia="Arial"/>
          <w:i/>
          <w:iCs/>
          <w:lang w:val="en-US" w:eastAsia="ar-SA"/>
        </w:rPr>
        <w:t>C</w:t>
      </w:r>
      <w:r w:rsidRPr="006A29A9">
        <w:rPr>
          <w:rFonts w:eastAsia="Arial"/>
          <w:i/>
          <w:vertAlign w:val="subscript"/>
          <w:lang w:val="en-US" w:eastAsia="ar-SA"/>
        </w:rPr>
        <w:t>ref</w:t>
      </w:r>
      <w:proofErr w:type="spellEnd"/>
      <w:r w:rsidR="00702887" w:rsidRPr="006A29A9">
        <w:rPr>
          <w:rFonts w:eastAsia="Arial"/>
          <w:i/>
          <w:iCs/>
          <w:lang w:val="ru-RU" w:eastAsia="ar-SA"/>
        </w:rPr>
        <w:t xml:space="preserve"> </w:t>
      </w:r>
      <w:r w:rsidRPr="006A29A9">
        <w:rPr>
          <w:rFonts w:eastAsia="Arial"/>
          <w:iCs/>
          <w:lang w:val="ru-RU" w:eastAsia="ar-SA"/>
        </w:rPr>
        <w:t xml:space="preserve">се </w:t>
      </w:r>
      <w:proofErr w:type="spellStart"/>
      <w:r w:rsidRPr="006A29A9">
        <w:rPr>
          <w:rFonts w:eastAsia="Arial"/>
          <w:iCs/>
          <w:lang w:val="ru-RU" w:eastAsia="ar-SA"/>
        </w:rPr>
        <w:t>замества</w:t>
      </w:r>
      <w:proofErr w:type="spellEnd"/>
      <w:r w:rsidRPr="006A29A9">
        <w:rPr>
          <w:rFonts w:eastAsia="Arial"/>
          <w:iCs/>
          <w:lang w:val="ru-RU" w:eastAsia="ar-SA"/>
        </w:rPr>
        <w:t xml:space="preserve"> със </w:t>
      </w:r>
      <w:proofErr w:type="spellStart"/>
      <w:r w:rsidRPr="006A29A9">
        <w:rPr>
          <w:rFonts w:eastAsia="Arial"/>
          <w:iCs/>
          <w:lang w:val="ru-RU" w:eastAsia="ar-SA"/>
        </w:rPr>
        <w:t>стойността</w:t>
      </w:r>
      <w:proofErr w:type="spellEnd"/>
      <w:r w:rsidRPr="006A29A9">
        <w:rPr>
          <w:rFonts w:eastAsia="Arial"/>
          <w:iCs/>
          <w:lang w:val="ru-RU" w:eastAsia="ar-SA"/>
        </w:rPr>
        <w:t xml:space="preserve"> от </w:t>
      </w:r>
      <w:proofErr w:type="spellStart"/>
      <w:r w:rsidRPr="006A29A9">
        <w:rPr>
          <w:rFonts w:eastAsia="Arial"/>
          <w:iCs/>
          <w:lang w:val="ru-RU" w:eastAsia="ar-SA"/>
        </w:rPr>
        <w:t>заданието</w:t>
      </w:r>
      <w:proofErr w:type="spellEnd"/>
      <w:r w:rsidRPr="006A29A9">
        <w:rPr>
          <w:rFonts w:eastAsia="Arial"/>
          <w:iCs/>
          <w:lang w:val="ru-RU" w:eastAsia="ar-SA"/>
        </w:rPr>
        <w:t xml:space="preserve"> за </w:t>
      </w:r>
      <w:proofErr w:type="spellStart"/>
      <w:r w:rsidRPr="006A29A9">
        <w:rPr>
          <w:rFonts w:eastAsia="Arial"/>
          <w:iCs/>
          <w:lang w:val="ru-RU" w:eastAsia="ar-SA"/>
        </w:rPr>
        <w:t>проектиране</w:t>
      </w:r>
      <w:proofErr w:type="spellEnd"/>
      <w:r w:rsidRPr="006A29A9">
        <w:rPr>
          <w:rFonts w:eastAsia="Arial"/>
          <w:iCs/>
          <w:lang w:val="ru-RU" w:eastAsia="ar-SA"/>
        </w:rPr>
        <w:t xml:space="preserve">. </w:t>
      </w:r>
      <w:r w:rsidRPr="006A29A9">
        <w:rPr>
          <w:rFonts w:eastAsia="Arial"/>
          <w:iCs/>
          <w:lang w:eastAsia="ar-SA"/>
        </w:rPr>
        <w:t>Препоръчва се изчисленията да се извършват със стойност на ОКР по-ниска от референтното ниво.</w:t>
      </w:r>
    </w:p>
    <w:p w:rsidR="00584E83" w:rsidRPr="006A29A9" w:rsidRDefault="00584E83" w:rsidP="00716C3E">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1</w:t>
      </w:r>
      <w:r w:rsidR="006A29A9" w:rsidRPr="006A29A9">
        <w:rPr>
          <w:rFonts w:eastAsia="Arial"/>
          <w:bCs/>
          <w:lang w:eastAsia="ar-SA"/>
        </w:rPr>
        <w:t>8</w:t>
      </w:r>
      <w:r w:rsidRPr="006A29A9">
        <w:rPr>
          <w:rFonts w:eastAsia="Arial"/>
          <w:bCs/>
          <w:lang w:eastAsia="ar-SA"/>
        </w:rPr>
        <w:t>.</w:t>
      </w:r>
      <w:r w:rsidRPr="006A29A9">
        <w:rPr>
          <w:rFonts w:eastAsia="Arial"/>
          <w:b/>
          <w:bCs/>
          <w:lang w:eastAsia="ar-SA"/>
        </w:rPr>
        <w:t xml:space="preserve"> </w:t>
      </w:r>
      <w:r w:rsidRPr="006A29A9">
        <w:rPr>
          <w:rFonts w:eastAsia="Arial"/>
          <w:lang w:eastAsia="ar-SA"/>
        </w:rPr>
        <w:t xml:space="preserve">За вентилационен слой, който е част от следния тип контактна конструкция: основа и вертикален вентилационен слой с дебелина до 100 </w:t>
      </w:r>
      <w:r w:rsidRPr="006A29A9">
        <w:rPr>
          <w:rFonts w:eastAsia="Arial"/>
          <w:lang w:val="en-US" w:eastAsia="ar-SA"/>
        </w:rPr>
        <w:t>mm</w:t>
      </w:r>
      <w:r w:rsidRPr="006A29A9">
        <w:rPr>
          <w:rFonts w:eastAsia="Arial"/>
          <w:lang w:eastAsia="ar-SA"/>
        </w:rPr>
        <w:t xml:space="preserve">, отворен в горната част към външния въздух, </w:t>
      </w:r>
      <w:r w:rsidR="00716C3E" w:rsidRPr="006A29A9">
        <w:rPr>
          <w:rFonts w:eastAsia="Arial"/>
          <w:lang w:eastAsia="ar-SA"/>
        </w:rPr>
        <w:t>хидроизолация, устойчива на проникване на радон</w:t>
      </w:r>
      <w:r w:rsidRPr="006A29A9">
        <w:rPr>
          <w:rFonts w:eastAsia="Arial"/>
          <w:lang w:eastAsia="ar-SA"/>
        </w:rPr>
        <w:t xml:space="preserve">, конструкция на сградата от </w:t>
      </w:r>
      <w:r w:rsidRPr="006A29A9">
        <w:rPr>
          <w:rFonts w:eastAsia="Arial"/>
          <w:bCs/>
          <w:lang w:eastAsia="ar-SA"/>
        </w:rPr>
        <w:t>1</w:t>
      </w:r>
      <w:r w:rsidR="00470BCB" w:rsidRPr="006A29A9">
        <w:rPr>
          <w:rFonts w:eastAsia="Arial"/>
          <w:bCs/>
          <w:lang w:eastAsia="ar-SA"/>
        </w:rPr>
        <w:t>-ва</w:t>
      </w:r>
      <w:r w:rsidRPr="006A29A9">
        <w:rPr>
          <w:rFonts w:eastAsia="Arial"/>
          <w:bCs/>
          <w:lang w:eastAsia="ar-SA"/>
        </w:rPr>
        <w:t xml:space="preserve"> категория на въздухоплътност</w:t>
      </w:r>
      <w:r w:rsidRPr="006A29A9">
        <w:rPr>
          <w:rFonts w:eastAsia="Arial"/>
          <w:lang w:eastAsia="ar-SA"/>
        </w:rPr>
        <w:t xml:space="preserve">, </w:t>
      </w:r>
      <w:r w:rsidR="00716C3E" w:rsidRPr="006A29A9">
        <w:rPr>
          <w:rFonts w:eastAsia="Arial"/>
          <w:lang w:eastAsia="ar-SA"/>
        </w:rPr>
        <w:t>хидроизолацията</w:t>
      </w:r>
      <w:r w:rsidRPr="006A29A9">
        <w:rPr>
          <w:rFonts w:eastAsia="Arial"/>
          <w:lang w:eastAsia="ar-SA"/>
        </w:rPr>
        <w:t xml:space="preserve"> </w:t>
      </w:r>
      <w:r w:rsidR="00716C3E" w:rsidRPr="006A29A9">
        <w:rPr>
          <w:rFonts w:eastAsia="Arial"/>
          <w:lang w:eastAsia="ar-SA"/>
        </w:rPr>
        <w:t>се проектира</w:t>
      </w:r>
      <w:r w:rsidRPr="006A29A9">
        <w:rPr>
          <w:rFonts w:eastAsia="Arial"/>
          <w:lang w:eastAsia="ar-SA"/>
        </w:rPr>
        <w:t xml:space="preserve"> съгласно </w:t>
      </w:r>
      <w:r w:rsidR="00F95D08" w:rsidRPr="006A29A9">
        <w:rPr>
          <w:rFonts w:eastAsia="Arial"/>
          <w:lang w:eastAsia="ar-SA"/>
        </w:rPr>
        <w:t>п</w:t>
      </w:r>
      <w:r w:rsidRPr="006A29A9">
        <w:rPr>
          <w:rFonts w:eastAsia="Arial"/>
          <w:lang w:eastAsia="ar-SA"/>
        </w:rPr>
        <w:t>риложение 2 от т.</w:t>
      </w:r>
      <w:r w:rsidR="00152DE1" w:rsidRPr="006A29A9">
        <w:rPr>
          <w:rFonts w:eastAsia="Arial"/>
          <w:lang w:eastAsia="ar-SA"/>
        </w:rPr>
        <w:t xml:space="preserve"> </w:t>
      </w:r>
      <w:r w:rsidRPr="006A29A9">
        <w:rPr>
          <w:rFonts w:eastAsia="Arial"/>
          <w:lang w:eastAsia="ar-SA"/>
        </w:rPr>
        <w:t>7 до т.</w:t>
      </w:r>
      <w:r w:rsidR="00BA6116" w:rsidRPr="006A29A9">
        <w:rPr>
          <w:rFonts w:eastAsia="Arial"/>
          <w:lang w:eastAsia="ar-SA"/>
        </w:rPr>
        <w:t xml:space="preserve"> </w:t>
      </w:r>
      <w:r w:rsidRPr="006A29A9">
        <w:rPr>
          <w:rFonts w:eastAsia="Arial"/>
          <w:lang w:eastAsia="ar-SA"/>
        </w:rPr>
        <w:t xml:space="preserve">12 при условие, че коефициентът </w:t>
      </w:r>
      <w:r w:rsidRPr="006A29A9">
        <w:rPr>
          <w:rFonts w:eastAsia="Arial"/>
          <w:lang w:val="en-US" w:eastAsia="ar-SA"/>
        </w:rPr>
        <w:t>α</w:t>
      </w:r>
      <w:r w:rsidRPr="006A29A9">
        <w:rPr>
          <w:rFonts w:eastAsia="Arial"/>
          <w:lang w:eastAsia="ar-SA"/>
        </w:rPr>
        <w:t xml:space="preserve"> = 1. Ако отвореният вентилационен слой има дебелина повече от 100 </w:t>
      </w:r>
      <w:r w:rsidRPr="006A29A9">
        <w:rPr>
          <w:rFonts w:eastAsia="Arial"/>
          <w:lang w:val="en-US" w:eastAsia="ar-SA"/>
        </w:rPr>
        <w:t>mm</w:t>
      </w:r>
      <w:r w:rsidRPr="006A29A9">
        <w:rPr>
          <w:rFonts w:eastAsia="Arial"/>
          <w:lang w:eastAsia="ar-SA"/>
        </w:rPr>
        <w:t xml:space="preserve">, е достатъчно да се изпълни контактна конструкция на сградата от </w:t>
      </w:r>
      <w:r w:rsidRPr="006A29A9">
        <w:rPr>
          <w:rFonts w:eastAsia="Arial"/>
          <w:bCs/>
          <w:lang w:eastAsia="ar-SA"/>
        </w:rPr>
        <w:t>2</w:t>
      </w:r>
      <w:r w:rsidR="00BA6116" w:rsidRPr="006A29A9">
        <w:rPr>
          <w:rFonts w:eastAsia="Arial"/>
          <w:bCs/>
          <w:lang w:eastAsia="ar-SA"/>
        </w:rPr>
        <w:t xml:space="preserve">-ра </w:t>
      </w:r>
      <w:r w:rsidRPr="006A29A9">
        <w:rPr>
          <w:rFonts w:eastAsia="Arial"/>
          <w:bCs/>
          <w:lang w:eastAsia="ar-SA"/>
        </w:rPr>
        <w:t>категория на въздухоплътност</w:t>
      </w:r>
      <w:r w:rsidRPr="006A29A9">
        <w:rPr>
          <w:rFonts w:eastAsia="Arial"/>
          <w:lang w:eastAsia="ar-SA"/>
        </w:rPr>
        <w:t>.</w:t>
      </w:r>
    </w:p>
    <w:p w:rsidR="00716C3E" w:rsidRPr="006A29A9" w:rsidRDefault="006A29A9" w:rsidP="00716C3E">
      <w:pPr>
        <w:widowControl w:val="0"/>
        <w:suppressAutoHyphens/>
        <w:autoSpaceDE w:val="0"/>
        <w:spacing w:before="0" w:beforeAutospacing="0" w:after="120" w:afterAutospacing="0" w:line="360" w:lineRule="auto"/>
        <w:ind w:firstLine="720"/>
        <w:jc w:val="both"/>
        <w:rPr>
          <w:rFonts w:eastAsia="Arial"/>
          <w:lang w:eastAsia="ar-SA"/>
        </w:rPr>
      </w:pPr>
      <w:r>
        <w:rPr>
          <w:rFonts w:eastAsia="Arial"/>
          <w:lang w:eastAsia="ar-SA"/>
        </w:rPr>
        <w:t>19</w:t>
      </w:r>
      <w:r w:rsidR="00716C3E" w:rsidRPr="006A29A9">
        <w:rPr>
          <w:rFonts w:eastAsia="Arial"/>
          <w:lang w:eastAsia="ar-SA"/>
        </w:rPr>
        <w:t>. Налягането във въздушни прослойки се понижава</w:t>
      </w:r>
      <w:r w:rsidR="00B8457D" w:rsidRPr="006A29A9">
        <w:rPr>
          <w:rFonts w:eastAsia="Arial"/>
          <w:lang w:eastAsia="ar-SA"/>
        </w:rPr>
        <w:t>,</w:t>
      </w:r>
      <w:r w:rsidR="00716C3E" w:rsidRPr="006A29A9">
        <w:rPr>
          <w:rFonts w:eastAsia="Arial"/>
          <w:lang w:eastAsia="ar-SA"/>
        </w:rPr>
        <w:t xml:space="preserve"> както е показано на фиг. 4.1.</w:t>
      </w:r>
    </w:p>
    <w:p w:rsidR="00716C3E" w:rsidRPr="006A29A9" w:rsidRDefault="00716C3E" w:rsidP="00716C3E">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2</w:t>
      </w:r>
      <w:r w:rsidR="006A29A9">
        <w:rPr>
          <w:rFonts w:eastAsia="Arial"/>
          <w:lang w:eastAsia="ar-SA"/>
        </w:rPr>
        <w:t>0</w:t>
      </w:r>
      <w:r w:rsidRPr="006A29A9">
        <w:rPr>
          <w:rFonts w:eastAsia="Arial"/>
          <w:lang w:eastAsia="ar-SA"/>
        </w:rPr>
        <w:t>. Налягането под контактната конструкция посредством естествена или механична вентилация се понижава</w:t>
      </w:r>
      <w:r w:rsidR="00F95D08" w:rsidRPr="006A29A9">
        <w:rPr>
          <w:rFonts w:eastAsia="Arial"/>
          <w:lang w:eastAsia="ar-SA"/>
        </w:rPr>
        <w:t>,</w:t>
      </w:r>
      <w:r w:rsidRPr="006A29A9">
        <w:rPr>
          <w:rFonts w:eastAsia="Arial"/>
          <w:lang w:eastAsia="ar-SA"/>
        </w:rPr>
        <w:t xml:space="preserve"> както е показано на фиг. 4.2.</w:t>
      </w:r>
    </w:p>
    <w:p w:rsidR="00584E83" w:rsidRPr="006A29A9" w:rsidRDefault="00584E83" w:rsidP="00584E83">
      <w:pPr>
        <w:widowControl w:val="0"/>
        <w:suppressAutoHyphens/>
        <w:autoSpaceDE w:val="0"/>
        <w:spacing w:before="0" w:beforeAutospacing="0" w:after="120" w:afterAutospacing="0" w:line="360" w:lineRule="auto"/>
        <w:rPr>
          <w:rFonts w:eastAsia="Arial"/>
          <w:lang w:eastAsia="ar-SA"/>
        </w:rPr>
      </w:pPr>
    </w:p>
    <w:p w:rsidR="00584E83" w:rsidRPr="006A29A9" w:rsidRDefault="00517D74" w:rsidP="00584E83">
      <w:pPr>
        <w:widowControl w:val="0"/>
        <w:suppressAutoHyphens/>
        <w:autoSpaceDE w:val="0"/>
        <w:spacing w:before="0" w:beforeAutospacing="0" w:after="120" w:afterAutospacing="0" w:line="360" w:lineRule="auto"/>
        <w:rPr>
          <w:rFonts w:eastAsia="Arial"/>
          <w:lang w:eastAsia="ar-SA"/>
        </w:rPr>
      </w:pPr>
      <w:r w:rsidRPr="00517D74">
        <w:rPr>
          <w:rFonts w:eastAsia="Arial"/>
          <w:i/>
          <w:iCs/>
          <w:noProof/>
        </w:rPr>
        <w:lastRenderedPageBreak/>
        <mc:AlternateContent>
          <mc:Choice Requires="wps">
            <w:drawing>
              <wp:anchor distT="0" distB="0" distL="114300" distR="114300" simplePos="0" relativeHeight="251661312" behindDoc="0" locked="0" layoutInCell="1" allowOverlap="1" wp14:anchorId="46FFE21B" wp14:editId="619206B0">
                <wp:simplePos x="0" y="0"/>
                <wp:positionH relativeFrom="column">
                  <wp:posOffset>2333530</wp:posOffset>
                </wp:positionH>
                <wp:positionV relativeFrom="paragraph">
                  <wp:posOffset>157375</wp:posOffset>
                </wp:positionV>
                <wp:extent cx="982638" cy="464024"/>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38" cy="464024"/>
                        </a:xfrm>
                        <a:prstGeom prst="rect">
                          <a:avLst/>
                        </a:prstGeom>
                        <a:solidFill>
                          <a:srgbClr val="FFFFFF"/>
                        </a:solidFill>
                        <a:ln w="9525">
                          <a:noFill/>
                          <a:miter lim="800000"/>
                          <a:headEnd/>
                          <a:tailEnd/>
                        </a:ln>
                      </wps:spPr>
                      <wps:txbx>
                        <w:txbxContent>
                          <w:p w:rsidR="00517D74" w:rsidRPr="002F7EF5" w:rsidRDefault="00517D74" w:rsidP="002F7EF5">
                            <w:pPr>
                              <w:rPr>
                                <w:b/>
                                <w:sz w:val="16"/>
                                <w:szCs w:val="16"/>
                              </w:rPr>
                            </w:pPr>
                            <w:r w:rsidRPr="002F7EF5">
                              <w:rPr>
                                <w:b/>
                                <w:sz w:val="16"/>
                                <w:szCs w:val="16"/>
                              </w:rPr>
                              <w:t>Хидроизолация, устойчива на радон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75pt;margin-top:12.4pt;width:77.35pt;height:3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17IQIAABwEAAAOAAAAZHJzL2Uyb0RvYy54bWysU21v2yAQ/j5p/wHxfbHjO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" stroked="f">
                <v:textbox>
                  <w:txbxContent>
                    <w:p w:rsidR="00517D74" w:rsidRPr="002F7EF5" w:rsidRDefault="00517D74" w:rsidP="002F7EF5">
                      <w:pPr>
                        <w:rPr>
                          <w:b/>
                          <w:sz w:val="16"/>
                          <w:szCs w:val="16"/>
                        </w:rPr>
                      </w:pPr>
                      <w:r w:rsidRPr="002F7EF5">
                        <w:rPr>
                          <w:b/>
                          <w:sz w:val="16"/>
                          <w:szCs w:val="16"/>
                        </w:rPr>
                        <w:t>Хидроизолация, устойчива на радон</w:t>
                      </w:r>
                    </w:p>
                  </w:txbxContent>
                </v:textbox>
              </v:shape>
            </w:pict>
          </mc:Fallback>
        </mc:AlternateContent>
      </w:r>
      <w:r w:rsidR="00584E83" w:rsidRPr="006A29A9">
        <w:rPr>
          <w:rFonts w:eastAsia="Arial"/>
          <w:noProof/>
        </w:rPr>
        <w:drawing>
          <wp:inline distT="0" distB="0" distL="0" distR="0" wp14:anchorId="208D32A7" wp14:editId="63DCFE84">
            <wp:extent cx="6167120" cy="27432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7120" cy="2743200"/>
                    </a:xfrm>
                    <a:prstGeom prst="rect">
                      <a:avLst/>
                    </a:prstGeom>
                    <a:solidFill>
                      <a:srgbClr val="FFFFFF"/>
                    </a:solidFill>
                    <a:ln>
                      <a:noFill/>
                    </a:ln>
                  </pic:spPr>
                </pic:pic>
              </a:graphicData>
            </a:graphic>
          </wp:inline>
        </w:drawing>
      </w:r>
    </w:p>
    <w:p w:rsidR="00584E83" w:rsidRPr="006A29A9" w:rsidRDefault="00584E83" w:rsidP="00584E83">
      <w:pPr>
        <w:widowControl w:val="0"/>
        <w:suppressAutoHyphens/>
        <w:autoSpaceDE w:val="0"/>
        <w:spacing w:before="0" w:beforeAutospacing="0" w:after="120" w:afterAutospacing="0" w:line="360" w:lineRule="auto"/>
        <w:rPr>
          <w:rFonts w:eastAsia="Arial"/>
          <w:lang w:eastAsia="ar-SA"/>
        </w:rPr>
      </w:pPr>
    </w:p>
    <w:p w:rsidR="00584E83" w:rsidRPr="006A29A9" w:rsidRDefault="00584E83" w:rsidP="00584E83">
      <w:pPr>
        <w:widowControl w:val="0"/>
        <w:suppressAutoHyphens/>
        <w:autoSpaceDE w:val="0"/>
        <w:spacing w:before="0" w:beforeAutospacing="0" w:after="120" w:afterAutospacing="0" w:line="360" w:lineRule="auto"/>
        <w:jc w:val="center"/>
        <w:rPr>
          <w:rFonts w:eastAsia="Arial"/>
          <w:i/>
          <w:lang w:eastAsia="ar-SA"/>
        </w:rPr>
      </w:pPr>
      <w:r w:rsidRPr="006A29A9">
        <w:rPr>
          <w:rFonts w:eastAsia="Arial"/>
          <w:i/>
          <w:lang w:eastAsia="ar-SA"/>
        </w:rPr>
        <w:t xml:space="preserve">Фиг. 4.1. Понижаване на налягането във въздушни </w:t>
      </w:r>
      <w:r w:rsidR="00716C3E" w:rsidRPr="006A29A9">
        <w:rPr>
          <w:rFonts w:eastAsia="Arial"/>
          <w:i/>
          <w:lang w:eastAsia="ar-SA"/>
        </w:rPr>
        <w:t>прослойки</w:t>
      </w:r>
      <w:r w:rsidRPr="006A29A9">
        <w:rPr>
          <w:rFonts w:eastAsia="Arial"/>
          <w:i/>
          <w:lang w:eastAsia="ar-SA"/>
        </w:rPr>
        <w:t xml:space="preserve">. Въздушна </w:t>
      </w:r>
      <w:r w:rsidR="00716C3E" w:rsidRPr="006A29A9">
        <w:rPr>
          <w:rFonts w:eastAsia="Arial"/>
          <w:i/>
          <w:lang w:eastAsia="ar-SA"/>
        </w:rPr>
        <w:t>прослойка</w:t>
      </w:r>
      <w:r w:rsidRPr="006A29A9">
        <w:rPr>
          <w:rFonts w:eastAsia="Arial"/>
          <w:i/>
          <w:lang w:eastAsia="ar-SA"/>
        </w:rPr>
        <w:t xml:space="preserve"> над </w:t>
      </w:r>
      <w:r w:rsidR="00716C3E" w:rsidRPr="006A29A9">
        <w:rPr>
          <w:rFonts w:eastAsia="Arial"/>
          <w:i/>
          <w:lang w:eastAsia="ar-SA"/>
        </w:rPr>
        <w:t>хидроизолация, устойчива на проникване на радон</w:t>
      </w:r>
    </w:p>
    <w:p w:rsidR="00584E83" w:rsidRPr="006A29A9" w:rsidRDefault="00584E83" w:rsidP="00584E83">
      <w:pPr>
        <w:widowControl w:val="0"/>
        <w:suppressAutoHyphens/>
        <w:autoSpaceDE w:val="0"/>
        <w:spacing w:before="0" w:beforeAutospacing="0" w:after="120" w:afterAutospacing="0" w:line="360" w:lineRule="auto"/>
        <w:rPr>
          <w:rFonts w:eastAsia="Arial"/>
          <w:lang w:eastAsia="ar-SA"/>
        </w:rPr>
      </w:pPr>
    </w:p>
    <w:p w:rsidR="00584E83" w:rsidRPr="006A29A9" w:rsidRDefault="00584E83" w:rsidP="00584E83">
      <w:pPr>
        <w:widowControl w:val="0"/>
        <w:suppressAutoHyphens/>
        <w:autoSpaceDE w:val="0"/>
        <w:spacing w:before="0" w:beforeAutospacing="0" w:after="120" w:afterAutospacing="0" w:line="360" w:lineRule="auto"/>
        <w:jc w:val="center"/>
        <w:rPr>
          <w:rFonts w:eastAsia="Arial"/>
          <w:i/>
          <w:lang w:eastAsia="ar-SA"/>
        </w:rPr>
      </w:pPr>
      <w:r w:rsidRPr="006A29A9">
        <w:rPr>
          <w:rFonts w:eastAsia="Arial"/>
          <w:noProof/>
        </w:rPr>
        <w:drawing>
          <wp:inline distT="0" distB="0" distL="0" distR="0" wp14:anchorId="354F1906" wp14:editId="367FB82C">
            <wp:extent cx="2916555" cy="28168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6555" cy="2816860"/>
                    </a:xfrm>
                    <a:prstGeom prst="rect">
                      <a:avLst/>
                    </a:prstGeom>
                    <a:solidFill>
                      <a:srgbClr val="FFFFFF"/>
                    </a:solidFill>
                    <a:ln>
                      <a:noFill/>
                    </a:ln>
                  </pic:spPr>
                </pic:pic>
              </a:graphicData>
            </a:graphic>
          </wp:inline>
        </w:drawing>
      </w:r>
    </w:p>
    <w:p w:rsidR="00584E83" w:rsidRPr="006A29A9" w:rsidRDefault="00584E83" w:rsidP="00584E83">
      <w:pPr>
        <w:widowControl w:val="0"/>
        <w:suppressAutoHyphens/>
        <w:autoSpaceDE w:val="0"/>
        <w:spacing w:before="0" w:beforeAutospacing="0" w:after="120" w:afterAutospacing="0" w:line="360" w:lineRule="auto"/>
        <w:jc w:val="center"/>
        <w:rPr>
          <w:rFonts w:eastAsia="Arial"/>
          <w:i/>
          <w:lang w:eastAsia="ar-SA"/>
        </w:rPr>
      </w:pPr>
      <w:r w:rsidRPr="006A29A9">
        <w:rPr>
          <w:rFonts w:eastAsia="Arial"/>
          <w:i/>
          <w:lang w:eastAsia="ar-SA"/>
        </w:rPr>
        <w:t xml:space="preserve">Фиг. 4.2. Понижаване на налягането под контактната конструкция посредством естествена или механична вентилация </w:t>
      </w:r>
    </w:p>
    <w:p w:rsidR="00584E83" w:rsidRPr="006A29A9" w:rsidRDefault="00584E83" w:rsidP="00584E83">
      <w:pPr>
        <w:widowControl w:val="0"/>
        <w:suppressAutoHyphens/>
        <w:autoSpaceDE w:val="0"/>
        <w:spacing w:before="0" w:beforeAutospacing="0" w:after="120" w:afterAutospacing="0" w:line="360" w:lineRule="auto"/>
        <w:jc w:val="center"/>
        <w:rPr>
          <w:rFonts w:eastAsia="Arial"/>
          <w:i/>
          <w:lang w:eastAsia="ar-SA"/>
        </w:rPr>
      </w:pPr>
      <w:r w:rsidRPr="006A29A9">
        <w:rPr>
          <w:rFonts w:eastAsia="Arial"/>
          <w:noProof/>
        </w:rPr>
        <w:lastRenderedPageBreak/>
        <w:drawing>
          <wp:inline distT="0" distB="0" distL="0" distR="0" wp14:anchorId="30A255B8" wp14:editId="5EBF37A7">
            <wp:extent cx="2549525" cy="275018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9525" cy="2750185"/>
                    </a:xfrm>
                    <a:prstGeom prst="rect">
                      <a:avLst/>
                    </a:prstGeom>
                    <a:solidFill>
                      <a:srgbClr val="FFFFFF"/>
                    </a:solidFill>
                    <a:ln>
                      <a:noFill/>
                    </a:ln>
                  </pic:spPr>
                </pic:pic>
              </a:graphicData>
            </a:graphic>
          </wp:inline>
        </w:drawing>
      </w:r>
    </w:p>
    <w:p w:rsidR="00584E83" w:rsidRPr="006A29A9" w:rsidRDefault="00584E83" w:rsidP="00584E83">
      <w:pPr>
        <w:widowControl w:val="0"/>
        <w:suppressAutoHyphens/>
        <w:autoSpaceDE w:val="0"/>
        <w:spacing w:before="0" w:beforeAutospacing="0" w:after="120" w:afterAutospacing="0" w:line="360" w:lineRule="auto"/>
        <w:jc w:val="center"/>
        <w:rPr>
          <w:b/>
          <w:bCs/>
          <w:lang w:eastAsia="ar-SA"/>
        </w:rPr>
      </w:pPr>
      <w:r w:rsidRPr="001C7BE2">
        <w:rPr>
          <w:rFonts w:eastAsia="Arial"/>
          <w:i/>
          <w:lang w:eastAsia="ar-SA"/>
        </w:rPr>
        <w:t>Фиг. 4.3. Понижаване на налягането под контактната конструкция</w:t>
      </w:r>
    </w:p>
    <w:p w:rsidR="00584E83" w:rsidRPr="006A29A9" w:rsidRDefault="00584E83" w:rsidP="00584E83">
      <w:pPr>
        <w:pStyle w:val="Subtitle"/>
        <w:rPr>
          <w:rFonts w:ascii="Times New Roman" w:hAnsi="Times New Roman" w:cs="Times New Roman"/>
          <w:sz w:val="24"/>
          <w:szCs w:val="24"/>
        </w:rPr>
      </w:pPr>
    </w:p>
    <w:p w:rsidR="0002184D" w:rsidRPr="006A29A9" w:rsidRDefault="0002184D" w:rsidP="006011C7">
      <w:pPr>
        <w:pStyle w:val="Default"/>
        <w:spacing w:line="360" w:lineRule="auto"/>
        <w:rPr>
          <w:rFonts w:ascii="Times New Roman" w:hAnsi="Times New Roman" w:cs="Times New Roman"/>
          <w:b/>
          <w:bCs/>
          <w:color w:val="auto"/>
          <w:lang w:val="bg-BG"/>
        </w:rPr>
      </w:pPr>
    </w:p>
    <w:p w:rsidR="0002184D" w:rsidRPr="006A29A9" w:rsidRDefault="0002184D"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5C5320" w:rsidRPr="006A29A9" w:rsidRDefault="005C5320" w:rsidP="00BF4523">
      <w:pPr>
        <w:pStyle w:val="Default"/>
        <w:spacing w:after="120" w:line="360" w:lineRule="auto"/>
        <w:rPr>
          <w:rFonts w:ascii="Times New Roman" w:hAnsi="Times New Roman" w:cs="Times New Roman"/>
          <w:b/>
          <w:bCs/>
          <w:color w:val="auto"/>
          <w:lang w:val="bg-BG"/>
        </w:rPr>
      </w:pPr>
    </w:p>
    <w:p w:rsidR="0002184D" w:rsidRPr="006A29A9" w:rsidRDefault="0002184D" w:rsidP="006011C7">
      <w:pPr>
        <w:spacing w:line="360" w:lineRule="auto"/>
        <w:ind w:firstLine="708"/>
        <w:jc w:val="right"/>
        <w:rPr>
          <w:lang w:val="ru-RU"/>
        </w:rPr>
      </w:pPr>
      <w:r w:rsidRPr="006A29A9">
        <w:rPr>
          <w:lang w:val="ru-RU"/>
        </w:rPr>
        <w:lastRenderedPageBreak/>
        <w:t>Приложение № 5</w:t>
      </w:r>
    </w:p>
    <w:p w:rsidR="0002184D" w:rsidRPr="006A29A9" w:rsidRDefault="0002184D" w:rsidP="006011C7">
      <w:pPr>
        <w:pStyle w:val="Title"/>
        <w:spacing w:line="360" w:lineRule="auto"/>
        <w:jc w:val="right"/>
        <w:rPr>
          <w:rFonts w:ascii="Times New Roman" w:hAnsi="Times New Roman" w:cs="Times New Roman"/>
          <w:b w:val="0"/>
          <w:sz w:val="24"/>
          <w:szCs w:val="24"/>
        </w:rPr>
      </w:pPr>
      <w:proofErr w:type="gramStart"/>
      <w:r w:rsidRPr="006A29A9">
        <w:rPr>
          <w:rFonts w:ascii="Times New Roman" w:hAnsi="Times New Roman" w:cs="Times New Roman"/>
          <w:b w:val="0"/>
          <w:sz w:val="24"/>
          <w:szCs w:val="24"/>
          <w:lang w:val="ru-RU"/>
        </w:rPr>
        <w:t xml:space="preserve">към чл. </w:t>
      </w:r>
      <w:r w:rsidR="009151EA" w:rsidRPr="006A29A9">
        <w:rPr>
          <w:rFonts w:ascii="Times New Roman" w:hAnsi="Times New Roman" w:cs="Times New Roman"/>
          <w:b w:val="0"/>
          <w:sz w:val="24"/>
          <w:szCs w:val="24"/>
          <w:lang w:val="ru-RU"/>
        </w:rPr>
        <w:t>15</w:t>
      </w:r>
      <w:r w:rsidRPr="006A29A9">
        <w:rPr>
          <w:rFonts w:ascii="Times New Roman" w:hAnsi="Times New Roman" w:cs="Times New Roman"/>
          <w:b w:val="0"/>
          <w:sz w:val="24"/>
          <w:szCs w:val="24"/>
          <w:lang w:val="ru-RU"/>
        </w:rPr>
        <w:t xml:space="preserve">, ал. </w:t>
      </w:r>
      <w:r w:rsidR="009151EA" w:rsidRPr="006A29A9">
        <w:rPr>
          <w:rFonts w:ascii="Times New Roman" w:hAnsi="Times New Roman" w:cs="Times New Roman"/>
          <w:b w:val="0"/>
          <w:sz w:val="24"/>
          <w:szCs w:val="24"/>
          <w:lang w:val="ru-RU"/>
        </w:rPr>
        <w:t>1</w:t>
      </w:r>
      <w:r w:rsidR="006011C7" w:rsidRPr="006A29A9">
        <w:rPr>
          <w:rFonts w:ascii="Times New Roman" w:hAnsi="Times New Roman" w:cs="Times New Roman"/>
          <w:b w:val="0"/>
          <w:sz w:val="24"/>
          <w:szCs w:val="24"/>
          <w:lang w:val="ru-RU"/>
        </w:rPr>
        <w:t>, т. 5</w:t>
      </w:r>
      <w:r w:rsidR="00B34DE8" w:rsidRPr="006A29A9">
        <w:rPr>
          <w:rFonts w:ascii="Times New Roman" w:hAnsi="Times New Roman" w:cs="Times New Roman"/>
          <w:b w:val="0"/>
          <w:sz w:val="24"/>
          <w:szCs w:val="24"/>
          <w:lang w:val="ru-RU"/>
        </w:rPr>
        <w:t xml:space="preserve">, чл. 29, ал. 2, чл. 30, ал. 2, т. 2, б. </w:t>
      </w:r>
      <w:r w:rsidR="00B34DE8" w:rsidRPr="006A29A9">
        <w:rPr>
          <w:rFonts w:ascii="Times New Roman" w:hAnsi="Times New Roman" w:cs="Times New Roman"/>
          <w:b w:val="0"/>
          <w:sz w:val="24"/>
          <w:szCs w:val="24"/>
        </w:rPr>
        <w:t xml:space="preserve">„а“ и ал. 3, чл. </w:t>
      </w:r>
      <w:r w:rsidR="006C6194" w:rsidRPr="006A29A9">
        <w:rPr>
          <w:rFonts w:ascii="Times New Roman" w:hAnsi="Times New Roman" w:cs="Times New Roman"/>
          <w:b w:val="0"/>
          <w:sz w:val="24"/>
          <w:szCs w:val="24"/>
        </w:rPr>
        <w:t xml:space="preserve">31, ал. 5, чл. 39, ал. 1, т. 5 </w:t>
      </w:r>
      <w:proofErr w:type="gramEnd"/>
    </w:p>
    <w:p w:rsidR="00410EBE" w:rsidRPr="006A29A9" w:rsidRDefault="00410EBE" w:rsidP="00410EBE">
      <w:pPr>
        <w:widowControl w:val="0"/>
        <w:suppressAutoHyphens/>
        <w:autoSpaceDE w:val="0"/>
        <w:spacing w:before="0" w:beforeAutospacing="0" w:after="120" w:afterAutospacing="0" w:line="360" w:lineRule="auto"/>
        <w:jc w:val="center"/>
        <w:rPr>
          <w:rFonts w:eastAsia="Arial"/>
          <w:b/>
          <w:bCs/>
          <w:lang w:eastAsia="ar-SA"/>
        </w:rPr>
      </w:pPr>
      <w:r w:rsidRPr="006A29A9">
        <w:rPr>
          <w:rFonts w:eastAsia="Arial"/>
          <w:b/>
          <w:bCs/>
          <w:lang w:eastAsia="ar-SA"/>
        </w:rPr>
        <w:t xml:space="preserve">Методика за </w:t>
      </w:r>
      <w:r w:rsidR="00E658BA" w:rsidRPr="006A29A9">
        <w:rPr>
          <w:rFonts w:eastAsia="Arial"/>
          <w:b/>
          <w:bCs/>
          <w:lang w:eastAsia="ar-SA"/>
        </w:rPr>
        <w:t>вентилация</w:t>
      </w:r>
      <w:r w:rsidRPr="006A29A9">
        <w:rPr>
          <w:rFonts w:eastAsia="Arial"/>
          <w:b/>
          <w:bCs/>
          <w:lang w:eastAsia="ar-SA"/>
        </w:rPr>
        <w:t xml:space="preserve"> </w:t>
      </w:r>
      <w:r w:rsidR="00633BF6" w:rsidRPr="006A29A9">
        <w:rPr>
          <w:rFonts w:eastAsia="Arial"/>
          <w:b/>
          <w:bCs/>
          <w:lang w:eastAsia="ar-SA"/>
        </w:rPr>
        <w:t xml:space="preserve">на кухи пространства </w:t>
      </w:r>
      <w:r w:rsidR="00E658BA" w:rsidRPr="006A29A9">
        <w:rPr>
          <w:rFonts w:eastAsia="Arial"/>
          <w:b/>
          <w:bCs/>
          <w:lang w:eastAsia="ar-SA"/>
        </w:rPr>
        <w:t>в</w:t>
      </w:r>
      <w:r w:rsidR="00633BF6" w:rsidRPr="006A29A9">
        <w:rPr>
          <w:rFonts w:eastAsia="Arial"/>
          <w:b/>
          <w:bCs/>
          <w:lang w:eastAsia="ar-SA"/>
        </w:rPr>
        <w:t xml:space="preserve"> сград</w:t>
      </w:r>
      <w:r w:rsidR="005C0C5E" w:rsidRPr="006A29A9">
        <w:rPr>
          <w:rFonts w:eastAsia="Arial"/>
          <w:b/>
          <w:bCs/>
          <w:lang w:eastAsia="ar-SA"/>
        </w:rPr>
        <w:t>и за защита от проникване на радон</w:t>
      </w:r>
    </w:p>
    <w:p w:rsidR="00EF57A1" w:rsidRPr="006A29A9" w:rsidRDefault="00410EBE" w:rsidP="00BE55F5">
      <w:pPr>
        <w:widowControl w:val="0"/>
        <w:suppressAutoHyphens/>
        <w:autoSpaceDE w:val="0"/>
        <w:spacing w:before="0" w:beforeAutospacing="0" w:after="120" w:afterAutospacing="0" w:line="360" w:lineRule="auto"/>
        <w:ind w:firstLine="720"/>
        <w:jc w:val="both"/>
        <w:rPr>
          <w:rFonts w:eastAsia="Arial"/>
          <w:b/>
          <w:bCs/>
          <w:lang w:eastAsia="ar-SA"/>
        </w:rPr>
      </w:pPr>
      <w:r w:rsidRPr="006A29A9">
        <w:rPr>
          <w:rFonts w:eastAsia="Arial"/>
          <w:bCs/>
          <w:lang w:eastAsia="ar-SA"/>
        </w:rPr>
        <w:t>1.</w:t>
      </w:r>
      <w:r w:rsidRPr="006A29A9">
        <w:rPr>
          <w:rFonts w:eastAsia="Arial"/>
          <w:b/>
          <w:bCs/>
          <w:lang w:eastAsia="ar-SA"/>
        </w:rPr>
        <w:t xml:space="preserve"> </w:t>
      </w:r>
      <w:r w:rsidR="00BE55F5" w:rsidRPr="006A29A9">
        <w:rPr>
          <w:rFonts w:eastAsia="Arial"/>
          <w:b/>
          <w:bCs/>
          <w:lang w:eastAsia="ar-SA"/>
        </w:rPr>
        <w:t xml:space="preserve">Достъпът до кухото пространство се предвижда по периферията на сградата. </w:t>
      </w:r>
    </w:p>
    <w:p w:rsidR="00410EBE" w:rsidRPr="006A29A9" w:rsidRDefault="005C0EEB" w:rsidP="00BE55F5">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2</w:t>
      </w:r>
      <w:r w:rsidR="00410EBE" w:rsidRPr="006A29A9">
        <w:rPr>
          <w:rFonts w:eastAsia="Arial"/>
          <w:lang w:eastAsia="ar-SA"/>
        </w:rPr>
        <w:t>.</w:t>
      </w:r>
      <w:r w:rsidR="00410EBE" w:rsidRPr="006A29A9">
        <w:rPr>
          <w:rFonts w:eastAsia="Arial"/>
          <w:b/>
          <w:lang w:eastAsia="ar-SA"/>
        </w:rPr>
        <w:t xml:space="preserve"> </w:t>
      </w:r>
      <w:r w:rsidR="00410EBE" w:rsidRPr="006A29A9">
        <w:rPr>
          <w:rFonts w:eastAsia="Arial"/>
          <w:lang w:eastAsia="ar-SA"/>
        </w:rPr>
        <w:t>Броят, размерите и местоположението на отвори</w:t>
      </w:r>
      <w:r w:rsidR="005E6EEB" w:rsidRPr="006A29A9">
        <w:rPr>
          <w:rFonts w:eastAsia="Arial"/>
          <w:lang w:eastAsia="ar-SA"/>
        </w:rPr>
        <w:t>те за вентилация</w:t>
      </w:r>
      <w:r w:rsidR="00410EBE" w:rsidRPr="006A29A9">
        <w:rPr>
          <w:rFonts w:eastAsia="Arial"/>
          <w:lang w:eastAsia="ar-SA"/>
        </w:rPr>
        <w:t xml:space="preserve"> в ограждащите стени и вътрешните стени на кухото пространство, трябва да бъдат проектирани по такъв начин, че да се осигури целогодишно вентилация на кухото пространство. </w:t>
      </w:r>
    </w:p>
    <w:p w:rsidR="00410EBE" w:rsidRPr="006A29A9" w:rsidRDefault="005E6EEB" w:rsidP="00BE55F5">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3</w:t>
      </w:r>
      <w:r w:rsidR="00410EBE" w:rsidRPr="006A29A9">
        <w:rPr>
          <w:rFonts w:eastAsia="Arial"/>
          <w:bCs/>
          <w:lang w:eastAsia="ar-SA"/>
        </w:rPr>
        <w:t>.</w:t>
      </w:r>
      <w:r w:rsidR="00410EBE" w:rsidRPr="006A29A9">
        <w:rPr>
          <w:rFonts w:eastAsia="Arial"/>
          <w:b/>
          <w:bCs/>
          <w:lang w:eastAsia="ar-SA"/>
        </w:rPr>
        <w:t xml:space="preserve"> </w:t>
      </w:r>
      <w:r w:rsidRPr="006A29A9">
        <w:rPr>
          <w:rFonts w:eastAsia="Arial"/>
          <w:bCs/>
          <w:lang w:eastAsia="ar-SA"/>
        </w:rPr>
        <w:t>Отворите за вентилация</w:t>
      </w:r>
      <w:r w:rsidR="00410EBE" w:rsidRPr="006A29A9">
        <w:rPr>
          <w:rFonts w:eastAsia="Arial"/>
          <w:bCs/>
          <w:lang w:eastAsia="ar-SA"/>
        </w:rPr>
        <w:t xml:space="preserve"> </w:t>
      </w:r>
      <w:r w:rsidR="005C0EEB" w:rsidRPr="006A29A9">
        <w:rPr>
          <w:rFonts w:eastAsia="Arial"/>
          <w:bCs/>
          <w:lang w:eastAsia="ar-SA"/>
        </w:rPr>
        <w:t xml:space="preserve">се разполагат по начин, </w:t>
      </w:r>
      <w:r w:rsidRPr="006A29A9">
        <w:rPr>
          <w:rFonts w:eastAsia="Arial"/>
          <w:bCs/>
          <w:lang w:eastAsia="ar-SA"/>
        </w:rPr>
        <w:t>че</w:t>
      </w:r>
      <w:r w:rsidR="005C0EEB" w:rsidRPr="006A29A9">
        <w:rPr>
          <w:rFonts w:eastAsia="Arial"/>
          <w:bCs/>
          <w:lang w:eastAsia="ar-SA"/>
        </w:rPr>
        <w:t xml:space="preserve"> кухото пространство да е защитено от проникване на вода.</w:t>
      </w:r>
      <w:r w:rsidR="00702887" w:rsidRPr="006A29A9">
        <w:rPr>
          <w:rFonts w:eastAsia="Arial"/>
          <w:bCs/>
          <w:lang w:eastAsia="ar-SA"/>
        </w:rPr>
        <w:t xml:space="preserve"> </w:t>
      </w:r>
    </w:p>
    <w:p w:rsidR="00410EBE" w:rsidRPr="006A29A9" w:rsidRDefault="00F30FD6" w:rsidP="00BE55F5">
      <w:pPr>
        <w:widowControl w:val="0"/>
        <w:suppressAutoHyphens/>
        <w:autoSpaceDE w:val="0"/>
        <w:spacing w:before="0" w:beforeAutospacing="0" w:after="120" w:afterAutospacing="0" w:line="360" w:lineRule="auto"/>
        <w:ind w:firstLine="720"/>
        <w:rPr>
          <w:rFonts w:eastAsia="Arial"/>
          <w:bCs/>
          <w:lang w:eastAsia="ar-SA"/>
        </w:rPr>
      </w:pPr>
      <w:r w:rsidRPr="006A29A9">
        <w:rPr>
          <w:rFonts w:eastAsia="Arial"/>
          <w:bCs/>
          <w:lang w:eastAsia="ar-SA"/>
        </w:rPr>
        <w:t>4</w:t>
      </w:r>
      <w:r w:rsidR="00410EBE" w:rsidRPr="006A29A9">
        <w:rPr>
          <w:rFonts w:eastAsia="Arial"/>
          <w:bCs/>
          <w:lang w:eastAsia="ar-SA"/>
        </w:rPr>
        <w:t>.</w:t>
      </w:r>
      <w:r w:rsidR="00410EBE" w:rsidRPr="006A29A9">
        <w:rPr>
          <w:rFonts w:eastAsia="Arial"/>
          <w:b/>
          <w:bCs/>
          <w:lang w:eastAsia="ar-SA"/>
        </w:rPr>
        <w:t xml:space="preserve"> </w:t>
      </w:r>
      <w:r w:rsidR="005E6EEB" w:rsidRPr="006A29A9">
        <w:rPr>
          <w:rFonts w:eastAsia="Arial"/>
          <w:bCs/>
          <w:lang w:eastAsia="ar-SA"/>
        </w:rPr>
        <w:t>На отворите за вентилация се монтират защитни решетки.</w:t>
      </w:r>
    </w:p>
    <w:p w:rsidR="00410EBE" w:rsidRPr="006A29A9" w:rsidRDefault="00F30FD6" w:rsidP="005E6EEB">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5</w:t>
      </w:r>
      <w:r w:rsidR="00410EBE" w:rsidRPr="006A29A9">
        <w:rPr>
          <w:rFonts w:eastAsia="Arial"/>
          <w:b/>
          <w:bCs/>
          <w:lang w:eastAsia="ar-SA"/>
        </w:rPr>
        <w:t xml:space="preserve">. </w:t>
      </w:r>
      <w:r w:rsidR="00410EBE" w:rsidRPr="006A29A9">
        <w:rPr>
          <w:rFonts w:eastAsia="Arial"/>
          <w:bCs/>
          <w:lang w:eastAsia="ar-SA"/>
        </w:rPr>
        <w:t>В</w:t>
      </w:r>
      <w:r w:rsidR="00702887" w:rsidRPr="006A29A9">
        <w:rPr>
          <w:rFonts w:eastAsia="Arial"/>
          <w:b/>
          <w:bCs/>
          <w:lang w:eastAsia="ar-SA"/>
        </w:rPr>
        <w:t xml:space="preserve"> </w:t>
      </w:r>
      <w:r w:rsidR="00410EBE" w:rsidRPr="006A29A9">
        <w:rPr>
          <w:rFonts w:eastAsia="Arial"/>
          <w:bCs/>
          <w:lang w:eastAsia="ar-SA"/>
        </w:rPr>
        <w:t>кухото пространство се</w:t>
      </w:r>
      <w:r w:rsidR="00702887" w:rsidRPr="006A29A9">
        <w:rPr>
          <w:rFonts w:eastAsia="Arial"/>
          <w:bCs/>
          <w:lang w:eastAsia="ar-SA"/>
        </w:rPr>
        <w:t xml:space="preserve"> </w:t>
      </w:r>
      <w:r w:rsidR="00410EBE" w:rsidRPr="006A29A9">
        <w:rPr>
          <w:rFonts w:eastAsia="Arial"/>
          <w:bCs/>
          <w:lang w:eastAsia="ar-SA"/>
        </w:rPr>
        <w:t xml:space="preserve">поддържа подналягане и </w:t>
      </w:r>
      <w:r w:rsidR="005E6EEB" w:rsidRPr="006A29A9">
        <w:rPr>
          <w:rFonts w:eastAsia="Arial"/>
          <w:bCs/>
          <w:lang w:eastAsia="ar-SA"/>
        </w:rPr>
        <w:t>пространството</w:t>
      </w:r>
      <w:r w:rsidR="00410EBE" w:rsidRPr="006A29A9">
        <w:rPr>
          <w:rFonts w:eastAsia="Arial"/>
          <w:bCs/>
          <w:lang w:eastAsia="ar-SA"/>
        </w:rPr>
        <w:t xml:space="preserve"> се</w:t>
      </w:r>
      <w:r w:rsidR="00702887" w:rsidRPr="006A29A9">
        <w:rPr>
          <w:rFonts w:eastAsia="Arial"/>
          <w:bCs/>
          <w:lang w:eastAsia="ar-SA"/>
        </w:rPr>
        <w:t xml:space="preserve"> </w:t>
      </w:r>
      <w:r w:rsidR="00410EBE" w:rsidRPr="006A29A9">
        <w:rPr>
          <w:rFonts w:eastAsia="Arial"/>
          <w:bCs/>
          <w:lang w:eastAsia="ar-SA"/>
        </w:rPr>
        <w:t xml:space="preserve">вентилира по </w:t>
      </w:r>
      <w:r w:rsidR="0036031D" w:rsidRPr="006A29A9">
        <w:rPr>
          <w:rFonts w:eastAsia="Arial"/>
          <w:bCs/>
          <w:lang w:eastAsia="ar-SA"/>
        </w:rPr>
        <w:t>един от следните нач</w:t>
      </w:r>
      <w:r w:rsidR="005E6EEB" w:rsidRPr="006A29A9">
        <w:rPr>
          <w:rFonts w:eastAsia="Arial"/>
          <w:bCs/>
          <w:lang w:eastAsia="ar-SA"/>
        </w:rPr>
        <w:t>ини</w:t>
      </w:r>
      <w:r w:rsidR="00410EBE" w:rsidRPr="006A29A9">
        <w:rPr>
          <w:rFonts w:eastAsia="Arial"/>
          <w:bCs/>
          <w:lang w:eastAsia="ar-SA"/>
        </w:rPr>
        <w:t>:</w:t>
      </w:r>
    </w:p>
    <w:p w:rsidR="00410EBE" w:rsidRPr="006A29A9" w:rsidRDefault="00410EBE" w:rsidP="00410EBE">
      <w:pPr>
        <w:widowControl w:val="0"/>
        <w:suppressAutoHyphens/>
        <w:autoSpaceDE w:val="0"/>
        <w:spacing w:before="0" w:beforeAutospacing="0" w:after="120" w:afterAutospacing="0" w:line="360" w:lineRule="auto"/>
        <w:jc w:val="both"/>
        <w:rPr>
          <w:rFonts w:eastAsia="Arial"/>
          <w:bCs/>
          <w:lang w:eastAsia="ar-SA"/>
        </w:rPr>
      </w:pPr>
      <w:r w:rsidRPr="006A29A9">
        <w:rPr>
          <w:rFonts w:eastAsia="Arial"/>
          <w:bCs/>
          <w:lang w:eastAsia="ar-SA"/>
        </w:rPr>
        <w:t xml:space="preserve"> </w:t>
      </w:r>
      <w:r w:rsidR="005E6EEB" w:rsidRPr="006A29A9">
        <w:rPr>
          <w:rFonts w:eastAsia="Arial"/>
          <w:bCs/>
          <w:lang w:eastAsia="ar-SA"/>
        </w:rPr>
        <w:tab/>
      </w:r>
      <w:r w:rsidR="00F30FD6" w:rsidRPr="006A29A9">
        <w:rPr>
          <w:rFonts w:eastAsia="Arial"/>
          <w:bCs/>
          <w:lang w:eastAsia="ar-SA"/>
        </w:rPr>
        <w:t>5</w:t>
      </w:r>
      <w:r w:rsidR="005E6EEB" w:rsidRPr="006A29A9">
        <w:rPr>
          <w:rFonts w:eastAsia="Arial"/>
          <w:bCs/>
          <w:lang w:eastAsia="ar-SA"/>
        </w:rPr>
        <w:t xml:space="preserve">.1. </w:t>
      </w:r>
      <w:r w:rsidRPr="006A29A9">
        <w:rPr>
          <w:rFonts w:eastAsia="Arial"/>
          <w:bCs/>
          <w:lang w:eastAsia="ar-SA"/>
        </w:rPr>
        <w:t xml:space="preserve">С </w:t>
      </w:r>
      <w:r w:rsidR="00E8565D" w:rsidRPr="006A29A9">
        <w:rPr>
          <w:rFonts w:eastAsia="Arial"/>
          <w:bCs/>
          <w:lang w:eastAsia="ar-SA"/>
        </w:rPr>
        <w:t xml:space="preserve">изпълнение на </w:t>
      </w:r>
      <w:r w:rsidRPr="006A29A9">
        <w:rPr>
          <w:rFonts w:eastAsia="Arial"/>
          <w:bCs/>
          <w:lang w:eastAsia="ar-SA"/>
        </w:rPr>
        <w:t>вертикален въздуховод</w:t>
      </w:r>
      <w:r w:rsidR="005E6EEB" w:rsidRPr="006A29A9">
        <w:rPr>
          <w:rFonts w:eastAsia="Arial"/>
          <w:bCs/>
          <w:lang w:eastAsia="ar-SA"/>
        </w:rPr>
        <w:t>, както е показано на фиг.</w:t>
      </w:r>
      <w:r w:rsidR="0041169C" w:rsidRPr="006A29A9">
        <w:rPr>
          <w:rFonts w:eastAsia="Arial"/>
          <w:bCs/>
          <w:lang w:eastAsia="ar-SA"/>
        </w:rPr>
        <w:t>5.2</w:t>
      </w:r>
      <w:r w:rsidR="00E8565D" w:rsidRPr="006A29A9">
        <w:rPr>
          <w:rFonts w:eastAsia="Arial"/>
          <w:bCs/>
          <w:lang w:eastAsia="ar-SA"/>
        </w:rPr>
        <w:t>,</w:t>
      </w:r>
      <w:r w:rsidR="0041169C" w:rsidRPr="006A29A9">
        <w:rPr>
          <w:rFonts w:eastAsia="Arial"/>
          <w:bCs/>
          <w:lang w:eastAsia="ar-SA"/>
        </w:rPr>
        <w:t xml:space="preserve"> с добре уплътнени части в местата на </w:t>
      </w:r>
      <w:proofErr w:type="spellStart"/>
      <w:r w:rsidR="0041169C" w:rsidRPr="006A29A9">
        <w:rPr>
          <w:rFonts w:eastAsia="Arial"/>
          <w:bCs/>
          <w:lang w:eastAsia="ar-SA"/>
        </w:rPr>
        <w:t>съединявяането</w:t>
      </w:r>
      <w:proofErr w:type="spellEnd"/>
      <w:r w:rsidR="0041169C" w:rsidRPr="006A29A9">
        <w:rPr>
          <w:rFonts w:eastAsia="Arial"/>
          <w:bCs/>
          <w:lang w:eastAsia="ar-SA"/>
        </w:rPr>
        <w:t xml:space="preserve"> им.</w:t>
      </w:r>
      <w:r w:rsidRPr="006A29A9">
        <w:rPr>
          <w:rFonts w:eastAsia="Arial"/>
          <w:bCs/>
          <w:lang w:eastAsia="ar-SA"/>
        </w:rPr>
        <w:t xml:space="preserve"> </w:t>
      </w:r>
      <w:r w:rsidR="0041169C" w:rsidRPr="006A29A9">
        <w:rPr>
          <w:rFonts w:eastAsia="Arial"/>
          <w:bCs/>
          <w:lang w:eastAsia="ar-SA"/>
        </w:rPr>
        <w:t xml:space="preserve">Системата за вентилация може да се изпълни като естествена вентилация с </w:t>
      </w:r>
      <w:proofErr w:type="spellStart"/>
      <w:r w:rsidR="0041169C" w:rsidRPr="006A29A9">
        <w:rPr>
          <w:rFonts w:eastAsia="Arial"/>
          <w:bCs/>
          <w:lang w:eastAsia="ar-SA"/>
        </w:rPr>
        <w:t>дефлектор</w:t>
      </w:r>
      <w:proofErr w:type="spellEnd"/>
      <w:r w:rsidR="0041169C" w:rsidRPr="006A29A9">
        <w:rPr>
          <w:rFonts w:eastAsia="Arial"/>
          <w:bCs/>
          <w:lang w:eastAsia="ar-SA"/>
        </w:rPr>
        <w:t xml:space="preserve"> </w:t>
      </w:r>
      <w:r w:rsidRPr="006A29A9">
        <w:rPr>
          <w:rFonts w:eastAsia="Arial"/>
          <w:bCs/>
          <w:lang w:eastAsia="ar-SA"/>
        </w:rPr>
        <w:t xml:space="preserve">или като механична </w:t>
      </w:r>
      <w:r w:rsidR="0041169C" w:rsidRPr="006A29A9">
        <w:rPr>
          <w:rFonts w:eastAsia="Arial"/>
          <w:bCs/>
          <w:lang w:eastAsia="ar-SA"/>
        </w:rPr>
        <w:t xml:space="preserve">смукателна вентилация със </w:t>
      </w:r>
      <w:r w:rsidRPr="006A29A9">
        <w:rPr>
          <w:rFonts w:eastAsia="Arial"/>
          <w:bCs/>
          <w:lang w:eastAsia="ar-SA"/>
        </w:rPr>
        <w:t>с</w:t>
      </w:r>
      <w:r w:rsidR="00E268E2" w:rsidRPr="006A29A9">
        <w:rPr>
          <w:rFonts w:eastAsia="Arial"/>
          <w:bCs/>
          <w:lang w:eastAsia="ar-SA"/>
        </w:rPr>
        <w:t>мукателен</w:t>
      </w:r>
      <w:r w:rsidRPr="006A29A9">
        <w:rPr>
          <w:rFonts w:eastAsia="Arial"/>
          <w:bCs/>
          <w:lang w:eastAsia="ar-SA"/>
        </w:rPr>
        <w:t xml:space="preserve"> вентилатор. </w:t>
      </w:r>
      <w:r w:rsidR="0041169C" w:rsidRPr="006A29A9">
        <w:rPr>
          <w:rFonts w:eastAsia="Arial"/>
          <w:bCs/>
          <w:lang w:eastAsia="ar-SA"/>
        </w:rPr>
        <w:t xml:space="preserve">При необходимост се предвижда </w:t>
      </w:r>
      <w:r w:rsidRPr="006A29A9">
        <w:rPr>
          <w:rFonts w:eastAsia="Arial"/>
          <w:bCs/>
          <w:lang w:eastAsia="ar-SA"/>
        </w:rPr>
        <w:t>шумозаглушител.</w:t>
      </w:r>
      <w:r w:rsidR="00F30FD6" w:rsidRPr="006A29A9">
        <w:rPr>
          <w:rFonts w:eastAsia="Arial"/>
          <w:bCs/>
          <w:lang w:eastAsia="ar-SA"/>
        </w:rPr>
        <w:t xml:space="preserve"> </w:t>
      </w:r>
    </w:p>
    <w:p w:rsidR="00410EBE" w:rsidRPr="006A29A9" w:rsidRDefault="00F30FD6" w:rsidP="00BC444F">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5</w:t>
      </w:r>
      <w:r w:rsidR="00BC444F" w:rsidRPr="006A29A9">
        <w:rPr>
          <w:rFonts w:eastAsia="Arial"/>
          <w:bCs/>
          <w:lang w:eastAsia="ar-SA"/>
        </w:rPr>
        <w:t>.</w:t>
      </w:r>
      <w:r w:rsidR="009830C0" w:rsidRPr="006A29A9">
        <w:rPr>
          <w:rFonts w:eastAsia="Arial"/>
          <w:bCs/>
          <w:lang w:eastAsia="ar-SA"/>
        </w:rPr>
        <w:t>2</w:t>
      </w:r>
      <w:r w:rsidR="00BC444F" w:rsidRPr="006A29A9">
        <w:rPr>
          <w:rFonts w:eastAsia="Arial"/>
          <w:bCs/>
          <w:lang w:eastAsia="ar-SA"/>
        </w:rPr>
        <w:t xml:space="preserve">. </w:t>
      </w:r>
      <w:r w:rsidR="005F767D" w:rsidRPr="006A29A9">
        <w:rPr>
          <w:rFonts w:eastAsia="Arial"/>
          <w:bCs/>
          <w:lang w:eastAsia="ar-SA"/>
        </w:rPr>
        <w:t>С изпълнение на х</w:t>
      </w:r>
      <w:r w:rsidR="00410EBE" w:rsidRPr="006A29A9">
        <w:rPr>
          <w:rFonts w:eastAsia="Arial"/>
          <w:bCs/>
          <w:lang w:eastAsia="ar-SA"/>
        </w:rPr>
        <w:t xml:space="preserve">оризонтално </w:t>
      </w:r>
      <w:r w:rsidR="005F767D" w:rsidRPr="006A29A9">
        <w:rPr>
          <w:rFonts w:eastAsia="Arial"/>
          <w:bCs/>
          <w:lang w:eastAsia="ar-SA"/>
        </w:rPr>
        <w:t xml:space="preserve">разположени отвори </w:t>
      </w:r>
      <w:r w:rsidR="00410EBE" w:rsidRPr="006A29A9">
        <w:rPr>
          <w:rFonts w:eastAsia="Arial"/>
          <w:bCs/>
          <w:lang w:eastAsia="ar-SA"/>
        </w:rPr>
        <w:t>на срещуположн</w:t>
      </w:r>
      <w:r w:rsidR="005F767D" w:rsidRPr="006A29A9">
        <w:rPr>
          <w:rFonts w:eastAsia="Arial"/>
          <w:bCs/>
          <w:lang w:eastAsia="ar-SA"/>
        </w:rPr>
        <w:t>и</w:t>
      </w:r>
      <w:r w:rsidR="00410EBE" w:rsidRPr="006A29A9">
        <w:rPr>
          <w:rFonts w:eastAsia="Arial"/>
          <w:bCs/>
          <w:lang w:eastAsia="ar-SA"/>
        </w:rPr>
        <w:t xml:space="preserve"> стен</w:t>
      </w:r>
      <w:r w:rsidR="005F767D" w:rsidRPr="006A29A9">
        <w:rPr>
          <w:rFonts w:eastAsia="Arial"/>
          <w:bCs/>
          <w:lang w:eastAsia="ar-SA"/>
        </w:rPr>
        <w:t xml:space="preserve">и, със смукателни вентилатори, монтирани на срещуположна стена, както е показано на фиг. 5.1 за осигуряване на подналягане в </w:t>
      </w:r>
      <w:r w:rsidR="00410EBE" w:rsidRPr="006A29A9">
        <w:rPr>
          <w:rFonts w:eastAsia="Arial"/>
          <w:bCs/>
          <w:lang w:eastAsia="ar-SA"/>
        </w:rPr>
        <w:t>кухото пространство</w:t>
      </w:r>
      <w:r w:rsidR="005F767D" w:rsidRPr="006A29A9">
        <w:rPr>
          <w:rFonts w:eastAsia="Arial"/>
          <w:bCs/>
          <w:lang w:eastAsia="ar-SA"/>
        </w:rPr>
        <w:t>.</w:t>
      </w:r>
      <w:r w:rsidR="00410EBE" w:rsidRPr="006A29A9">
        <w:rPr>
          <w:rFonts w:eastAsia="Arial"/>
          <w:bCs/>
          <w:lang w:eastAsia="ar-SA"/>
        </w:rPr>
        <w:t xml:space="preserve"> </w:t>
      </w:r>
      <w:r w:rsidR="005F767D" w:rsidRPr="006A29A9">
        <w:rPr>
          <w:rFonts w:eastAsia="Arial"/>
          <w:bCs/>
          <w:lang w:eastAsia="ar-SA"/>
        </w:rPr>
        <w:t xml:space="preserve">В този случай </w:t>
      </w:r>
      <w:r w:rsidR="009830C0" w:rsidRPr="006A29A9">
        <w:rPr>
          <w:rFonts w:eastAsia="Arial"/>
          <w:bCs/>
          <w:lang w:eastAsia="ar-SA"/>
        </w:rPr>
        <w:t xml:space="preserve">отворите за вентилация в се предвиждат с площ 1 до 1,5% от площта контактната повърхност, а </w:t>
      </w:r>
      <w:r w:rsidR="005F767D" w:rsidRPr="006A29A9">
        <w:rPr>
          <w:rFonts w:eastAsia="Arial"/>
          <w:bCs/>
          <w:lang w:eastAsia="ar-SA"/>
        </w:rPr>
        <w:t>п</w:t>
      </w:r>
      <w:r w:rsidR="00410EBE" w:rsidRPr="006A29A9">
        <w:rPr>
          <w:rFonts w:eastAsia="Arial"/>
          <w:bCs/>
          <w:lang w:eastAsia="ar-SA"/>
        </w:rPr>
        <w:t>репоръчителна</w:t>
      </w:r>
      <w:r w:rsidR="005F767D" w:rsidRPr="006A29A9">
        <w:rPr>
          <w:rFonts w:eastAsia="Arial"/>
          <w:bCs/>
          <w:lang w:eastAsia="ar-SA"/>
        </w:rPr>
        <w:t>та</w:t>
      </w:r>
      <w:r w:rsidR="00410EBE" w:rsidRPr="006A29A9">
        <w:rPr>
          <w:rFonts w:eastAsia="Arial"/>
          <w:bCs/>
          <w:lang w:eastAsia="ar-SA"/>
        </w:rPr>
        <w:t xml:space="preserve"> кратност на въздухообмена в кухото пространство</w:t>
      </w:r>
      <w:r w:rsidR="009830C0" w:rsidRPr="006A29A9">
        <w:rPr>
          <w:rFonts w:eastAsia="Arial"/>
          <w:bCs/>
          <w:lang w:eastAsia="ar-SA"/>
        </w:rPr>
        <w:t xml:space="preserve"> е</w:t>
      </w:r>
      <w:r w:rsidR="00410EBE" w:rsidRPr="006A29A9">
        <w:rPr>
          <w:rFonts w:eastAsia="Arial"/>
          <w:bCs/>
          <w:lang w:eastAsia="ar-SA"/>
        </w:rPr>
        <w:t xml:space="preserve"> 1,5.</w:t>
      </w:r>
    </w:p>
    <w:p w:rsidR="00410EBE" w:rsidRPr="006A29A9" w:rsidRDefault="00F30FD6" w:rsidP="00BE55F5">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6</w:t>
      </w:r>
      <w:r w:rsidR="00410EBE" w:rsidRPr="006A29A9">
        <w:rPr>
          <w:rFonts w:eastAsia="Arial"/>
          <w:b/>
          <w:bCs/>
          <w:lang w:eastAsia="ar-SA"/>
        </w:rPr>
        <w:t xml:space="preserve">. </w:t>
      </w:r>
      <w:r w:rsidR="00410EBE" w:rsidRPr="006A29A9">
        <w:rPr>
          <w:rFonts w:eastAsia="Arial"/>
          <w:lang w:eastAsia="ar-SA"/>
        </w:rPr>
        <w:t xml:space="preserve">Не се допуска приток на въздух от кухото пространството </w:t>
      </w:r>
      <w:r w:rsidRPr="006A29A9">
        <w:rPr>
          <w:rFonts w:eastAsia="Arial"/>
          <w:lang w:eastAsia="ar-SA"/>
        </w:rPr>
        <w:t>към помещения в сградата</w:t>
      </w:r>
      <w:r w:rsidR="00410EBE" w:rsidRPr="006A29A9">
        <w:rPr>
          <w:rFonts w:eastAsia="Arial"/>
          <w:lang w:eastAsia="ar-SA"/>
        </w:rPr>
        <w:t>.</w:t>
      </w:r>
    </w:p>
    <w:p w:rsidR="00410EBE" w:rsidRPr="006A29A9" w:rsidRDefault="00F30FD6" w:rsidP="00BE55F5">
      <w:pPr>
        <w:widowControl w:val="0"/>
        <w:suppressAutoHyphens/>
        <w:autoSpaceDE w:val="0"/>
        <w:spacing w:before="0" w:beforeAutospacing="0" w:after="120" w:afterAutospacing="0" w:line="360" w:lineRule="auto"/>
        <w:ind w:firstLine="720"/>
        <w:rPr>
          <w:rFonts w:eastAsia="Arial"/>
          <w:lang w:eastAsia="ar-SA"/>
        </w:rPr>
      </w:pPr>
      <w:r w:rsidRPr="006A29A9">
        <w:rPr>
          <w:rFonts w:eastAsia="Arial"/>
          <w:b/>
          <w:bCs/>
          <w:lang w:eastAsia="ar-SA"/>
        </w:rPr>
        <w:t>7</w:t>
      </w:r>
      <w:r w:rsidR="00410EBE" w:rsidRPr="006A29A9">
        <w:rPr>
          <w:rFonts w:eastAsia="Arial"/>
          <w:b/>
          <w:bCs/>
          <w:lang w:eastAsia="ar-SA"/>
        </w:rPr>
        <w:t xml:space="preserve">. </w:t>
      </w:r>
      <w:r w:rsidR="00410EBE" w:rsidRPr="006A29A9">
        <w:rPr>
          <w:rFonts w:eastAsia="Arial"/>
          <w:lang w:eastAsia="ar-SA"/>
        </w:rPr>
        <w:t xml:space="preserve">Кратността на въздухообмен в кухото пространство </w:t>
      </w:r>
      <w:r w:rsidR="00410EBE" w:rsidRPr="006A29A9">
        <w:rPr>
          <w:rFonts w:eastAsia="Arial"/>
          <w:i/>
          <w:iCs/>
          <w:lang w:val="en-US" w:eastAsia="ar-SA"/>
        </w:rPr>
        <w:t>n</w:t>
      </w:r>
      <w:r w:rsidR="00410EBE" w:rsidRPr="006A29A9">
        <w:rPr>
          <w:rFonts w:eastAsia="Arial"/>
          <w:i/>
          <w:vertAlign w:val="subscript"/>
          <w:lang w:val="en-US" w:eastAsia="ar-SA"/>
        </w:rPr>
        <w:t>p</w:t>
      </w:r>
      <w:r w:rsidR="00410EBE" w:rsidRPr="006A29A9">
        <w:rPr>
          <w:rFonts w:eastAsia="Arial"/>
          <w:lang w:eastAsia="ar-SA"/>
        </w:rPr>
        <w:t xml:space="preserve"> се изчислява </w:t>
      </w:r>
      <w:r w:rsidRPr="006A29A9">
        <w:rPr>
          <w:rFonts w:eastAsia="Arial"/>
          <w:lang w:eastAsia="ar-SA"/>
        </w:rPr>
        <w:t>по формулата</w:t>
      </w:r>
      <w:r w:rsidR="00410EBE" w:rsidRPr="006A29A9">
        <w:rPr>
          <w:rFonts w:eastAsia="Arial"/>
          <w:lang w:eastAsia="ar-SA"/>
        </w:rPr>
        <w:t xml:space="preserve">: </w:t>
      </w:r>
    </w:p>
    <w:p w:rsidR="00410EBE" w:rsidRPr="006A29A9" w:rsidRDefault="00CF6529" w:rsidP="00074E1F">
      <w:pPr>
        <w:widowControl w:val="0"/>
        <w:suppressAutoHyphens/>
        <w:autoSpaceDE w:val="0"/>
        <w:spacing w:before="0" w:beforeAutospacing="0" w:after="120" w:afterAutospacing="0" w:line="360" w:lineRule="auto"/>
        <w:ind w:firstLine="993"/>
        <w:rPr>
          <w:rFonts w:eastAsia="Arial"/>
          <w:lang w:eastAsia="ar-SA"/>
        </w:rPr>
      </w:pPr>
      <w:r w:rsidRPr="006A29A9">
        <w:rPr>
          <w:position w:val="-30"/>
        </w:rPr>
        <w:object w:dxaOrig="820" w:dyaOrig="680">
          <v:shape id="_x0000_i1037" type="#_x0000_t75" style="width:40.5pt;height:34pt" o:ole="">
            <v:imagedata r:id="rId42" o:title=""/>
          </v:shape>
          <o:OLEObject Type="Embed" ProgID="Equation.DSMT4" ShapeID="_x0000_i1037" DrawAspect="Content" ObjectID="_1592316285" r:id="rId43"/>
        </w:object>
      </w:r>
      <w:r w:rsidR="00410EBE" w:rsidRPr="006A29A9">
        <w:rPr>
          <w:rFonts w:eastAsia="Arial"/>
          <w:lang w:eastAsia="ar-SA"/>
        </w:rPr>
        <w:t xml:space="preserve"> ,[</w:t>
      </w:r>
      <w:r w:rsidR="00410EBE" w:rsidRPr="006A29A9">
        <w:rPr>
          <w:rFonts w:eastAsia="Arial"/>
          <w:lang w:val="en-US" w:eastAsia="ar-SA"/>
        </w:rPr>
        <w:t>h</w:t>
      </w:r>
      <w:r w:rsidR="00410EBE" w:rsidRPr="006A29A9">
        <w:rPr>
          <w:rFonts w:eastAsia="Arial"/>
          <w:vertAlign w:val="superscript"/>
          <w:lang w:eastAsia="ar-SA"/>
        </w:rPr>
        <w:t>-1</w:t>
      </w:r>
      <w:r w:rsidR="00410EBE" w:rsidRPr="006A29A9">
        <w:rPr>
          <w:rFonts w:eastAsia="Arial"/>
          <w:lang w:eastAsia="ar-SA"/>
        </w:rPr>
        <w:t xml:space="preserve">] </w:t>
      </w:r>
      <w:r w:rsidR="00074E1F" w:rsidRPr="006A29A9">
        <w:rPr>
          <w:rFonts w:eastAsia="Arial"/>
          <w:lang w:eastAsia="ar-SA"/>
        </w:rPr>
        <w:tab/>
      </w:r>
      <w:r w:rsidR="00074E1F" w:rsidRPr="006A29A9">
        <w:rPr>
          <w:rFonts w:eastAsia="Arial"/>
          <w:lang w:eastAsia="ar-SA"/>
        </w:rPr>
        <w:tab/>
      </w:r>
      <w:r w:rsidR="00074E1F" w:rsidRPr="006A29A9">
        <w:rPr>
          <w:rFonts w:eastAsia="Arial"/>
          <w:lang w:eastAsia="ar-SA"/>
        </w:rPr>
        <w:tab/>
      </w:r>
      <w:r w:rsidR="00074E1F" w:rsidRPr="006A29A9">
        <w:rPr>
          <w:rFonts w:eastAsia="Arial"/>
          <w:lang w:eastAsia="ar-SA"/>
        </w:rPr>
        <w:tab/>
      </w:r>
      <w:r w:rsidR="00074E1F" w:rsidRPr="006A29A9">
        <w:rPr>
          <w:rFonts w:eastAsia="Arial"/>
          <w:lang w:eastAsia="ar-SA"/>
        </w:rPr>
        <w:tab/>
      </w:r>
      <w:r w:rsidR="00410EBE" w:rsidRPr="006A29A9">
        <w:rPr>
          <w:rFonts w:eastAsia="Arial"/>
          <w:lang w:eastAsia="ar-SA"/>
        </w:rPr>
        <w:t>(</w:t>
      </w:r>
      <w:r w:rsidR="00083547" w:rsidRPr="006A29A9">
        <w:rPr>
          <w:rFonts w:eastAsia="Arial"/>
          <w:lang w:eastAsia="ar-SA"/>
        </w:rPr>
        <w:t>5.</w:t>
      </w:r>
      <w:r w:rsidR="00410EBE" w:rsidRPr="006A29A9">
        <w:rPr>
          <w:rFonts w:eastAsia="Arial"/>
          <w:lang w:eastAsia="ar-SA"/>
        </w:rPr>
        <w:t>1)</w:t>
      </w:r>
    </w:p>
    <w:p w:rsidR="00410EBE" w:rsidRPr="006A29A9" w:rsidRDefault="00410EBE" w:rsidP="00BE55F5">
      <w:pPr>
        <w:widowControl w:val="0"/>
        <w:suppressAutoHyphens/>
        <w:autoSpaceDE w:val="0"/>
        <w:spacing w:before="0" w:beforeAutospacing="0" w:after="120" w:afterAutospacing="0" w:line="360" w:lineRule="auto"/>
        <w:ind w:firstLine="720"/>
        <w:rPr>
          <w:rFonts w:eastAsia="Arial"/>
          <w:lang w:eastAsia="ar-SA"/>
        </w:rPr>
      </w:pPr>
      <w:r w:rsidRPr="006A29A9">
        <w:rPr>
          <w:rFonts w:eastAsia="Arial"/>
          <w:lang w:eastAsia="ar-SA"/>
        </w:rPr>
        <w:t>където:</w:t>
      </w:r>
    </w:p>
    <w:p w:rsidR="00074E1F" w:rsidRPr="006A29A9" w:rsidRDefault="00410EBE" w:rsidP="00410EBE">
      <w:pPr>
        <w:widowControl w:val="0"/>
        <w:suppressAutoHyphens/>
        <w:autoSpaceDE w:val="0"/>
        <w:spacing w:before="0" w:beforeAutospacing="0" w:after="120" w:afterAutospacing="0" w:line="360" w:lineRule="auto"/>
        <w:rPr>
          <w:rFonts w:eastAsia="Arial"/>
          <w:lang w:eastAsia="ar-SA"/>
        </w:rPr>
      </w:pPr>
      <w:r w:rsidRPr="006A29A9">
        <w:rPr>
          <w:rFonts w:eastAsia="Arial"/>
          <w:lang w:eastAsia="ar-SA"/>
        </w:rPr>
        <w:t xml:space="preserve"> </w:t>
      </w:r>
      <w:r w:rsidR="00F2490C" w:rsidRPr="006A29A9">
        <w:rPr>
          <w:rFonts w:eastAsia="Arial"/>
          <w:lang w:eastAsia="ar-SA"/>
        </w:rPr>
        <w:tab/>
      </w:r>
      <w:proofErr w:type="spellStart"/>
      <w:proofErr w:type="gramStart"/>
      <w:r w:rsidR="00074E1F" w:rsidRPr="006A29A9">
        <w:rPr>
          <w:rFonts w:eastAsia="Arial"/>
          <w:i/>
          <w:iCs/>
          <w:lang w:val="en-US" w:eastAsia="ar-SA"/>
        </w:rPr>
        <w:t>Q</w:t>
      </w:r>
      <w:r w:rsidR="00CF6529" w:rsidRPr="006A29A9">
        <w:rPr>
          <w:rFonts w:eastAsia="Arial"/>
          <w:i/>
          <w:vertAlign w:val="subscript"/>
          <w:lang w:val="en-US" w:eastAsia="ar-SA"/>
        </w:rPr>
        <w:t>k</w:t>
      </w:r>
      <w:proofErr w:type="spellEnd"/>
      <w:r w:rsidR="00074E1F" w:rsidRPr="006A29A9">
        <w:rPr>
          <w:rFonts w:eastAsia="Arial"/>
          <w:lang w:eastAsia="ar-SA"/>
        </w:rPr>
        <w:t xml:space="preserve"> е дебитът на въздушния поток, постъпващ в кухото пространство [</w:t>
      </w:r>
      <w:r w:rsidR="00074E1F" w:rsidRPr="006A29A9">
        <w:rPr>
          <w:rFonts w:eastAsia="Arial"/>
          <w:lang w:val="en-US" w:eastAsia="ar-SA"/>
        </w:rPr>
        <w:t>m</w:t>
      </w:r>
      <w:r w:rsidR="00074E1F" w:rsidRPr="006A29A9">
        <w:rPr>
          <w:rFonts w:eastAsia="Arial"/>
          <w:vertAlign w:val="superscript"/>
          <w:lang w:eastAsia="ar-SA"/>
        </w:rPr>
        <w:t>3</w:t>
      </w:r>
      <w:r w:rsidR="00074E1F" w:rsidRPr="006A29A9">
        <w:rPr>
          <w:rFonts w:eastAsia="Arial"/>
          <w:lang w:eastAsia="ar-SA"/>
        </w:rPr>
        <w:t>/</w:t>
      </w:r>
      <w:r w:rsidR="00074E1F" w:rsidRPr="006A29A9">
        <w:rPr>
          <w:rFonts w:eastAsia="Arial"/>
          <w:lang w:val="en-US" w:eastAsia="ar-SA"/>
        </w:rPr>
        <w:t>h</w:t>
      </w:r>
      <w:r w:rsidR="00074E1F" w:rsidRPr="006A29A9">
        <w:rPr>
          <w:rFonts w:eastAsia="Arial"/>
          <w:lang w:eastAsia="ar-SA"/>
        </w:rPr>
        <w:t>].</w:t>
      </w:r>
      <w:proofErr w:type="gramEnd"/>
      <w:r w:rsidR="00074E1F" w:rsidRPr="006A29A9">
        <w:rPr>
          <w:rFonts w:eastAsia="Arial"/>
          <w:lang w:eastAsia="ar-SA"/>
        </w:rPr>
        <w:t xml:space="preserve"> </w:t>
      </w:r>
    </w:p>
    <w:p w:rsidR="00410EBE" w:rsidRPr="006A29A9" w:rsidRDefault="00410EBE" w:rsidP="00F2490C">
      <w:pPr>
        <w:widowControl w:val="0"/>
        <w:suppressAutoHyphens/>
        <w:autoSpaceDE w:val="0"/>
        <w:spacing w:before="0" w:beforeAutospacing="0" w:after="120" w:afterAutospacing="0" w:line="360" w:lineRule="auto"/>
        <w:ind w:firstLine="720"/>
        <w:rPr>
          <w:rFonts w:eastAsia="Arial"/>
          <w:lang w:eastAsia="ar-SA"/>
        </w:rPr>
      </w:pPr>
      <w:proofErr w:type="spellStart"/>
      <w:r w:rsidRPr="006A29A9">
        <w:rPr>
          <w:rFonts w:eastAsia="Arial"/>
          <w:i/>
          <w:iCs/>
          <w:lang w:val="en-US" w:eastAsia="ar-SA"/>
        </w:rPr>
        <w:lastRenderedPageBreak/>
        <w:t>V</w:t>
      </w:r>
      <w:r w:rsidR="00CF6529" w:rsidRPr="006A29A9">
        <w:rPr>
          <w:rFonts w:eastAsia="Arial"/>
          <w:i/>
          <w:vertAlign w:val="subscript"/>
          <w:lang w:val="en-US" w:eastAsia="ar-SA"/>
        </w:rPr>
        <w:t>k</w:t>
      </w:r>
      <w:proofErr w:type="spellEnd"/>
      <w:r w:rsidRPr="006A29A9">
        <w:rPr>
          <w:rFonts w:eastAsia="Arial"/>
          <w:lang w:eastAsia="ar-SA"/>
        </w:rPr>
        <w:t xml:space="preserve"> </w:t>
      </w:r>
      <w:r w:rsidR="00074E1F" w:rsidRPr="006A29A9">
        <w:rPr>
          <w:rFonts w:eastAsia="Arial"/>
          <w:lang w:eastAsia="ar-SA"/>
        </w:rPr>
        <w:t>- обем</w:t>
      </w:r>
      <w:r w:rsidRPr="006A29A9">
        <w:rPr>
          <w:rFonts w:eastAsia="Arial"/>
          <w:lang w:eastAsia="ar-SA"/>
        </w:rPr>
        <w:t xml:space="preserve"> на кухото пространство,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 xml:space="preserve">]; </w:t>
      </w:r>
    </w:p>
    <w:p w:rsidR="00410EBE" w:rsidRPr="006A29A9" w:rsidRDefault="00410EBE" w:rsidP="00074E1F">
      <w:pPr>
        <w:widowControl w:val="0"/>
        <w:suppressAutoHyphens/>
        <w:autoSpaceDE w:val="0"/>
        <w:spacing w:before="0" w:beforeAutospacing="0" w:after="120" w:afterAutospacing="0" w:line="360" w:lineRule="auto"/>
        <w:ind w:hanging="440"/>
        <w:jc w:val="both"/>
        <w:rPr>
          <w:rFonts w:eastAsia="Arial"/>
          <w:lang w:eastAsia="ar-SA"/>
        </w:rPr>
      </w:pPr>
      <w:r w:rsidRPr="006A29A9">
        <w:rPr>
          <w:rFonts w:eastAsia="Arial"/>
          <w:i/>
          <w:iCs/>
          <w:lang w:eastAsia="ar-SA"/>
        </w:rPr>
        <w:t xml:space="preserve"> </w:t>
      </w:r>
      <w:r w:rsidRPr="006A29A9">
        <w:rPr>
          <w:rFonts w:eastAsia="Arial"/>
          <w:i/>
          <w:iCs/>
          <w:lang w:eastAsia="ar-SA"/>
        </w:rPr>
        <w:tab/>
      </w:r>
      <w:r w:rsidRPr="006A29A9">
        <w:rPr>
          <w:rFonts w:eastAsia="Arial"/>
          <w:lang w:eastAsia="ar-SA"/>
        </w:rPr>
        <w:t xml:space="preserve"> </w:t>
      </w:r>
      <w:r w:rsidR="00EF57A1" w:rsidRPr="006A29A9">
        <w:rPr>
          <w:rFonts w:eastAsia="Arial"/>
          <w:lang w:eastAsia="ar-SA"/>
        </w:rPr>
        <w:tab/>
      </w:r>
      <w:r w:rsidR="00094E9F">
        <w:rPr>
          <w:rFonts w:eastAsia="Arial"/>
          <w:bCs/>
          <w:lang w:eastAsia="ar-SA"/>
        </w:rPr>
        <w:t>8</w:t>
      </w:r>
      <w:r w:rsidRPr="006A29A9">
        <w:rPr>
          <w:rFonts w:eastAsia="Arial"/>
          <w:bCs/>
          <w:lang w:eastAsia="ar-SA"/>
        </w:rPr>
        <w:t>.</w:t>
      </w:r>
      <w:r w:rsidRPr="006A29A9">
        <w:rPr>
          <w:rFonts w:eastAsia="Arial"/>
          <w:b/>
          <w:bCs/>
          <w:lang w:eastAsia="ar-SA"/>
        </w:rPr>
        <w:t xml:space="preserve"> </w:t>
      </w:r>
      <w:r w:rsidRPr="006A29A9">
        <w:rPr>
          <w:rFonts w:eastAsia="Arial"/>
          <w:lang w:eastAsia="ar-SA"/>
        </w:rPr>
        <w:t xml:space="preserve">Обемната концентрация на радона </w:t>
      </w:r>
      <w:proofErr w:type="spellStart"/>
      <w:r w:rsidRPr="006A29A9">
        <w:rPr>
          <w:rFonts w:eastAsia="Arial"/>
          <w:i/>
          <w:iCs/>
          <w:lang w:val="en-US" w:eastAsia="ar-SA"/>
        </w:rPr>
        <w:t>C</w:t>
      </w:r>
      <w:r w:rsidR="00CF6529" w:rsidRPr="006A29A9">
        <w:rPr>
          <w:rFonts w:eastAsia="Arial"/>
          <w:i/>
          <w:vertAlign w:val="subscript"/>
          <w:lang w:val="en-US" w:eastAsia="ar-SA"/>
        </w:rPr>
        <w:t>k</w:t>
      </w:r>
      <w:proofErr w:type="spellEnd"/>
      <w:r w:rsidRPr="006A29A9">
        <w:rPr>
          <w:rFonts w:eastAsia="Arial"/>
          <w:lang w:eastAsia="ar-SA"/>
        </w:rPr>
        <w:t xml:space="preserve"> в кухо пространство на нови сгради, когато се предвижда</w:t>
      </w:r>
      <w:r w:rsidR="00702887" w:rsidRPr="006A29A9">
        <w:rPr>
          <w:rFonts w:eastAsia="Arial"/>
          <w:lang w:eastAsia="ar-SA"/>
        </w:rPr>
        <w:t xml:space="preserve"> </w:t>
      </w:r>
      <w:r w:rsidRPr="006A29A9">
        <w:rPr>
          <w:rFonts w:eastAsia="Arial"/>
          <w:lang w:eastAsia="ar-SA"/>
        </w:rPr>
        <w:t>ограничаване на</w:t>
      </w:r>
      <w:r w:rsidR="00702887" w:rsidRPr="006A29A9">
        <w:rPr>
          <w:rFonts w:eastAsia="Arial"/>
          <w:lang w:eastAsia="ar-SA"/>
        </w:rPr>
        <w:t xml:space="preserve"> </w:t>
      </w:r>
      <w:r w:rsidRPr="006A29A9">
        <w:rPr>
          <w:rFonts w:eastAsia="Arial"/>
          <w:lang w:eastAsia="ar-SA"/>
        </w:rPr>
        <w:t xml:space="preserve">притока на </w:t>
      </w:r>
      <w:r w:rsidR="00CF6529" w:rsidRPr="006A29A9">
        <w:rPr>
          <w:rFonts w:eastAsia="Arial"/>
          <w:lang w:eastAsia="ar-SA"/>
        </w:rPr>
        <w:t>радон</w:t>
      </w:r>
      <w:r w:rsidRPr="006A29A9">
        <w:rPr>
          <w:rFonts w:eastAsia="Arial"/>
          <w:lang w:eastAsia="ar-SA"/>
        </w:rPr>
        <w:t xml:space="preserve"> от почвата се изчислява по </w:t>
      </w:r>
      <w:r w:rsidR="003470B4" w:rsidRPr="006A29A9">
        <w:rPr>
          <w:rFonts w:eastAsia="Arial"/>
          <w:lang w:eastAsia="ar-SA"/>
        </w:rPr>
        <w:t>формулата</w:t>
      </w:r>
      <w:r w:rsidRPr="006A29A9">
        <w:rPr>
          <w:rFonts w:eastAsia="Arial"/>
          <w:lang w:eastAsia="ar-SA"/>
        </w:rPr>
        <w:t xml:space="preserve">: </w:t>
      </w:r>
    </w:p>
    <w:p w:rsidR="00410EBE" w:rsidRPr="006A29A9" w:rsidRDefault="00410EBE" w:rsidP="003470B4">
      <w:pPr>
        <w:widowControl w:val="0"/>
        <w:suppressAutoHyphens/>
        <w:autoSpaceDE w:val="0"/>
        <w:spacing w:before="0" w:beforeAutospacing="0" w:after="120" w:afterAutospacing="0" w:line="360" w:lineRule="auto"/>
        <w:ind w:firstLine="426"/>
        <w:rPr>
          <w:rFonts w:eastAsia="Arial"/>
          <w:lang w:eastAsia="ar-SA"/>
        </w:rPr>
      </w:pPr>
      <w:r w:rsidRPr="006A29A9">
        <w:rPr>
          <w:rFonts w:eastAsia="Arial"/>
          <w:lang w:eastAsia="ar-SA"/>
        </w:rPr>
        <w:t xml:space="preserve"> </w:t>
      </w:r>
      <w:r w:rsidR="00CF6529" w:rsidRPr="006A29A9">
        <w:rPr>
          <w:position w:val="-30"/>
        </w:rPr>
        <w:object w:dxaOrig="2560" w:dyaOrig="1020">
          <v:shape id="_x0000_i1038" type="#_x0000_t75" style="width:127.5pt;height:51pt" o:ole="">
            <v:imagedata r:id="rId44" o:title=""/>
          </v:shape>
          <o:OLEObject Type="Embed" ProgID="Equation.DSMT4" ShapeID="_x0000_i1038" DrawAspect="Content" ObjectID="_1592316286" r:id="rId45"/>
        </w:object>
      </w:r>
      <w:r w:rsidRPr="006A29A9">
        <w:rPr>
          <w:rFonts w:eastAsia="Arial"/>
          <w:lang w:eastAsia="ar-SA"/>
        </w:rPr>
        <w:t>,</w:t>
      </w:r>
      <w:r w:rsidR="003470B4" w:rsidRPr="006A29A9">
        <w:rPr>
          <w:rFonts w:eastAsia="Arial"/>
          <w:lang w:eastAsia="ar-SA"/>
        </w:rPr>
        <w:t xml:space="preserve"> </w:t>
      </w:r>
      <w:r w:rsidR="003470B4" w:rsidRPr="006A29A9">
        <w:rPr>
          <w:rFonts w:eastAsia="Arial"/>
          <w:lang w:eastAsia="ar-SA"/>
        </w:rPr>
        <w:tab/>
      </w:r>
      <w:r w:rsidR="003470B4" w:rsidRPr="006A29A9">
        <w:rPr>
          <w:rFonts w:eastAsia="Arial"/>
          <w:lang w:eastAsia="ar-SA"/>
        </w:rPr>
        <w:tab/>
      </w:r>
      <w:r w:rsidR="003470B4" w:rsidRPr="006A29A9">
        <w:rPr>
          <w:rFonts w:eastAsia="Arial"/>
          <w:lang w:eastAsia="ar-SA"/>
        </w:rPr>
        <w:tab/>
      </w:r>
      <w:r w:rsidR="003470B4" w:rsidRPr="006A29A9">
        <w:rPr>
          <w:rFonts w:eastAsia="Arial"/>
          <w:lang w:eastAsia="ar-SA"/>
        </w:rPr>
        <w:tab/>
      </w:r>
      <w:r w:rsidRPr="006A29A9">
        <w:rPr>
          <w:rFonts w:eastAsia="Arial"/>
          <w:lang w:eastAsia="ar-SA"/>
        </w:rPr>
        <w:t xml:space="preserve"> (</w:t>
      </w:r>
      <w:r w:rsidR="00083547" w:rsidRPr="006A29A9">
        <w:rPr>
          <w:rFonts w:eastAsia="Arial"/>
          <w:lang w:eastAsia="ar-SA"/>
        </w:rPr>
        <w:t>5.</w:t>
      </w:r>
      <w:r w:rsidRPr="006A29A9">
        <w:rPr>
          <w:rFonts w:eastAsia="Arial"/>
          <w:lang w:eastAsia="ar-SA"/>
        </w:rPr>
        <w:t>2)</w:t>
      </w:r>
    </w:p>
    <w:p w:rsidR="00410EBE" w:rsidRPr="006A29A9" w:rsidRDefault="00410EBE" w:rsidP="003470B4">
      <w:pPr>
        <w:widowControl w:val="0"/>
        <w:suppressAutoHyphens/>
        <w:autoSpaceDE w:val="0"/>
        <w:spacing w:before="0" w:beforeAutospacing="0" w:after="120" w:afterAutospacing="0" w:line="360" w:lineRule="auto"/>
        <w:ind w:firstLine="720"/>
        <w:rPr>
          <w:rFonts w:eastAsia="Arial"/>
          <w:lang w:eastAsia="ar-SA"/>
        </w:rPr>
      </w:pPr>
      <w:r w:rsidRPr="006A29A9">
        <w:rPr>
          <w:rFonts w:eastAsia="Arial"/>
          <w:lang w:eastAsia="ar-SA"/>
        </w:rPr>
        <w:t>където:</w:t>
      </w:r>
    </w:p>
    <w:p w:rsidR="00410EBE" w:rsidRPr="006A29A9" w:rsidRDefault="00410EBE" w:rsidP="003470B4">
      <w:pPr>
        <w:widowControl w:val="0"/>
        <w:suppressAutoHyphens/>
        <w:autoSpaceDE w:val="0"/>
        <w:spacing w:before="0" w:beforeAutospacing="0" w:after="120" w:afterAutospacing="0" w:line="360" w:lineRule="auto"/>
        <w:ind w:hanging="672"/>
        <w:jc w:val="both"/>
        <w:rPr>
          <w:rFonts w:eastAsia="Arial"/>
          <w:lang w:eastAsia="ar-SA"/>
        </w:rPr>
      </w:pPr>
      <w:r w:rsidRPr="006A29A9">
        <w:rPr>
          <w:rFonts w:eastAsia="Arial"/>
          <w:i/>
          <w:iCs/>
          <w:lang w:eastAsia="ar-SA"/>
        </w:rPr>
        <w:t xml:space="preserve"> </w:t>
      </w:r>
      <w:r w:rsidRPr="006A29A9">
        <w:rPr>
          <w:rFonts w:eastAsia="Arial"/>
          <w:i/>
          <w:iCs/>
          <w:lang w:eastAsia="ar-SA"/>
        </w:rPr>
        <w:tab/>
      </w:r>
      <w:r w:rsidR="003470B4" w:rsidRPr="006A29A9">
        <w:rPr>
          <w:rFonts w:eastAsia="Arial"/>
          <w:i/>
          <w:iCs/>
          <w:lang w:eastAsia="ar-SA"/>
        </w:rPr>
        <w:tab/>
      </w:r>
      <w:proofErr w:type="spellStart"/>
      <w:r w:rsidRPr="006A29A9">
        <w:rPr>
          <w:rFonts w:eastAsia="Arial"/>
          <w:i/>
          <w:iCs/>
          <w:lang w:val="en-US" w:eastAsia="ar-SA"/>
        </w:rPr>
        <w:t>E</w:t>
      </w:r>
      <w:r w:rsidR="00CF6529" w:rsidRPr="006A29A9">
        <w:rPr>
          <w:rFonts w:eastAsia="Arial"/>
          <w:i/>
          <w:vertAlign w:val="subscript"/>
          <w:lang w:val="en-US" w:eastAsia="ar-SA"/>
        </w:rPr>
        <w:t>k</w:t>
      </w:r>
      <w:proofErr w:type="spellEnd"/>
      <w:r w:rsidRPr="006A29A9">
        <w:rPr>
          <w:rFonts w:eastAsia="Arial"/>
          <w:lang w:eastAsia="ar-SA"/>
        </w:rPr>
        <w:t xml:space="preserve"> е степен на отделяне на радон от </w:t>
      </w:r>
      <w:r w:rsidR="00FF2320" w:rsidRPr="006A29A9">
        <w:rPr>
          <w:rFonts w:eastAsia="Arial"/>
          <w:lang w:eastAsia="ar-SA"/>
        </w:rPr>
        <w:t xml:space="preserve">обработена при строителството </w:t>
      </w:r>
      <w:r w:rsidRPr="006A29A9">
        <w:rPr>
          <w:rFonts w:eastAsia="Arial"/>
          <w:lang w:eastAsia="ar-SA"/>
        </w:rPr>
        <w:t>повърхност на терена</w:t>
      </w:r>
      <w:r w:rsidR="003470B4" w:rsidRPr="006A29A9">
        <w:rPr>
          <w:rFonts w:eastAsia="Arial"/>
          <w:lang w:eastAsia="ar-SA"/>
        </w:rPr>
        <w:t xml:space="preserve"> при кухото пространство</w:t>
      </w:r>
      <w:r w:rsidR="00FF2320" w:rsidRPr="006A29A9">
        <w:rPr>
          <w:rFonts w:eastAsia="Arial"/>
          <w:lang w:eastAsia="ar-SA"/>
        </w:rPr>
        <w:t>;</w:t>
      </w:r>
      <w:r w:rsidRPr="006A29A9">
        <w:rPr>
          <w:rFonts w:eastAsia="Arial"/>
          <w:lang w:eastAsia="ar-SA"/>
        </w:rPr>
        <w:t xml:space="preserve"> [</w:t>
      </w:r>
      <w:proofErr w:type="spellStart"/>
      <w:r w:rsidRPr="006A29A9">
        <w:rPr>
          <w:rFonts w:eastAsia="Arial"/>
          <w:lang w:val="en-US" w:eastAsia="ar-SA"/>
        </w:rPr>
        <w:t>Bq</w:t>
      </w:r>
      <w:proofErr w:type="spellEnd"/>
      <w:proofErr w:type="gramStart"/>
      <w:r w:rsidRPr="006A29A9">
        <w:rPr>
          <w:rFonts w:eastAsia="Arial"/>
          <w:lang w:eastAsia="ar-SA"/>
        </w:rPr>
        <w:t>/(</w:t>
      </w:r>
      <w:proofErr w:type="gramEnd"/>
      <w:r w:rsidRPr="006A29A9">
        <w:rPr>
          <w:rFonts w:eastAsia="Arial"/>
          <w:lang w:val="en-US" w:eastAsia="ar-SA"/>
        </w:rPr>
        <w:t>m</w:t>
      </w:r>
      <w:r w:rsidRPr="006A29A9">
        <w:rPr>
          <w:rFonts w:eastAsia="Arial"/>
          <w:vertAlign w:val="superscript"/>
          <w:lang w:eastAsia="ar-SA"/>
        </w:rPr>
        <w:t>2</w:t>
      </w:r>
      <w:r w:rsidRPr="006A29A9">
        <w:rPr>
          <w:rFonts w:eastAsia="Arial"/>
          <w:lang w:eastAsia="ar-SA"/>
        </w:rPr>
        <w:t>.</w:t>
      </w:r>
      <w:r w:rsidRPr="006A29A9">
        <w:rPr>
          <w:rFonts w:eastAsia="Arial"/>
          <w:lang w:val="en-US" w:eastAsia="ar-SA"/>
        </w:rPr>
        <w:t>h</w:t>
      </w:r>
      <w:r w:rsidRPr="006A29A9">
        <w:rPr>
          <w:rFonts w:eastAsia="Arial"/>
          <w:lang w:eastAsia="ar-SA"/>
        </w:rPr>
        <w:t xml:space="preserve">)]; </w:t>
      </w:r>
    </w:p>
    <w:p w:rsidR="00410EBE" w:rsidRPr="006A29A9" w:rsidRDefault="00410EBE" w:rsidP="003470B4">
      <w:pPr>
        <w:widowControl w:val="0"/>
        <w:suppressAutoHyphens/>
        <w:autoSpaceDE w:val="0"/>
        <w:spacing w:before="0" w:beforeAutospacing="0" w:after="120" w:afterAutospacing="0" w:line="360" w:lineRule="auto"/>
        <w:ind w:firstLine="560"/>
        <w:rPr>
          <w:rFonts w:eastAsia="Arial"/>
          <w:lang w:eastAsia="ar-SA"/>
        </w:rPr>
      </w:pPr>
      <w:proofErr w:type="spellStart"/>
      <w:proofErr w:type="gramStart"/>
      <w:r w:rsidRPr="006A29A9">
        <w:rPr>
          <w:rFonts w:eastAsia="Arial"/>
          <w:i/>
          <w:iCs/>
          <w:lang w:val="en-US" w:eastAsia="ar-SA"/>
        </w:rPr>
        <w:t>A</w:t>
      </w:r>
      <w:r w:rsidR="00CF6529" w:rsidRPr="006A29A9">
        <w:rPr>
          <w:rFonts w:eastAsia="Arial"/>
          <w:i/>
          <w:vertAlign w:val="subscript"/>
          <w:lang w:val="en-US" w:eastAsia="ar-SA"/>
        </w:rPr>
        <w:t>k</w:t>
      </w:r>
      <w:proofErr w:type="spellEnd"/>
      <w:proofErr w:type="gramEnd"/>
      <w:r w:rsidRPr="006A29A9">
        <w:rPr>
          <w:rFonts w:eastAsia="Arial"/>
          <w:lang w:eastAsia="ar-SA"/>
        </w:rPr>
        <w:t xml:space="preserve"> </w:t>
      </w:r>
      <w:r w:rsidR="003470B4" w:rsidRPr="006A29A9">
        <w:rPr>
          <w:rFonts w:eastAsia="Arial"/>
          <w:lang w:eastAsia="ar-SA"/>
        </w:rPr>
        <w:t>-</w:t>
      </w:r>
      <w:r w:rsidRPr="006A29A9">
        <w:rPr>
          <w:rFonts w:eastAsia="Arial"/>
          <w:lang w:eastAsia="ar-SA"/>
        </w:rPr>
        <w:t xml:space="preserve"> площ на </w:t>
      </w:r>
      <w:r w:rsidR="003470B4" w:rsidRPr="006A29A9">
        <w:rPr>
          <w:rFonts w:eastAsia="Arial"/>
          <w:lang w:eastAsia="ar-SA"/>
        </w:rPr>
        <w:t>терена при кухото пространство</w:t>
      </w:r>
      <w:r w:rsidRPr="006A29A9">
        <w:rPr>
          <w:rFonts w:eastAsia="Arial"/>
          <w:i/>
          <w:lang w:eastAsia="ar-SA"/>
        </w:rPr>
        <w:t xml:space="preserve"> </w:t>
      </w:r>
      <w:r w:rsidRPr="006A29A9">
        <w:rPr>
          <w:rFonts w:eastAsia="Arial"/>
          <w:lang w:eastAsia="ar-SA"/>
        </w:rPr>
        <w:t>[</w:t>
      </w:r>
      <w:r w:rsidRPr="006A29A9">
        <w:rPr>
          <w:rFonts w:eastAsia="Arial"/>
          <w:lang w:val="en-US" w:eastAsia="ar-SA"/>
        </w:rPr>
        <w:t>m</w:t>
      </w:r>
      <w:r w:rsidRPr="006A29A9">
        <w:rPr>
          <w:rFonts w:eastAsia="Arial"/>
          <w:vertAlign w:val="superscript"/>
          <w:lang w:eastAsia="ar-SA"/>
        </w:rPr>
        <w:t>2</w:t>
      </w:r>
      <w:r w:rsidRPr="006A29A9">
        <w:rPr>
          <w:rFonts w:eastAsia="Arial"/>
          <w:lang w:eastAsia="ar-SA"/>
        </w:rPr>
        <w:t xml:space="preserve">]; </w:t>
      </w:r>
    </w:p>
    <w:p w:rsidR="00410EBE" w:rsidRPr="006A29A9" w:rsidRDefault="00CF6529" w:rsidP="003470B4">
      <w:pPr>
        <w:widowControl w:val="0"/>
        <w:suppressAutoHyphens/>
        <w:autoSpaceDE w:val="0"/>
        <w:spacing w:before="0" w:beforeAutospacing="0" w:after="120" w:afterAutospacing="0" w:line="360" w:lineRule="auto"/>
        <w:ind w:firstLine="560"/>
        <w:rPr>
          <w:rFonts w:eastAsia="Arial"/>
          <w:lang w:eastAsia="ar-SA"/>
        </w:rPr>
      </w:pPr>
      <w:proofErr w:type="spellStart"/>
      <w:proofErr w:type="gramStart"/>
      <w:r w:rsidRPr="006A29A9">
        <w:rPr>
          <w:rFonts w:eastAsia="Arial"/>
          <w:i/>
          <w:iCs/>
          <w:lang w:val="en-US" w:eastAsia="ar-SA"/>
        </w:rPr>
        <w:t>n</w:t>
      </w:r>
      <w:r w:rsidRPr="006A29A9">
        <w:rPr>
          <w:rFonts w:eastAsia="Arial"/>
          <w:i/>
          <w:iCs/>
          <w:vertAlign w:val="subscript"/>
          <w:lang w:val="en-US" w:eastAsia="ar-SA"/>
        </w:rPr>
        <w:t>k</w:t>
      </w:r>
      <w:proofErr w:type="spellEnd"/>
      <w:proofErr w:type="gramEnd"/>
      <w:r w:rsidR="00410EBE" w:rsidRPr="006A29A9">
        <w:rPr>
          <w:rFonts w:eastAsia="Arial"/>
          <w:lang w:eastAsia="ar-SA"/>
        </w:rPr>
        <w:t xml:space="preserve"> </w:t>
      </w:r>
      <w:r w:rsidR="003470B4" w:rsidRPr="006A29A9">
        <w:rPr>
          <w:rFonts w:eastAsia="Arial"/>
          <w:lang w:eastAsia="ar-SA"/>
        </w:rPr>
        <w:t>-</w:t>
      </w:r>
      <w:r w:rsidR="00410EBE" w:rsidRPr="006A29A9">
        <w:rPr>
          <w:rFonts w:eastAsia="Arial"/>
          <w:lang w:eastAsia="ar-SA"/>
        </w:rPr>
        <w:t xml:space="preserve"> кратност на въздухообмен</w:t>
      </w:r>
      <w:r w:rsidR="003470B4" w:rsidRPr="006A29A9">
        <w:rPr>
          <w:rFonts w:eastAsia="Arial"/>
          <w:lang w:eastAsia="ar-SA"/>
        </w:rPr>
        <w:t>а в кухото пространство, определена по формула (1)</w:t>
      </w:r>
      <w:r w:rsidR="00410EBE" w:rsidRPr="006A29A9">
        <w:rPr>
          <w:rFonts w:eastAsia="Arial"/>
          <w:lang w:eastAsia="ar-SA"/>
        </w:rPr>
        <w:t xml:space="preserve">; </w:t>
      </w:r>
    </w:p>
    <w:p w:rsidR="00FF2320" w:rsidRPr="006A29A9" w:rsidRDefault="00410EBE" w:rsidP="003470B4">
      <w:pPr>
        <w:widowControl w:val="0"/>
        <w:suppressAutoHyphens/>
        <w:autoSpaceDE w:val="0"/>
        <w:spacing w:before="0" w:beforeAutospacing="0" w:after="120" w:afterAutospacing="0" w:line="360" w:lineRule="auto"/>
        <w:ind w:firstLine="560"/>
        <w:rPr>
          <w:rFonts w:eastAsia="Arial"/>
          <w:lang w:eastAsia="ar-SA"/>
        </w:rPr>
      </w:pPr>
      <w:proofErr w:type="spellStart"/>
      <w:r w:rsidRPr="006A29A9">
        <w:rPr>
          <w:rFonts w:eastAsia="Arial"/>
          <w:i/>
          <w:iCs/>
          <w:lang w:val="en-US" w:eastAsia="ar-SA"/>
        </w:rPr>
        <w:t>V</w:t>
      </w:r>
      <w:r w:rsidR="00CF6529" w:rsidRPr="006A29A9">
        <w:rPr>
          <w:rFonts w:eastAsia="Arial"/>
          <w:i/>
          <w:vertAlign w:val="subscript"/>
          <w:lang w:val="en-US" w:eastAsia="ar-SA"/>
        </w:rPr>
        <w:t>k</w:t>
      </w:r>
      <w:proofErr w:type="spellEnd"/>
      <w:r w:rsidRPr="006A29A9">
        <w:rPr>
          <w:rFonts w:eastAsia="Arial"/>
          <w:lang w:eastAsia="ar-SA"/>
        </w:rPr>
        <w:t xml:space="preserve"> </w:t>
      </w:r>
      <w:r w:rsidR="003470B4" w:rsidRPr="006A29A9">
        <w:rPr>
          <w:rFonts w:eastAsia="Arial"/>
          <w:lang w:eastAsia="ar-SA"/>
        </w:rPr>
        <w:t>-</w:t>
      </w:r>
      <w:r w:rsidRPr="006A29A9">
        <w:rPr>
          <w:rFonts w:eastAsia="Arial"/>
          <w:lang w:eastAsia="ar-SA"/>
        </w:rPr>
        <w:t xml:space="preserve"> обем на кухото пространство,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w:t>
      </w:r>
      <w:r w:rsidR="00FF2320" w:rsidRPr="006A29A9">
        <w:rPr>
          <w:rFonts w:eastAsia="Arial"/>
          <w:lang w:eastAsia="ar-SA"/>
        </w:rPr>
        <w:t>;</w:t>
      </w:r>
    </w:p>
    <w:p w:rsidR="00410EBE" w:rsidRPr="006A29A9" w:rsidRDefault="00FF2320" w:rsidP="00FF2320">
      <w:pPr>
        <w:widowControl w:val="0"/>
        <w:suppressAutoHyphens/>
        <w:autoSpaceDE w:val="0"/>
        <w:spacing w:before="0" w:beforeAutospacing="0" w:after="120" w:afterAutospacing="0" w:line="360" w:lineRule="auto"/>
        <w:ind w:firstLine="560"/>
        <w:jc w:val="both"/>
        <w:rPr>
          <w:rFonts w:eastAsia="Arial"/>
          <w:lang w:eastAsia="ar-SA"/>
        </w:rPr>
      </w:pPr>
      <w:proofErr w:type="spellStart"/>
      <w:r w:rsidRPr="006A29A9">
        <w:rPr>
          <w:rFonts w:eastAsia="Arial"/>
          <w:lang w:val="en-US" w:eastAsia="ar-SA"/>
        </w:rPr>
        <w:t>i</w:t>
      </w:r>
      <w:proofErr w:type="spellEnd"/>
      <w:r w:rsidRPr="006A29A9">
        <w:rPr>
          <w:rFonts w:eastAsia="Arial"/>
          <w:lang w:val="en-US" w:eastAsia="ar-SA"/>
        </w:rPr>
        <w:t xml:space="preserve">=1÷n – </w:t>
      </w:r>
      <w:r w:rsidRPr="006A29A9">
        <w:rPr>
          <w:rFonts w:eastAsia="Arial"/>
          <w:lang w:eastAsia="ar-SA"/>
        </w:rPr>
        <w:t xml:space="preserve">брой на </w:t>
      </w:r>
      <w:r w:rsidR="005978B4" w:rsidRPr="006A29A9">
        <w:rPr>
          <w:rFonts w:eastAsia="Arial"/>
          <w:lang w:eastAsia="ar-SA"/>
        </w:rPr>
        <w:t>слоевете строителни продукти/материали</w:t>
      </w:r>
      <w:r w:rsidRPr="006A29A9">
        <w:rPr>
          <w:rFonts w:eastAsia="Arial"/>
          <w:lang w:eastAsia="ar-SA"/>
        </w:rPr>
        <w:t>, с които е обработена повърхността на терена при кухото пространство.</w:t>
      </w:r>
      <w:r w:rsidR="00410EBE" w:rsidRPr="006A29A9">
        <w:rPr>
          <w:rFonts w:eastAsia="Arial"/>
          <w:lang w:eastAsia="ar-SA"/>
        </w:rPr>
        <w:t xml:space="preserve"> </w:t>
      </w:r>
    </w:p>
    <w:p w:rsidR="00410EBE" w:rsidRPr="006A29A9" w:rsidRDefault="00094E9F" w:rsidP="005978B4">
      <w:pPr>
        <w:widowControl w:val="0"/>
        <w:suppressAutoHyphens/>
        <w:autoSpaceDE w:val="0"/>
        <w:spacing w:before="0" w:beforeAutospacing="0" w:after="120" w:afterAutospacing="0" w:line="360" w:lineRule="auto"/>
        <w:ind w:firstLine="560"/>
        <w:jc w:val="both"/>
        <w:rPr>
          <w:rFonts w:eastAsia="Arial"/>
          <w:lang w:eastAsia="ar-SA"/>
        </w:rPr>
      </w:pPr>
      <w:r>
        <w:rPr>
          <w:rFonts w:eastAsia="Arial"/>
          <w:bCs/>
          <w:lang w:eastAsia="ar-SA"/>
        </w:rPr>
        <w:t>9</w:t>
      </w:r>
      <w:r w:rsidR="00410EBE" w:rsidRPr="008507CC">
        <w:rPr>
          <w:rFonts w:eastAsia="Arial"/>
          <w:bCs/>
          <w:lang w:eastAsia="ar-SA"/>
        </w:rPr>
        <w:t xml:space="preserve">. </w:t>
      </w:r>
      <w:r w:rsidR="005978B4" w:rsidRPr="008507CC">
        <w:rPr>
          <w:rFonts w:eastAsia="Arial"/>
          <w:bCs/>
          <w:lang w:eastAsia="ar-SA"/>
        </w:rPr>
        <w:t>К</w:t>
      </w:r>
      <w:r w:rsidR="005978B4" w:rsidRPr="006A29A9">
        <w:rPr>
          <w:rFonts w:eastAsia="Arial"/>
          <w:lang w:eastAsia="ar-SA"/>
        </w:rPr>
        <w:t xml:space="preserve">огато </w:t>
      </w:r>
      <w:r w:rsidR="00791AF1" w:rsidRPr="006A29A9">
        <w:rPr>
          <w:rFonts w:eastAsia="Arial"/>
          <w:lang w:eastAsia="ar-SA"/>
        </w:rPr>
        <w:t xml:space="preserve">не се предвижда </w:t>
      </w:r>
      <w:r w:rsidR="005978B4" w:rsidRPr="006A29A9">
        <w:rPr>
          <w:rFonts w:eastAsia="Arial"/>
          <w:lang w:eastAsia="ar-SA"/>
        </w:rPr>
        <w:t xml:space="preserve">повърхността на терена при кухото пространство </w:t>
      </w:r>
      <w:r w:rsidR="00791AF1" w:rsidRPr="006A29A9">
        <w:rPr>
          <w:rFonts w:eastAsia="Arial"/>
          <w:lang w:eastAsia="ar-SA"/>
        </w:rPr>
        <w:t>на нови сгради да бъде</w:t>
      </w:r>
      <w:r w:rsidR="005978B4" w:rsidRPr="006A29A9">
        <w:rPr>
          <w:rFonts w:eastAsia="Arial"/>
          <w:lang w:eastAsia="ar-SA"/>
        </w:rPr>
        <w:t xml:space="preserve"> защитена с хидроизолация, устойчива на проникване на радон, но </w:t>
      </w:r>
      <w:r w:rsidR="00791AF1" w:rsidRPr="006A29A9">
        <w:rPr>
          <w:rFonts w:eastAsia="Arial"/>
          <w:lang w:eastAsia="ar-SA"/>
        </w:rPr>
        <w:t>се</w:t>
      </w:r>
      <w:r w:rsidR="005978B4" w:rsidRPr="006A29A9">
        <w:rPr>
          <w:rFonts w:eastAsia="Arial"/>
          <w:lang w:eastAsia="ar-SA"/>
        </w:rPr>
        <w:t xml:space="preserve"> предвидена смукателна вентилация на кухото пространство с</w:t>
      </w:r>
      <w:r w:rsidR="006724C7" w:rsidRPr="006A29A9">
        <w:rPr>
          <w:rFonts w:eastAsia="Arial"/>
          <w:lang w:eastAsia="ar-SA"/>
        </w:rPr>
        <w:t>ъс съответната</w:t>
      </w:r>
      <w:r w:rsidR="005978B4" w:rsidRPr="006A29A9">
        <w:rPr>
          <w:rFonts w:eastAsia="Arial"/>
          <w:lang w:eastAsia="ar-SA"/>
        </w:rPr>
        <w:t xml:space="preserve"> кратност на въздухо</w:t>
      </w:r>
      <w:r w:rsidR="006724C7" w:rsidRPr="006A29A9">
        <w:rPr>
          <w:rFonts w:eastAsia="Arial"/>
          <w:lang w:eastAsia="ar-SA"/>
        </w:rPr>
        <w:t>обмен</w:t>
      </w:r>
      <w:r w:rsidR="005978B4" w:rsidRPr="006A29A9">
        <w:rPr>
          <w:rFonts w:eastAsia="Arial"/>
          <w:lang w:eastAsia="ar-SA"/>
        </w:rPr>
        <w:t>, обемната концентрация на радон</w:t>
      </w:r>
      <w:r w:rsidR="00410EBE" w:rsidRPr="006A29A9">
        <w:rPr>
          <w:rFonts w:eastAsia="Arial"/>
          <w:lang w:eastAsia="ar-SA"/>
        </w:rPr>
        <w:t xml:space="preserve"> в кухо</w:t>
      </w:r>
      <w:r w:rsidR="00791AF1" w:rsidRPr="006A29A9">
        <w:rPr>
          <w:rFonts w:eastAsia="Arial"/>
          <w:lang w:eastAsia="ar-SA"/>
        </w:rPr>
        <w:t>то</w:t>
      </w:r>
      <w:r w:rsidR="00410EBE" w:rsidRPr="006A29A9">
        <w:rPr>
          <w:rFonts w:eastAsia="Arial"/>
          <w:lang w:eastAsia="ar-SA"/>
        </w:rPr>
        <w:t xml:space="preserve"> пространство </w:t>
      </w:r>
      <w:proofErr w:type="spellStart"/>
      <w:r w:rsidR="00410EBE" w:rsidRPr="006A29A9">
        <w:rPr>
          <w:rFonts w:eastAsia="Arial"/>
          <w:i/>
          <w:iCs/>
          <w:lang w:val="en-US" w:eastAsia="ar-SA"/>
        </w:rPr>
        <w:t>C</w:t>
      </w:r>
      <w:r w:rsidR="00CF6529" w:rsidRPr="006A29A9">
        <w:rPr>
          <w:rFonts w:eastAsia="Arial"/>
          <w:i/>
          <w:vertAlign w:val="subscript"/>
          <w:lang w:val="en-US" w:eastAsia="ar-SA"/>
        </w:rPr>
        <w:t>k</w:t>
      </w:r>
      <w:proofErr w:type="spellEnd"/>
      <w:r w:rsidR="00410EBE" w:rsidRPr="006A29A9">
        <w:rPr>
          <w:rFonts w:eastAsia="Arial"/>
          <w:lang w:eastAsia="ar-SA"/>
        </w:rPr>
        <w:t>, се изчислява по формула</w:t>
      </w:r>
      <w:r w:rsidR="005978B4" w:rsidRPr="006A29A9">
        <w:rPr>
          <w:rFonts w:eastAsia="Arial"/>
          <w:lang w:eastAsia="ar-SA"/>
        </w:rPr>
        <w:t>та</w:t>
      </w:r>
      <w:r w:rsidR="00410EBE" w:rsidRPr="006A29A9">
        <w:rPr>
          <w:rFonts w:eastAsia="Arial"/>
          <w:lang w:eastAsia="ar-SA"/>
        </w:rPr>
        <w:t xml:space="preserve">: </w:t>
      </w:r>
    </w:p>
    <w:p w:rsidR="00410EBE" w:rsidRPr="006A29A9" w:rsidRDefault="00410EBE" w:rsidP="00791AF1">
      <w:pPr>
        <w:widowControl w:val="0"/>
        <w:suppressAutoHyphens/>
        <w:autoSpaceDE w:val="0"/>
        <w:spacing w:before="0" w:beforeAutospacing="0" w:after="120" w:afterAutospacing="0" w:line="360" w:lineRule="auto"/>
        <w:ind w:firstLine="851"/>
        <w:rPr>
          <w:rFonts w:eastAsia="Arial"/>
          <w:lang w:eastAsia="ar-SA"/>
        </w:rPr>
      </w:pPr>
      <w:r w:rsidRPr="006A29A9">
        <w:rPr>
          <w:rFonts w:eastAsia="Arial"/>
          <w:b/>
          <w:bCs/>
          <w:lang w:eastAsia="ar-SA"/>
        </w:rPr>
        <w:t xml:space="preserve"> </w:t>
      </w:r>
      <w:r w:rsidR="00CF6529" w:rsidRPr="006A29A9">
        <w:rPr>
          <w:position w:val="-30"/>
        </w:rPr>
        <w:object w:dxaOrig="1860" w:dyaOrig="680">
          <v:shape id="_x0000_i1039" type="#_x0000_t75" style="width:93pt;height:34pt" o:ole="">
            <v:imagedata r:id="rId46" o:title=""/>
          </v:shape>
          <o:OLEObject Type="Embed" ProgID="Equation.DSMT4" ShapeID="_x0000_i1039" DrawAspect="Content" ObjectID="_1592316287" r:id="rId47"/>
        </w:object>
      </w:r>
      <w:r w:rsidR="00791AF1" w:rsidRPr="006A29A9">
        <w:t xml:space="preserve"> </w:t>
      </w:r>
      <w:r w:rsidR="00791AF1" w:rsidRPr="006A29A9">
        <w:tab/>
      </w:r>
      <w:r w:rsidR="00791AF1" w:rsidRPr="006A29A9">
        <w:tab/>
      </w:r>
      <w:r w:rsidR="00791AF1" w:rsidRPr="006A29A9">
        <w:tab/>
      </w:r>
      <w:r w:rsidR="00791AF1" w:rsidRPr="006A29A9">
        <w:tab/>
      </w:r>
      <w:r w:rsidR="00791AF1" w:rsidRPr="006A29A9">
        <w:tab/>
      </w:r>
      <w:r w:rsidRPr="006A29A9">
        <w:rPr>
          <w:rFonts w:eastAsia="Arial"/>
          <w:lang w:eastAsia="ar-SA"/>
        </w:rPr>
        <w:t>(</w:t>
      </w:r>
      <w:r w:rsidR="00083547" w:rsidRPr="006A29A9">
        <w:rPr>
          <w:rFonts w:eastAsia="Arial"/>
          <w:lang w:eastAsia="ar-SA"/>
        </w:rPr>
        <w:t>5.</w:t>
      </w:r>
      <w:r w:rsidRPr="006A29A9">
        <w:rPr>
          <w:rFonts w:eastAsia="Arial"/>
          <w:lang w:eastAsia="ar-SA"/>
        </w:rPr>
        <w:t>3)</w:t>
      </w:r>
    </w:p>
    <w:p w:rsidR="00410EBE" w:rsidRPr="006A29A9" w:rsidRDefault="00410EBE" w:rsidP="00791AF1">
      <w:pPr>
        <w:widowControl w:val="0"/>
        <w:suppressAutoHyphens/>
        <w:autoSpaceDE w:val="0"/>
        <w:spacing w:before="0" w:beforeAutospacing="0" w:after="120" w:afterAutospacing="0" w:line="360" w:lineRule="auto"/>
        <w:ind w:firstLine="720"/>
        <w:rPr>
          <w:rFonts w:eastAsia="Arial"/>
          <w:lang w:eastAsia="ar-SA"/>
        </w:rPr>
      </w:pPr>
      <w:r w:rsidRPr="006A29A9">
        <w:rPr>
          <w:rFonts w:eastAsia="Arial"/>
          <w:lang w:eastAsia="ar-SA"/>
        </w:rPr>
        <w:t>където:</w:t>
      </w:r>
    </w:p>
    <w:p w:rsidR="00410EBE" w:rsidRPr="006A29A9" w:rsidRDefault="00410EBE" w:rsidP="00791AF1">
      <w:pPr>
        <w:widowControl w:val="0"/>
        <w:suppressAutoHyphens/>
        <w:autoSpaceDE w:val="0"/>
        <w:spacing w:before="0" w:beforeAutospacing="0" w:after="120" w:afterAutospacing="0" w:line="360" w:lineRule="auto"/>
        <w:ind w:firstLine="720"/>
        <w:rPr>
          <w:rFonts w:eastAsia="Arial"/>
          <w:lang w:eastAsia="ar-SA"/>
        </w:rPr>
      </w:pPr>
      <w:proofErr w:type="gramStart"/>
      <w:r w:rsidRPr="006A29A9">
        <w:rPr>
          <w:rFonts w:eastAsia="Arial"/>
          <w:b/>
          <w:lang w:val="en-US" w:eastAsia="ar-SA"/>
        </w:rPr>
        <w:t>λ</w:t>
      </w:r>
      <w:proofErr w:type="gramEnd"/>
      <w:r w:rsidRPr="006A29A9">
        <w:rPr>
          <w:rFonts w:eastAsia="Arial"/>
          <w:i/>
          <w:iCs/>
          <w:lang w:eastAsia="ar-SA"/>
        </w:rPr>
        <w:t xml:space="preserve"> </w:t>
      </w:r>
      <w:r w:rsidR="00791AF1" w:rsidRPr="006A29A9">
        <w:rPr>
          <w:rFonts w:eastAsia="Arial"/>
          <w:iCs/>
          <w:lang w:eastAsia="ar-SA"/>
        </w:rPr>
        <w:t>е</w:t>
      </w:r>
      <w:r w:rsidRPr="006A29A9">
        <w:rPr>
          <w:rFonts w:eastAsia="Arial"/>
          <w:iCs/>
          <w:lang w:eastAsia="ar-SA"/>
        </w:rPr>
        <w:t xml:space="preserve"> </w:t>
      </w:r>
      <w:r w:rsidRPr="006A29A9">
        <w:rPr>
          <w:rFonts w:eastAsia="Arial"/>
          <w:lang w:eastAsia="ar-SA"/>
        </w:rPr>
        <w:t>константа на ра</w:t>
      </w:r>
      <w:r w:rsidR="00791AF1" w:rsidRPr="006A29A9">
        <w:rPr>
          <w:rFonts w:eastAsia="Arial"/>
          <w:lang w:eastAsia="ar-SA"/>
        </w:rPr>
        <w:t>диоактивно разпадане на радона, (</w:t>
      </w:r>
      <w:r w:rsidR="00791AF1" w:rsidRPr="006A29A9">
        <w:rPr>
          <w:rFonts w:eastAsia="Arial"/>
          <w:b/>
          <w:lang w:val="en-US" w:eastAsia="ar-SA"/>
        </w:rPr>
        <w:t>λ</w:t>
      </w:r>
      <w:r w:rsidR="00791AF1" w:rsidRPr="006A29A9">
        <w:rPr>
          <w:rFonts w:eastAsia="Arial"/>
          <w:lang w:eastAsia="ar-SA"/>
        </w:rPr>
        <w:t xml:space="preserve"> = </w:t>
      </w:r>
      <w:r w:rsidRPr="006A29A9">
        <w:rPr>
          <w:rFonts w:eastAsia="Arial"/>
          <w:lang w:eastAsia="ar-SA"/>
        </w:rPr>
        <w:t xml:space="preserve">0,00756 </w:t>
      </w:r>
      <w:r w:rsidRPr="006A29A9">
        <w:rPr>
          <w:rFonts w:eastAsia="Arial"/>
          <w:lang w:val="en-US" w:eastAsia="ar-SA"/>
        </w:rPr>
        <w:t>h</w:t>
      </w:r>
      <w:r w:rsidRPr="006A29A9">
        <w:rPr>
          <w:rFonts w:eastAsia="Arial"/>
          <w:vertAlign w:val="superscript"/>
          <w:lang w:eastAsia="ar-SA"/>
        </w:rPr>
        <w:t>-1</w:t>
      </w:r>
      <w:r w:rsidR="00791AF1" w:rsidRPr="006A29A9">
        <w:rPr>
          <w:rFonts w:eastAsia="Arial"/>
          <w:lang w:eastAsia="ar-SA"/>
        </w:rPr>
        <w:t>);</w:t>
      </w:r>
      <w:r w:rsidRPr="006A29A9">
        <w:rPr>
          <w:rFonts w:eastAsia="Arial"/>
          <w:lang w:eastAsia="ar-SA"/>
        </w:rPr>
        <w:t xml:space="preserve"> </w:t>
      </w:r>
    </w:p>
    <w:p w:rsidR="00410EBE" w:rsidRPr="006A29A9" w:rsidRDefault="00410EBE" w:rsidP="00E63B55">
      <w:pPr>
        <w:widowControl w:val="0"/>
        <w:suppressAutoHyphens/>
        <w:autoSpaceDE w:val="0"/>
        <w:spacing w:before="0" w:beforeAutospacing="0" w:after="120" w:afterAutospacing="0" w:line="360" w:lineRule="auto"/>
        <w:ind w:hanging="420"/>
        <w:jc w:val="both"/>
        <w:rPr>
          <w:rFonts w:eastAsia="Arial"/>
          <w:lang w:eastAsia="ar-SA"/>
        </w:rPr>
      </w:pPr>
      <w:r w:rsidRPr="006A29A9">
        <w:rPr>
          <w:rFonts w:eastAsia="Arial"/>
          <w:i/>
          <w:iCs/>
          <w:lang w:eastAsia="ar-SA"/>
        </w:rPr>
        <w:t xml:space="preserve"> </w:t>
      </w:r>
      <w:r w:rsidRPr="006A29A9">
        <w:rPr>
          <w:rFonts w:eastAsia="Arial"/>
          <w:i/>
          <w:iCs/>
          <w:lang w:eastAsia="ar-SA"/>
        </w:rPr>
        <w:tab/>
      </w:r>
      <w:r w:rsidR="00791AF1" w:rsidRPr="006A29A9">
        <w:rPr>
          <w:rFonts w:eastAsia="Arial"/>
          <w:i/>
          <w:iCs/>
          <w:lang w:eastAsia="ar-SA"/>
        </w:rPr>
        <w:tab/>
      </w:r>
      <w:r w:rsidRPr="006A29A9">
        <w:rPr>
          <w:rFonts w:eastAsia="Arial"/>
          <w:i/>
          <w:iCs/>
          <w:lang w:val="en-US" w:eastAsia="ar-SA"/>
        </w:rPr>
        <w:t>C</w:t>
      </w:r>
      <w:r w:rsidRPr="006A29A9">
        <w:rPr>
          <w:rFonts w:eastAsia="Arial"/>
          <w:i/>
          <w:vertAlign w:val="subscript"/>
          <w:lang w:val="en-US" w:eastAsia="ar-SA"/>
        </w:rPr>
        <w:t>s</w:t>
      </w:r>
      <w:r w:rsidRPr="006A29A9">
        <w:rPr>
          <w:rFonts w:eastAsia="Arial"/>
          <w:lang w:eastAsia="ar-SA"/>
        </w:rPr>
        <w:t xml:space="preserve"> </w:t>
      </w:r>
      <w:r w:rsidR="008C5DC0" w:rsidRPr="006A29A9">
        <w:rPr>
          <w:rFonts w:eastAsia="Arial"/>
          <w:lang w:eastAsia="ar-SA"/>
        </w:rPr>
        <w:t>-</w:t>
      </w:r>
      <w:r w:rsidRPr="006A29A9">
        <w:rPr>
          <w:rFonts w:eastAsia="Arial"/>
          <w:lang w:eastAsia="ar-SA"/>
        </w:rPr>
        <w:t xml:space="preserve"> </w:t>
      </w:r>
      <w:r w:rsidR="00E63B55" w:rsidRPr="006A29A9">
        <w:rPr>
          <w:rFonts w:eastAsia="Arial"/>
          <w:lang w:eastAsia="ar-SA"/>
        </w:rPr>
        <w:t xml:space="preserve">измерената </w:t>
      </w:r>
      <w:r w:rsidR="008C5DC0" w:rsidRPr="006A29A9">
        <w:rPr>
          <w:rFonts w:eastAsia="Arial"/>
          <w:lang w:eastAsia="ar-SA"/>
        </w:rPr>
        <w:t xml:space="preserve">за целите на проектирането </w:t>
      </w:r>
      <w:proofErr w:type="spellStart"/>
      <w:r w:rsidR="00E63B55" w:rsidRPr="006A29A9">
        <w:rPr>
          <w:rFonts w:eastAsia="Arial"/>
          <w:lang w:val="ru-RU" w:eastAsia="ar-SA"/>
        </w:rPr>
        <w:t>обемна</w:t>
      </w:r>
      <w:proofErr w:type="spellEnd"/>
      <w:r w:rsidR="00E63B55" w:rsidRPr="006A29A9">
        <w:rPr>
          <w:rFonts w:eastAsia="Arial"/>
          <w:lang w:val="ru-RU" w:eastAsia="ar-SA"/>
        </w:rPr>
        <w:t xml:space="preserve"> концентрация на радон</w:t>
      </w:r>
      <w:r w:rsidRPr="006A29A9">
        <w:rPr>
          <w:rFonts w:eastAsia="Arial"/>
          <w:lang w:eastAsia="ar-SA"/>
        </w:rPr>
        <w:t xml:space="preserve"> в почвата</w:t>
      </w:r>
      <w:r w:rsidR="00E63B55" w:rsidRPr="006A29A9">
        <w:rPr>
          <w:rFonts w:eastAsia="Arial"/>
          <w:lang w:eastAsia="ar-SA"/>
        </w:rPr>
        <w:t>;</w:t>
      </w:r>
      <w:r w:rsidRPr="006A29A9">
        <w:rPr>
          <w:rFonts w:eastAsia="Arial"/>
          <w:lang w:eastAsia="ar-SA"/>
        </w:rPr>
        <w:t xml:space="preserve"> [</w:t>
      </w:r>
      <w:proofErr w:type="spellStart"/>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 xml:space="preserve">]; </w:t>
      </w:r>
    </w:p>
    <w:p w:rsidR="00410EBE" w:rsidRPr="006A29A9" w:rsidRDefault="00702887" w:rsidP="00410EBE">
      <w:pPr>
        <w:widowControl w:val="0"/>
        <w:suppressAutoHyphens/>
        <w:autoSpaceDE w:val="0"/>
        <w:spacing w:before="0" w:beforeAutospacing="0" w:after="120" w:afterAutospacing="0" w:line="360" w:lineRule="auto"/>
        <w:ind w:firstLine="560"/>
        <w:rPr>
          <w:rFonts w:eastAsia="Arial"/>
          <w:lang w:eastAsia="ar-SA"/>
        </w:rPr>
      </w:pPr>
      <w:r w:rsidRPr="006A29A9">
        <w:rPr>
          <w:rFonts w:eastAsia="Arial"/>
          <w:i/>
          <w:iCs/>
          <w:lang w:eastAsia="ar-SA"/>
        </w:rPr>
        <w:t xml:space="preserve"> </w:t>
      </w:r>
      <w:proofErr w:type="spellStart"/>
      <w:proofErr w:type="gramStart"/>
      <w:r w:rsidR="00410EBE" w:rsidRPr="006A29A9">
        <w:rPr>
          <w:rFonts w:eastAsia="Arial"/>
          <w:i/>
          <w:iCs/>
          <w:lang w:val="en-US" w:eastAsia="ar-SA"/>
        </w:rPr>
        <w:t>n</w:t>
      </w:r>
      <w:r w:rsidR="00CF6529" w:rsidRPr="006A29A9">
        <w:rPr>
          <w:rFonts w:eastAsia="Arial"/>
          <w:i/>
          <w:vertAlign w:val="subscript"/>
          <w:lang w:val="en-US" w:eastAsia="ar-SA"/>
        </w:rPr>
        <w:t>k</w:t>
      </w:r>
      <w:proofErr w:type="spellEnd"/>
      <w:proofErr w:type="gramEnd"/>
      <w:r w:rsidR="00410EBE" w:rsidRPr="006A29A9">
        <w:rPr>
          <w:rFonts w:eastAsia="Arial"/>
          <w:lang w:eastAsia="ar-SA"/>
        </w:rPr>
        <w:t xml:space="preserve"> </w:t>
      </w:r>
      <w:r w:rsidR="008C5DC0" w:rsidRPr="006A29A9">
        <w:rPr>
          <w:rFonts w:eastAsia="Arial"/>
          <w:lang w:eastAsia="ar-SA"/>
        </w:rPr>
        <w:t>-</w:t>
      </w:r>
      <w:r w:rsidR="00410EBE" w:rsidRPr="006A29A9">
        <w:rPr>
          <w:rFonts w:eastAsia="Arial"/>
          <w:lang w:eastAsia="ar-SA"/>
        </w:rPr>
        <w:t xml:space="preserve"> кратност</w:t>
      </w:r>
      <w:r w:rsidR="008C5DC0" w:rsidRPr="006A29A9">
        <w:rPr>
          <w:rFonts w:eastAsia="Arial"/>
          <w:lang w:eastAsia="ar-SA"/>
        </w:rPr>
        <w:t>та</w:t>
      </w:r>
      <w:r w:rsidR="00410EBE" w:rsidRPr="006A29A9">
        <w:rPr>
          <w:rFonts w:eastAsia="Arial"/>
          <w:lang w:eastAsia="ar-SA"/>
        </w:rPr>
        <w:t xml:space="preserve"> на въздухообмена в кухото пространство, </w:t>
      </w:r>
      <w:r w:rsidR="009324D0" w:rsidRPr="006A29A9">
        <w:rPr>
          <w:rFonts w:eastAsia="Arial"/>
          <w:lang w:eastAsia="ar-SA"/>
        </w:rPr>
        <w:t>изчислена по формула (1)</w:t>
      </w:r>
      <w:r w:rsidR="00410EBE" w:rsidRPr="006A29A9">
        <w:rPr>
          <w:rFonts w:eastAsia="Arial"/>
          <w:lang w:eastAsia="ar-SA"/>
        </w:rPr>
        <w:t xml:space="preserve">. </w:t>
      </w:r>
    </w:p>
    <w:p w:rsidR="00410EBE" w:rsidRPr="006A29A9" w:rsidRDefault="00410EBE" w:rsidP="00BE55F5">
      <w:pPr>
        <w:widowControl w:val="0"/>
        <w:suppressAutoHyphens/>
        <w:autoSpaceDE w:val="0"/>
        <w:spacing w:before="0" w:beforeAutospacing="0" w:after="120" w:afterAutospacing="0" w:line="360" w:lineRule="auto"/>
        <w:ind w:firstLine="560"/>
        <w:jc w:val="both"/>
        <w:rPr>
          <w:rFonts w:eastAsia="Arial"/>
          <w:lang w:eastAsia="ar-SA"/>
        </w:rPr>
      </w:pPr>
      <w:r w:rsidRPr="008507CC">
        <w:rPr>
          <w:rFonts w:eastAsia="Arial"/>
          <w:bCs/>
          <w:lang w:eastAsia="ar-SA"/>
        </w:rPr>
        <w:t>1</w:t>
      </w:r>
      <w:r w:rsidR="00094E9F">
        <w:rPr>
          <w:rFonts w:eastAsia="Arial"/>
          <w:bCs/>
          <w:lang w:eastAsia="ar-SA"/>
        </w:rPr>
        <w:t>0</w:t>
      </w:r>
      <w:r w:rsidRPr="008507CC">
        <w:rPr>
          <w:rFonts w:eastAsia="Arial"/>
          <w:bCs/>
          <w:lang w:eastAsia="ar-SA"/>
        </w:rPr>
        <w:t>.</w:t>
      </w:r>
      <w:r w:rsidRPr="006A29A9">
        <w:rPr>
          <w:rFonts w:eastAsia="Arial"/>
          <w:b/>
          <w:bCs/>
          <w:lang w:eastAsia="ar-SA"/>
        </w:rPr>
        <w:t xml:space="preserve"> </w:t>
      </w:r>
      <w:proofErr w:type="spellStart"/>
      <w:r w:rsidR="00DD4EA9" w:rsidRPr="006A29A9">
        <w:rPr>
          <w:rFonts w:eastAsia="Arial"/>
          <w:lang w:val="ru-RU" w:eastAsia="ar-SA"/>
        </w:rPr>
        <w:t>Обемната</w:t>
      </w:r>
      <w:proofErr w:type="spellEnd"/>
      <w:r w:rsidR="00DD4EA9" w:rsidRPr="006A29A9">
        <w:rPr>
          <w:rFonts w:eastAsia="Arial"/>
          <w:lang w:val="ru-RU" w:eastAsia="ar-SA"/>
        </w:rPr>
        <w:t xml:space="preserve"> концентрация на радон</w:t>
      </w:r>
      <w:r w:rsidRPr="006A29A9">
        <w:rPr>
          <w:rFonts w:eastAsia="Arial"/>
          <w:lang w:eastAsia="ar-SA"/>
        </w:rPr>
        <w:t xml:space="preserve"> в кухи пространства на съществуващи сгради се установява чрез измерван</w:t>
      </w:r>
      <w:r w:rsidR="00894E39" w:rsidRPr="006A29A9">
        <w:rPr>
          <w:rFonts w:eastAsia="Arial"/>
          <w:lang w:eastAsia="ar-SA"/>
        </w:rPr>
        <w:t>е</w:t>
      </w:r>
      <w:r w:rsidR="00DD4EA9" w:rsidRPr="006A29A9">
        <w:rPr>
          <w:rFonts w:eastAsia="Arial"/>
          <w:lang w:eastAsia="ar-SA"/>
        </w:rPr>
        <w:t xml:space="preserve"> на място</w:t>
      </w:r>
      <w:r w:rsidRPr="006A29A9">
        <w:rPr>
          <w:rFonts w:eastAsia="Arial"/>
          <w:lang w:eastAsia="ar-SA"/>
        </w:rPr>
        <w:t xml:space="preserve">. </w:t>
      </w:r>
      <w:r w:rsidR="002013F6" w:rsidRPr="006A29A9">
        <w:rPr>
          <w:rFonts w:eastAsia="Arial"/>
          <w:lang w:eastAsia="ar-SA"/>
        </w:rPr>
        <w:t>Допуска се обемната концентрация на радон в кухото пространство на съществуваща сграда да се изчисли по т.10 или т.11, к</w:t>
      </w:r>
      <w:r w:rsidR="00894E39" w:rsidRPr="006A29A9">
        <w:rPr>
          <w:rFonts w:eastAsia="Arial"/>
          <w:lang w:eastAsia="ar-SA"/>
        </w:rPr>
        <w:t>огато в сграда</w:t>
      </w:r>
      <w:r w:rsidR="002013F6" w:rsidRPr="006A29A9">
        <w:rPr>
          <w:rFonts w:eastAsia="Arial"/>
          <w:lang w:eastAsia="ar-SA"/>
        </w:rPr>
        <w:t xml:space="preserve">та са изпълнени коригиращи мерки и е необходимо да се оцени ефективността на мерките по чл. </w:t>
      </w:r>
      <w:r w:rsidR="002013F6" w:rsidRPr="006A29A9">
        <w:rPr>
          <w:rFonts w:eastAsia="Arial"/>
          <w:lang w:eastAsia="ar-SA"/>
        </w:rPr>
        <w:lastRenderedPageBreak/>
        <w:t>44, ал. 2</w:t>
      </w:r>
      <w:r w:rsidR="00894E39" w:rsidRPr="006A29A9">
        <w:rPr>
          <w:rFonts w:eastAsia="Arial"/>
          <w:lang w:eastAsia="ar-SA"/>
        </w:rPr>
        <w:t xml:space="preserve">. </w:t>
      </w:r>
    </w:p>
    <w:p w:rsidR="00410EBE" w:rsidRPr="006A29A9" w:rsidRDefault="00410EBE" w:rsidP="00BE55F5">
      <w:pPr>
        <w:widowControl w:val="0"/>
        <w:suppressAutoHyphens/>
        <w:autoSpaceDE w:val="0"/>
        <w:spacing w:before="0" w:beforeAutospacing="0" w:after="120" w:afterAutospacing="0" w:line="360" w:lineRule="auto"/>
        <w:ind w:firstLine="560"/>
        <w:jc w:val="both"/>
        <w:rPr>
          <w:rFonts w:eastAsia="Arial"/>
          <w:lang w:eastAsia="ar-SA"/>
        </w:rPr>
      </w:pPr>
      <w:r w:rsidRPr="008507CC">
        <w:rPr>
          <w:rFonts w:eastAsia="Arial"/>
          <w:bCs/>
          <w:lang w:eastAsia="ar-SA"/>
        </w:rPr>
        <w:t>1</w:t>
      </w:r>
      <w:r w:rsidR="00094E9F">
        <w:rPr>
          <w:rFonts w:eastAsia="Arial"/>
          <w:bCs/>
          <w:lang w:eastAsia="ar-SA"/>
        </w:rPr>
        <w:t>1</w:t>
      </w:r>
      <w:r w:rsidRPr="008507CC">
        <w:rPr>
          <w:rFonts w:eastAsia="Arial"/>
          <w:bCs/>
          <w:lang w:eastAsia="ar-SA"/>
        </w:rPr>
        <w:t>.</w:t>
      </w:r>
      <w:r w:rsidRPr="006A29A9">
        <w:rPr>
          <w:rFonts w:eastAsia="Arial"/>
          <w:b/>
          <w:bCs/>
          <w:lang w:eastAsia="ar-SA"/>
        </w:rPr>
        <w:t xml:space="preserve"> </w:t>
      </w:r>
      <w:r w:rsidR="009A1777" w:rsidRPr="006A29A9">
        <w:rPr>
          <w:rFonts w:eastAsia="Arial"/>
          <w:lang w:eastAsia="ar-SA"/>
        </w:rPr>
        <w:t>Подовата к</w:t>
      </w:r>
      <w:r w:rsidRPr="006A29A9">
        <w:rPr>
          <w:rFonts w:eastAsia="Arial"/>
          <w:lang w:eastAsia="ar-SA"/>
        </w:rPr>
        <w:t xml:space="preserve">онструкцията над кухото пространство </w:t>
      </w:r>
      <w:r w:rsidR="003F7C30" w:rsidRPr="006A29A9">
        <w:rPr>
          <w:rFonts w:eastAsia="Arial"/>
          <w:lang w:eastAsia="ar-SA"/>
        </w:rPr>
        <w:t>на нови сгради се изпълнява</w:t>
      </w:r>
      <w:r w:rsidRPr="006A29A9">
        <w:rPr>
          <w:rFonts w:eastAsia="Arial"/>
          <w:lang w:eastAsia="ar-SA"/>
        </w:rPr>
        <w:t xml:space="preserve"> както следва: </w:t>
      </w:r>
    </w:p>
    <w:p w:rsidR="00410EBE" w:rsidRPr="006A29A9" w:rsidRDefault="00410EBE" w:rsidP="00410EBE">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а) от </w:t>
      </w:r>
      <w:r w:rsidRPr="006A29A9">
        <w:rPr>
          <w:rFonts w:eastAsia="Arial"/>
          <w:bCs/>
          <w:lang w:eastAsia="ar-SA"/>
        </w:rPr>
        <w:t>3</w:t>
      </w:r>
      <w:r w:rsidR="00894E39" w:rsidRPr="006A29A9">
        <w:rPr>
          <w:rFonts w:eastAsia="Arial"/>
          <w:bCs/>
          <w:lang w:eastAsia="ar-SA"/>
        </w:rPr>
        <w:t>-та категория на въздухоплътност</w:t>
      </w:r>
      <w:r w:rsidR="00894E39" w:rsidRPr="006A29A9">
        <w:rPr>
          <w:rFonts w:eastAsia="Arial"/>
          <w:lang w:eastAsia="ar-SA"/>
        </w:rPr>
        <w:t>, ако измерената</w:t>
      </w:r>
      <w:r w:rsidRPr="006A29A9">
        <w:rPr>
          <w:rFonts w:eastAsia="Arial"/>
          <w:lang w:eastAsia="ar-SA"/>
        </w:rPr>
        <w:t xml:space="preserve"> </w:t>
      </w:r>
      <w:r w:rsidR="005F0CCE" w:rsidRPr="006A29A9">
        <w:rPr>
          <w:rFonts w:eastAsia="Arial"/>
          <w:lang w:eastAsia="ar-SA"/>
        </w:rPr>
        <w:t>ОКР</w:t>
      </w:r>
      <w:r w:rsidRPr="006A29A9">
        <w:rPr>
          <w:rFonts w:eastAsia="Arial"/>
          <w:lang w:eastAsia="ar-SA"/>
        </w:rPr>
        <w:t xml:space="preserve"> в кухото пространство е </w:t>
      </w:r>
      <w:r w:rsidR="00894E39" w:rsidRPr="006A29A9">
        <w:rPr>
          <w:rFonts w:eastAsia="Arial"/>
          <w:lang w:eastAsia="ar-SA"/>
        </w:rPr>
        <w:t xml:space="preserve">три пъти </w:t>
      </w:r>
      <w:r w:rsidRPr="006A29A9">
        <w:rPr>
          <w:rFonts w:eastAsia="Arial"/>
          <w:lang w:eastAsia="ar-SA"/>
        </w:rPr>
        <w:t>по-малк</w:t>
      </w:r>
      <w:r w:rsidR="00894E39" w:rsidRPr="006A29A9">
        <w:rPr>
          <w:rFonts w:eastAsia="Arial"/>
          <w:lang w:eastAsia="ar-SA"/>
        </w:rPr>
        <w:t>а</w:t>
      </w:r>
      <w:r w:rsidRPr="006A29A9">
        <w:rPr>
          <w:rFonts w:eastAsia="Arial"/>
          <w:lang w:eastAsia="ar-SA"/>
        </w:rPr>
        <w:t xml:space="preserve"> от </w:t>
      </w:r>
      <w:r w:rsidR="00231565" w:rsidRPr="006A29A9">
        <w:rPr>
          <w:rFonts w:eastAsia="Arial"/>
          <w:lang w:eastAsia="ar-SA"/>
        </w:rPr>
        <w:t xml:space="preserve">референтното ниво на ОКР – </w:t>
      </w:r>
      <w:r w:rsidR="00231565" w:rsidRPr="006A29A9">
        <w:rPr>
          <w:rFonts w:eastAsia="Arial"/>
          <w:i/>
          <w:lang w:eastAsia="ar-SA"/>
        </w:rPr>
        <w:t>С</w:t>
      </w:r>
      <w:r w:rsidR="00231565" w:rsidRPr="006A29A9">
        <w:rPr>
          <w:rFonts w:eastAsia="Arial"/>
          <w:i/>
          <w:vertAlign w:val="subscript"/>
          <w:lang w:val="en-US" w:eastAsia="ar-SA"/>
        </w:rPr>
        <w:t>ref</w:t>
      </w:r>
      <w:r w:rsidR="00231565" w:rsidRPr="006A29A9">
        <w:rPr>
          <w:rFonts w:eastAsia="Arial"/>
          <w:lang w:val="en-US" w:eastAsia="ar-SA"/>
        </w:rPr>
        <w:t>, [</w:t>
      </w:r>
      <w:proofErr w:type="spellStart"/>
      <w:r w:rsidR="00231565" w:rsidRPr="006A29A9">
        <w:rPr>
          <w:rFonts w:eastAsia="Arial"/>
          <w:lang w:val="en-US" w:eastAsia="ar-SA"/>
        </w:rPr>
        <w:t>Bq</w:t>
      </w:r>
      <w:proofErr w:type="spellEnd"/>
      <w:r w:rsidR="00231565" w:rsidRPr="006A29A9">
        <w:rPr>
          <w:rFonts w:eastAsia="Arial"/>
          <w:lang w:val="en-US" w:eastAsia="ar-SA"/>
        </w:rPr>
        <w:t>/m</w:t>
      </w:r>
      <w:r w:rsidR="00231565" w:rsidRPr="006A29A9">
        <w:rPr>
          <w:rFonts w:eastAsia="Arial"/>
          <w:vertAlign w:val="superscript"/>
          <w:lang w:val="en-US" w:eastAsia="ar-SA"/>
        </w:rPr>
        <w:t>3</w:t>
      </w:r>
      <w:r w:rsidR="00231565" w:rsidRPr="006A29A9">
        <w:rPr>
          <w:rFonts w:eastAsia="Arial"/>
          <w:lang w:val="en-US" w:eastAsia="ar-SA"/>
        </w:rPr>
        <w:t>]</w:t>
      </w:r>
      <w:r w:rsidRPr="006A29A9">
        <w:rPr>
          <w:rFonts w:eastAsia="Arial"/>
          <w:lang w:eastAsia="ar-SA"/>
        </w:rPr>
        <w:t xml:space="preserve">; </w:t>
      </w:r>
    </w:p>
    <w:p w:rsidR="00410EBE" w:rsidRPr="006A29A9" w:rsidRDefault="00410EBE" w:rsidP="0018343E">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б) </w:t>
      </w:r>
      <w:r w:rsidR="0018343E" w:rsidRPr="006A29A9">
        <w:rPr>
          <w:rFonts w:eastAsia="Arial"/>
          <w:lang w:eastAsia="ar-SA"/>
        </w:rPr>
        <w:t>при неизпълнение на условието по т.</w:t>
      </w:r>
      <w:r w:rsidR="00B14DDC" w:rsidRPr="006A29A9">
        <w:rPr>
          <w:rFonts w:eastAsia="Arial"/>
          <w:lang w:eastAsia="ar-SA"/>
        </w:rPr>
        <w:t xml:space="preserve"> </w:t>
      </w:r>
      <w:r w:rsidR="0018343E" w:rsidRPr="006A29A9">
        <w:rPr>
          <w:rFonts w:eastAsia="Arial"/>
          <w:lang w:eastAsia="ar-SA"/>
        </w:rPr>
        <w:t>13, буква „</w:t>
      </w:r>
      <w:r w:rsidR="002A1998" w:rsidRPr="006A29A9">
        <w:rPr>
          <w:rFonts w:eastAsia="Arial"/>
          <w:lang w:eastAsia="ar-SA"/>
        </w:rPr>
        <w:t>а</w:t>
      </w:r>
      <w:r w:rsidR="0018343E" w:rsidRPr="006A29A9">
        <w:rPr>
          <w:rFonts w:eastAsia="Arial"/>
          <w:lang w:eastAsia="ar-SA"/>
        </w:rPr>
        <w:t xml:space="preserve">“ </w:t>
      </w:r>
      <w:r w:rsidR="00B14DDC" w:rsidRPr="006A29A9">
        <w:rPr>
          <w:rFonts w:eastAsia="Arial"/>
          <w:lang w:eastAsia="ar-SA"/>
        </w:rPr>
        <w:t xml:space="preserve">подовата </w:t>
      </w:r>
      <w:r w:rsidR="0018343E" w:rsidRPr="006A29A9">
        <w:rPr>
          <w:rFonts w:eastAsia="Arial"/>
          <w:lang w:eastAsia="ar-SA"/>
        </w:rPr>
        <w:t xml:space="preserve">конструкция над кухото пространство се проектира и изпълнява </w:t>
      </w:r>
      <w:r w:rsidR="006724C7" w:rsidRPr="006A29A9">
        <w:rPr>
          <w:rFonts w:eastAsia="Arial"/>
          <w:lang w:eastAsia="ar-SA"/>
        </w:rPr>
        <w:t xml:space="preserve">от 1-ва или 2-ра категория на въздухоплътност </w:t>
      </w:r>
      <w:r w:rsidRPr="006A29A9">
        <w:rPr>
          <w:rFonts w:eastAsia="Arial"/>
          <w:lang w:eastAsia="ar-SA"/>
        </w:rPr>
        <w:t xml:space="preserve">с непрекъснат </w:t>
      </w:r>
      <w:r w:rsidR="0018343E" w:rsidRPr="006A29A9">
        <w:rPr>
          <w:rFonts w:eastAsia="Arial"/>
          <w:lang w:eastAsia="ar-SA"/>
        </w:rPr>
        <w:t>хидро</w:t>
      </w:r>
      <w:r w:rsidR="003F7C30" w:rsidRPr="006A29A9">
        <w:rPr>
          <w:rFonts w:eastAsia="Arial"/>
          <w:lang w:eastAsia="ar-SA"/>
        </w:rPr>
        <w:t>изолационен слой</w:t>
      </w:r>
      <w:r w:rsidRPr="006A29A9">
        <w:rPr>
          <w:rFonts w:eastAsia="Arial"/>
          <w:lang w:eastAsia="ar-SA"/>
        </w:rPr>
        <w:t xml:space="preserve"> съгласно </w:t>
      </w:r>
      <w:r w:rsidR="00E10291" w:rsidRPr="006A29A9">
        <w:rPr>
          <w:rFonts w:eastAsia="Arial"/>
          <w:lang w:eastAsia="ar-SA"/>
        </w:rPr>
        <w:t xml:space="preserve">приложение </w:t>
      </w:r>
      <w:r w:rsidR="0018343E" w:rsidRPr="006A29A9">
        <w:rPr>
          <w:rFonts w:eastAsia="Arial"/>
          <w:lang w:eastAsia="ar-SA"/>
        </w:rPr>
        <w:t xml:space="preserve">№ </w:t>
      </w:r>
      <w:r w:rsidRPr="006A29A9">
        <w:rPr>
          <w:rFonts w:eastAsia="Arial"/>
          <w:lang w:eastAsia="ar-SA"/>
        </w:rPr>
        <w:t>2</w:t>
      </w:r>
      <w:r w:rsidR="00B14DDC" w:rsidRPr="006A29A9">
        <w:rPr>
          <w:rFonts w:eastAsia="Arial"/>
          <w:lang w:eastAsia="ar-SA"/>
        </w:rPr>
        <w:t>.</w:t>
      </w:r>
      <w:r w:rsidR="0018343E" w:rsidRPr="006A29A9">
        <w:rPr>
          <w:rFonts w:eastAsia="Arial"/>
          <w:lang w:eastAsia="ar-SA"/>
        </w:rPr>
        <w:t xml:space="preserve"> </w:t>
      </w:r>
      <w:r w:rsidR="00FE79BA" w:rsidRPr="006A29A9">
        <w:rPr>
          <w:rFonts w:eastAsia="Arial"/>
          <w:lang w:eastAsia="ar-SA"/>
        </w:rPr>
        <w:t>В тези случаи коефициентът на сигурност се приема</w:t>
      </w:r>
      <w:r w:rsidR="00243DC1" w:rsidRPr="006A29A9">
        <w:rPr>
          <w:rFonts w:eastAsia="Arial"/>
          <w:lang w:eastAsia="ar-SA"/>
        </w:rPr>
        <w:t xml:space="preserve"> </w:t>
      </w:r>
      <w:r w:rsidR="00171F83" w:rsidRPr="006A29A9">
        <w:rPr>
          <w:rFonts w:eastAsia="Arial"/>
          <w:lang w:val="en-US" w:eastAsia="ar-SA"/>
        </w:rPr>
        <w:t>α</w:t>
      </w:r>
      <w:r w:rsidR="00171F83" w:rsidRPr="006A29A9">
        <w:rPr>
          <w:rFonts w:eastAsia="Arial"/>
          <w:lang w:eastAsia="ar-SA"/>
        </w:rPr>
        <w:t xml:space="preserve"> = 1</w:t>
      </w:r>
      <w:r w:rsidR="00FE79BA" w:rsidRPr="006A29A9">
        <w:rPr>
          <w:rFonts w:eastAsia="Arial"/>
          <w:lang w:eastAsia="ar-SA"/>
        </w:rPr>
        <w:t xml:space="preserve">. </w:t>
      </w:r>
      <w:r w:rsidR="00B14DDC" w:rsidRPr="006A29A9">
        <w:rPr>
          <w:rFonts w:eastAsia="Arial"/>
          <w:lang w:eastAsia="ar-SA"/>
        </w:rPr>
        <w:t>О</w:t>
      </w:r>
      <w:r w:rsidRPr="006A29A9">
        <w:rPr>
          <w:rFonts w:eastAsia="Arial"/>
          <w:lang w:eastAsia="ar-SA"/>
        </w:rPr>
        <w:t>твори</w:t>
      </w:r>
      <w:r w:rsidR="0018343E" w:rsidRPr="006A29A9">
        <w:rPr>
          <w:rFonts w:eastAsia="Arial"/>
          <w:lang w:eastAsia="ar-SA"/>
        </w:rPr>
        <w:t>те</w:t>
      </w:r>
      <w:r w:rsidRPr="006A29A9">
        <w:rPr>
          <w:rFonts w:eastAsia="Arial"/>
          <w:lang w:eastAsia="ar-SA"/>
        </w:rPr>
        <w:t xml:space="preserve"> за сградни инсталации </w:t>
      </w:r>
      <w:r w:rsidR="00B14DDC" w:rsidRPr="006A29A9">
        <w:rPr>
          <w:rFonts w:eastAsia="Arial"/>
          <w:lang w:eastAsia="ar-SA"/>
        </w:rPr>
        <w:t>се изпълняват</w:t>
      </w:r>
      <w:r w:rsidR="0018343E" w:rsidRPr="006A29A9">
        <w:rPr>
          <w:rFonts w:eastAsia="Arial"/>
          <w:lang w:eastAsia="ar-SA"/>
        </w:rPr>
        <w:t xml:space="preserve"> </w:t>
      </w:r>
      <w:r w:rsidRPr="006A29A9">
        <w:rPr>
          <w:rFonts w:eastAsia="Arial"/>
          <w:lang w:eastAsia="ar-SA"/>
        </w:rPr>
        <w:t xml:space="preserve">съгласно </w:t>
      </w:r>
      <w:r w:rsidR="00E10291" w:rsidRPr="006A29A9">
        <w:rPr>
          <w:rFonts w:eastAsia="Arial"/>
          <w:lang w:eastAsia="ar-SA"/>
        </w:rPr>
        <w:t xml:space="preserve">приложение </w:t>
      </w:r>
      <w:r w:rsidR="0018343E" w:rsidRPr="006A29A9">
        <w:rPr>
          <w:rFonts w:eastAsia="Arial"/>
          <w:lang w:eastAsia="ar-SA"/>
        </w:rPr>
        <w:t xml:space="preserve">№ </w:t>
      </w:r>
      <w:r w:rsidRPr="006A29A9">
        <w:rPr>
          <w:rFonts w:eastAsia="Arial"/>
          <w:lang w:eastAsia="ar-SA"/>
        </w:rPr>
        <w:t>8.</w:t>
      </w:r>
      <w:r w:rsidR="006724C7" w:rsidRPr="006A29A9">
        <w:rPr>
          <w:rFonts w:eastAsia="Arial"/>
          <w:lang w:eastAsia="ar-SA"/>
        </w:rPr>
        <w:t xml:space="preserve"> </w:t>
      </w:r>
    </w:p>
    <w:p w:rsidR="006724C7" w:rsidRPr="006A29A9" w:rsidRDefault="006724C7" w:rsidP="0018343E">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1</w:t>
      </w:r>
      <w:r w:rsidR="00094E9F">
        <w:rPr>
          <w:rFonts w:eastAsia="Arial"/>
          <w:lang w:eastAsia="ar-SA"/>
        </w:rPr>
        <w:t>2</w:t>
      </w:r>
      <w:r w:rsidRPr="006A29A9">
        <w:rPr>
          <w:rFonts w:eastAsia="Arial"/>
          <w:lang w:eastAsia="ar-SA"/>
        </w:rPr>
        <w:t>. При контактна конструкция от 1-ва и 2-ра категория на въздухоплътност се хидроизолацията се предвижда устойчива на проникване на радон.</w:t>
      </w:r>
      <w:r w:rsidR="00702887" w:rsidRPr="006A29A9">
        <w:rPr>
          <w:rFonts w:eastAsia="Arial"/>
          <w:lang w:eastAsia="ar-SA"/>
        </w:rPr>
        <w:t xml:space="preserve"> </w:t>
      </w:r>
      <w:r w:rsidRPr="006A29A9">
        <w:rPr>
          <w:rFonts w:eastAsia="Arial"/>
          <w:lang w:eastAsia="ar-SA"/>
        </w:rPr>
        <w:t>В тези случаи</w:t>
      </w:r>
      <w:r w:rsidR="00702887" w:rsidRPr="006A29A9">
        <w:rPr>
          <w:rFonts w:eastAsia="Arial"/>
          <w:lang w:eastAsia="ar-SA"/>
        </w:rPr>
        <w:t xml:space="preserve"> </w:t>
      </w:r>
      <w:r w:rsidRPr="006A29A9">
        <w:rPr>
          <w:lang w:eastAsia="ar-SA"/>
        </w:rPr>
        <w:t xml:space="preserve">хидроизолацията се проектира в съответствие с </w:t>
      </w:r>
      <w:r w:rsidR="00E10291" w:rsidRPr="006A29A9">
        <w:rPr>
          <w:rFonts w:eastAsia="Arial"/>
          <w:lang w:eastAsia="ar-SA"/>
        </w:rPr>
        <w:t xml:space="preserve">приложение </w:t>
      </w:r>
      <w:r w:rsidRPr="006A29A9">
        <w:rPr>
          <w:lang w:eastAsia="ar-SA"/>
        </w:rPr>
        <w:t xml:space="preserve">№ 2 </w:t>
      </w:r>
      <w:proofErr w:type="spellStart"/>
      <w:r w:rsidRPr="006A29A9">
        <w:rPr>
          <w:lang w:val="ru-RU" w:eastAsia="ar-SA"/>
        </w:rPr>
        <w:t>като</w:t>
      </w:r>
      <w:proofErr w:type="spellEnd"/>
      <w:r w:rsidRPr="006A29A9">
        <w:rPr>
          <w:lang w:val="ru-RU" w:eastAsia="ar-SA"/>
        </w:rPr>
        <w:t xml:space="preserve"> </w:t>
      </w:r>
      <w:proofErr w:type="spellStart"/>
      <w:r w:rsidRPr="006A29A9">
        <w:rPr>
          <w:lang w:val="ru-RU" w:eastAsia="ar-SA"/>
        </w:rPr>
        <w:t>във</w:t>
      </w:r>
      <w:proofErr w:type="spellEnd"/>
      <w:r w:rsidRPr="006A29A9">
        <w:rPr>
          <w:lang w:val="ru-RU" w:eastAsia="ar-SA"/>
        </w:rPr>
        <w:t xml:space="preserve"> </w:t>
      </w:r>
      <w:proofErr w:type="spellStart"/>
      <w:r w:rsidRPr="006A29A9">
        <w:rPr>
          <w:lang w:val="ru-RU" w:eastAsia="ar-SA"/>
        </w:rPr>
        <w:t>формули</w:t>
      </w:r>
      <w:proofErr w:type="spellEnd"/>
      <w:r w:rsidRPr="006A29A9">
        <w:rPr>
          <w:lang w:val="ru-RU" w:eastAsia="ar-SA"/>
        </w:rPr>
        <w:t xml:space="preserve"> (2.1) и (2.6) от </w:t>
      </w:r>
      <w:proofErr w:type="spellStart"/>
      <w:r w:rsidRPr="006A29A9">
        <w:rPr>
          <w:lang w:val="ru-RU" w:eastAsia="ar-SA"/>
        </w:rPr>
        <w:t>същото</w:t>
      </w:r>
      <w:proofErr w:type="spellEnd"/>
      <w:r w:rsidRPr="006A29A9">
        <w:rPr>
          <w:lang w:val="ru-RU" w:eastAsia="ar-SA"/>
        </w:rPr>
        <w:t xml:space="preserve"> приложение </w:t>
      </w:r>
      <w:proofErr w:type="spellStart"/>
      <w:r w:rsidRPr="006A29A9">
        <w:rPr>
          <w:lang w:val="ru-RU" w:eastAsia="ar-SA"/>
        </w:rPr>
        <w:t>показателят</w:t>
      </w:r>
      <w:proofErr w:type="spellEnd"/>
      <w:r w:rsidRPr="006A29A9">
        <w:rPr>
          <w:lang w:eastAsia="ar-SA"/>
        </w:rPr>
        <w:t xml:space="preserve"> </w:t>
      </w:r>
      <w:r w:rsidRPr="006A29A9">
        <w:rPr>
          <w:lang w:val="en-US" w:eastAsia="ar-SA"/>
        </w:rPr>
        <w:t>C</w:t>
      </w:r>
      <w:r w:rsidRPr="006A29A9">
        <w:rPr>
          <w:i/>
          <w:vertAlign w:val="subscript"/>
          <w:lang w:val="en-US" w:eastAsia="ar-SA"/>
        </w:rPr>
        <w:t>s</w:t>
      </w:r>
      <w:r w:rsidRPr="006A29A9">
        <w:rPr>
          <w:lang w:eastAsia="ar-SA"/>
        </w:rPr>
        <w:t xml:space="preserve"> се заменя: за съществуващи сгради - с измерената или изчислена стойност на </w:t>
      </w:r>
      <w:proofErr w:type="spellStart"/>
      <w:r w:rsidRPr="006A29A9">
        <w:rPr>
          <w:lang w:val="en-US" w:eastAsia="ar-SA"/>
        </w:rPr>
        <w:t>C</w:t>
      </w:r>
      <w:r w:rsidRPr="006A29A9">
        <w:rPr>
          <w:i/>
          <w:vertAlign w:val="subscript"/>
          <w:lang w:val="en-US" w:eastAsia="ar-SA"/>
        </w:rPr>
        <w:t>k</w:t>
      </w:r>
      <w:proofErr w:type="spellEnd"/>
      <w:r w:rsidRPr="006A29A9">
        <w:rPr>
          <w:lang w:eastAsia="ar-SA"/>
        </w:rPr>
        <w:t xml:space="preserve"> в кухото пространство; за нови сгради - с изчислената стойност на </w:t>
      </w:r>
      <w:proofErr w:type="spellStart"/>
      <w:r w:rsidRPr="006A29A9">
        <w:rPr>
          <w:lang w:val="en-US" w:eastAsia="ar-SA"/>
        </w:rPr>
        <w:t>C</w:t>
      </w:r>
      <w:r w:rsidRPr="006A29A9">
        <w:rPr>
          <w:i/>
          <w:vertAlign w:val="subscript"/>
          <w:lang w:val="en-US" w:eastAsia="ar-SA"/>
        </w:rPr>
        <w:t>k</w:t>
      </w:r>
      <w:proofErr w:type="spellEnd"/>
      <w:r w:rsidRPr="006A29A9">
        <w:rPr>
          <w:lang w:eastAsia="ar-SA"/>
        </w:rPr>
        <w:t xml:space="preserve"> в кухото пространство.</w:t>
      </w:r>
    </w:p>
    <w:p w:rsidR="00410EBE" w:rsidRPr="006A29A9" w:rsidRDefault="00410EBE" w:rsidP="00410EBE">
      <w:pPr>
        <w:widowControl w:val="0"/>
        <w:suppressAutoHyphens/>
        <w:autoSpaceDE w:val="0"/>
        <w:spacing w:before="0" w:beforeAutospacing="0" w:after="120" w:afterAutospacing="0" w:line="360" w:lineRule="auto"/>
        <w:jc w:val="center"/>
        <w:rPr>
          <w:rFonts w:eastAsia="Arial"/>
          <w:lang w:eastAsia="ar-SA"/>
        </w:rPr>
      </w:pPr>
      <w:r w:rsidRPr="006A29A9">
        <w:rPr>
          <w:rFonts w:eastAsia="Arial"/>
          <w:noProof/>
        </w:rPr>
        <w:drawing>
          <wp:inline distT="0" distB="0" distL="0" distR="0" wp14:anchorId="0DC5C6E3" wp14:editId="776BB692">
            <wp:extent cx="2556510" cy="26562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6510" cy="2656205"/>
                    </a:xfrm>
                    <a:prstGeom prst="rect">
                      <a:avLst/>
                    </a:prstGeom>
                    <a:solidFill>
                      <a:srgbClr val="FFFFFF"/>
                    </a:solidFill>
                    <a:ln>
                      <a:noFill/>
                    </a:ln>
                  </pic:spPr>
                </pic:pic>
              </a:graphicData>
            </a:graphic>
          </wp:inline>
        </w:drawing>
      </w:r>
    </w:p>
    <w:p w:rsidR="00410EBE" w:rsidRPr="006A29A9" w:rsidRDefault="00410EBE" w:rsidP="00410EBE">
      <w:pPr>
        <w:widowControl w:val="0"/>
        <w:suppressAutoHyphens/>
        <w:autoSpaceDE w:val="0"/>
        <w:spacing w:before="0" w:beforeAutospacing="0" w:after="120" w:afterAutospacing="0" w:line="360" w:lineRule="auto"/>
        <w:ind w:firstLine="1080"/>
        <w:jc w:val="both"/>
        <w:rPr>
          <w:rFonts w:eastAsia="Arial"/>
          <w:i/>
          <w:lang w:eastAsia="ar-SA"/>
        </w:rPr>
      </w:pPr>
      <w:r w:rsidRPr="006A29A9">
        <w:rPr>
          <w:rFonts w:eastAsia="Arial"/>
          <w:lang w:eastAsia="ar-SA"/>
        </w:rPr>
        <w:t xml:space="preserve"> </w:t>
      </w:r>
      <w:r w:rsidRPr="006A29A9">
        <w:rPr>
          <w:rFonts w:eastAsia="Arial"/>
          <w:i/>
          <w:lang w:eastAsia="ar-SA"/>
        </w:rPr>
        <w:t>Фиг. 5.1. Вентилация на кухото пространство с</w:t>
      </w:r>
      <w:r w:rsidR="00A724F5" w:rsidRPr="006A29A9">
        <w:rPr>
          <w:rFonts w:eastAsia="Arial"/>
          <w:i/>
          <w:lang w:eastAsia="ar-SA"/>
        </w:rPr>
        <w:t xml:space="preserve">ъс система със смукателен вентилатор, разположен на срещуположна стена </w:t>
      </w:r>
    </w:p>
    <w:p w:rsidR="00410EBE" w:rsidRPr="006A29A9" w:rsidRDefault="00410EBE" w:rsidP="00410EBE">
      <w:pPr>
        <w:widowControl w:val="0"/>
        <w:suppressAutoHyphens/>
        <w:autoSpaceDE w:val="0"/>
        <w:spacing w:before="0" w:beforeAutospacing="0" w:after="120" w:afterAutospacing="0" w:line="360" w:lineRule="auto"/>
        <w:ind w:firstLine="1080"/>
        <w:jc w:val="both"/>
        <w:rPr>
          <w:rFonts w:eastAsia="Arial"/>
          <w:lang w:eastAsia="ar-SA"/>
        </w:rPr>
      </w:pPr>
    </w:p>
    <w:p w:rsidR="00410EBE" w:rsidRPr="006A29A9" w:rsidRDefault="00410EBE" w:rsidP="00410EBE">
      <w:pPr>
        <w:widowControl w:val="0"/>
        <w:suppressAutoHyphens/>
        <w:autoSpaceDE w:val="0"/>
        <w:spacing w:before="0" w:beforeAutospacing="0" w:after="120" w:afterAutospacing="0" w:line="360" w:lineRule="auto"/>
        <w:jc w:val="center"/>
        <w:rPr>
          <w:rFonts w:eastAsia="Arial"/>
          <w:lang w:eastAsia="ar-SA"/>
        </w:rPr>
      </w:pPr>
      <w:r w:rsidRPr="006A29A9">
        <w:rPr>
          <w:rFonts w:eastAsia="Arial"/>
          <w:noProof/>
        </w:rPr>
        <w:lastRenderedPageBreak/>
        <w:drawing>
          <wp:inline distT="0" distB="0" distL="0" distR="0" wp14:anchorId="3E4CD540" wp14:editId="249DD157">
            <wp:extent cx="2536190" cy="26428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6190" cy="2642870"/>
                    </a:xfrm>
                    <a:prstGeom prst="rect">
                      <a:avLst/>
                    </a:prstGeom>
                    <a:solidFill>
                      <a:srgbClr val="FFFFFF"/>
                    </a:solidFill>
                    <a:ln>
                      <a:noFill/>
                    </a:ln>
                  </pic:spPr>
                </pic:pic>
              </a:graphicData>
            </a:graphic>
          </wp:inline>
        </w:drawing>
      </w:r>
    </w:p>
    <w:p w:rsidR="00D93807" w:rsidRPr="006A29A9" w:rsidRDefault="00410EBE" w:rsidP="00A724F5">
      <w:pPr>
        <w:widowControl w:val="0"/>
        <w:suppressAutoHyphens/>
        <w:autoSpaceDE w:val="0"/>
        <w:spacing w:before="0" w:beforeAutospacing="0" w:after="0" w:afterAutospacing="0"/>
        <w:jc w:val="center"/>
        <w:rPr>
          <w:rFonts w:eastAsia="Arial"/>
          <w:i/>
          <w:lang w:eastAsia="ar-SA"/>
        </w:rPr>
        <w:sectPr w:rsidR="00D93807" w:rsidRPr="006A29A9" w:rsidSect="00841DD9">
          <w:footerReference w:type="default" r:id="rId50"/>
          <w:type w:val="continuous"/>
          <w:pgSz w:w="11906" w:h="16838"/>
          <w:pgMar w:top="794" w:right="794" w:bottom="1077" w:left="1418" w:header="720" w:footer="720" w:gutter="0"/>
          <w:cols w:space="708"/>
          <w:docGrid w:linePitch="326"/>
        </w:sectPr>
      </w:pPr>
      <w:r w:rsidRPr="006A29A9">
        <w:rPr>
          <w:rFonts w:eastAsia="Arial"/>
          <w:i/>
          <w:lang w:eastAsia="ar-SA"/>
        </w:rPr>
        <w:t xml:space="preserve">Фиг. 5.2. </w:t>
      </w:r>
      <w:r w:rsidR="00A724F5" w:rsidRPr="006A29A9">
        <w:rPr>
          <w:rFonts w:eastAsia="Arial"/>
          <w:i/>
          <w:lang w:eastAsia="ar-SA"/>
        </w:rPr>
        <w:t>В</w:t>
      </w:r>
      <w:r w:rsidR="005E6EEB" w:rsidRPr="006A29A9">
        <w:rPr>
          <w:rFonts w:eastAsia="Arial"/>
          <w:i/>
          <w:lang w:eastAsia="ar-SA"/>
        </w:rPr>
        <w:t>ентилация на кухо</w:t>
      </w:r>
      <w:r w:rsidRPr="006A29A9">
        <w:rPr>
          <w:rFonts w:eastAsia="Arial"/>
          <w:i/>
          <w:lang w:eastAsia="ar-SA"/>
        </w:rPr>
        <w:t xml:space="preserve"> пространство с</w:t>
      </w:r>
      <w:r w:rsidR="00A724F5" w:rsidRPr="006A29A9">
        <w:rPr>
          <w:rFonts w:eastAsia="Arial"/>
          <w:i/>
          <w:lang w:eastAsia="ar-SA"/>
        </w:rPr>
        <w:t>ъс система с</w:t>
      </w:r>
      <w:r w:rsidRPr="006A29A9">
        <w:rPr>
          <w:rFonts w:eastAsia="Arial"/>
          <w:i/>
          <w:lang w:eastAsia="ar-SA"/>
        </w:rPr>
        <w:t xml:space="preserve"> </w:t>
      </w:r>
      <w:r w:rsidR="005E6EEB" w:rsidRPr="006A29A9">
        <w:rPr>
          <w:rFonts w:eastAsia="Arial"/>
          <w:i/>
          <w:lang w:eastAsia="ar-SA"/>
        </w:rPr>
        <w:t>вертикален въздуховод</w:t>
      </w:r>
      <w:r w:rsidR="00A724F5" w:rsidRPr="006A29A9">
        <w:rPr>
          <w:rFonts w:eastAsia="Arial"/>
          <w:i/>
          <w:lang w:eastAsia="ar-SA"/>
        </w:rPr>
        <w:t xml:space="preserve"> и смукателен вентилатор</w:t>
      </w:r>
    </w:p>
    <w:p w:rsidR="0002184D" w:rsidRPr="006A29A9" w:rsidRDefault="0002184D" w:rsidP="00BF4523">
      <w:pPr>
        <w:pStyle w:val="Default"/>
        <w:spacing w:after="120" w:line="360" w:lineRule="auto"/>
        <w:rPr>
          <w:rFonts w:ascii="Times New Roman" w:hAnsi="Times New Roman" w:cs="Times New Roman"/>
          <w:i/>
          <w:color w:val="auto"/>
          <w:lang w:val="bg-BG"/>
        </w:rPr>
      </w:pPr>
    </w:p>
    <w:p w:rsidR="0002184D" w:rsidRPr="006A29A9" w:rsidRDefault="0002184D" w:rsidP="00BF4523">
      <w:pPr>
        <w:pStyle w:val="Default"/>
        <w:pageBreakBefore/>
        <w:spacing w:after="120" w:line="360" w:lineRule="auto"/>
        <w:rPr>
          <w:rFonts w:ascii="Times New Roman" w:hAnsi="Times New Roman" w:cs="Times New Roman"/>
          <w:i/>
          <w:color w:val="auto"/>
          <w:lang w:val="bg-BG"/>
        </w:rPr>
      </w:pPr>
    </w:p>
    <w:p w:rsidR="0002184D" w:rsidRPr="006A29A9" w:rsidRDefault="0002184D" w:rsidP="00BF4523">
      <w:pPr>
        <w:spacing w:after="120" w:line="360" w:lineRule="auto"/>
        <w:sectPr w:rsidR="0002184D" w:rsidRPr="006A29A9" w:rsidSect="006011C7">
          <w:type w:val="continuous"/>
          <w:pgSz w:w="11906" w:h="16838"/>
          <w:pgMar w:top="776" w:right="749" w:bottom="1267" w:left="1440" w:header="720" w:footer="720" w:gutter="0"/>
          <w:cols w:num="2" w:space="123"/>
          <w:docGrid w:linePitch="326"/>
        </w:sectPr>
      </w:pPr>
    </w:p>
    <w:p w:rsidR="0002184D" w:rsidRPr="006A29A9" w:rsidRDefault="0002184D" w:rsidP="00D93807">
      <w:pPr>
        <w:spacing w:line="360" w:lineRule="auto"/>
        <w:ind w:firstLine="708"/>
        <w:jc w:val="right"/>
        <w:rPr>
          <w:lang w:val="ru-RU"/>
        </w:rPr>
      </w:pPr>
      <w:r w:rsidRPr="006A29A9">
        <w:rPr>
          <w:lang w:val="ru-RU"/>
        </w:rPr>
        <w:lastRenderedPageBreak/>
        <w:t>Приложение № 6</w:t>
      </w:r>
    </w:p>
    <w:p w:rsidR="0002184D" w:rsidRPr="006A29A9" w:rsidRDefault="0002184D" w:rsidP="00D93807">
      <w:pPr>
        <w:pStyle w:val="Title"/>
        <w:spacing w:line="360" w:lineRule="auto"/>
        <w:jc w:val="right"/>
        <w:rPr>
          <w:rFonts w:ascii="Times New Roman" w:hAnsi="Times New Roman" w:cs="Times New Roman"/>
          <w:b w:val="0"/>
          <w:sz w:val="24"/>
          <w:szCs w:val="24"/>
          <w:lang w:val="ru-RU"/>
        </w:rPr>
      </w:pPr>
      <w:r w:rsidRPr="006A29A9">
        <w:rPr>
          <w:rFonts w:ascii="Times New Roman" w:hAnsi="Times New Roman" w:cs="Times New Roman"/>
          <w:b w:val="0"/>
          <w:sz w:val="24"/>
          <w:szCs w:val="24"/>
          <w:lang w:val="ru-RU"/>
        </w:rPr>
        <w:t xml:space="preserve">към чл. </w:t>
      </w:r>
      <w:r w:rsidR="005D707F" w:rsidRPr="006A29A9">
        <w:rPr>
          <w:rFonts w:ascii="Times New Roman" w:hAnsi="Times New Roman" w:cs="Times New Roman"/>
          <w:b w:val="0"/>
          <w:sz w:val="24"/>
          <w:szCs w:val="24"/>
          <w:lang w:val="ru-RU"/>
        </w:rPr>
        <w:t>15</w:t>
      </w:r>
      <w:r w:rsidRPr="006A29A9">
        <w:rPr>
          <w:rFonts w:ascii="Times New Roman" w:hAnsi="Times New Roman" w:cs="Times New Roman"/>
          <w:b w:val="0"/>
          <w:sz w:val="24"/>
          <w:szCs w:val="24"/>
          <w:lang w:val="ru-RU"/>
        </w:rPr>
        <w:t xml:space="preserve">, </w:t>
      </w:r>
      <w:proofErr w:type="gramStart"/>
      <w:r w:rsidRPr="006A29A9">
        <w:rPr>
          <w:rFonts w:ascii="Times New Roman" w:hAnsi="Times New Roman" w:cs="Times New Roman"/>
          <w:b w:val="0"/>
          <w:sz w:val="24"/>
          <w:szCs w:val="24"/>
          <w:lang w:val="ru-RU"/>
        </w:rPr>
        <w:t>ал</w:t>
      </w:r>
      <w:proofErr w:type="gramEnd"/>
      <w:r w:rsidRPr="006A29A9">
        <w:rPr>
          <w:rFonts w:ascii="Times New Roman" w:hAnsi="Times New Roman" w:cs="Times New Roman"/>
          <w:b w:val="0"/>
          <w:sz w:val="24"/>
          <w:szCs w:val="24"/>
          <w:lang w:val="ru-RU"/>
        </w:rPr>
        <w:t xml:space="preserve">. </w:t>
      </w:r>
      <w:r w:rsidR="005D707F" w:rsidRPr="006A29A9">
        <w:rPr>
          <w:rFonts w:ascii="Times New Roman" w:hAnsi="Times New Roman" w:cs="Times New Roman"/>
          <w:b w:val="0"/>
          <w:sz w:val="24"/>
          <w:szCs w:val="24"/>
          <w:lang w:val="ru-RU"/>
        </w:rPr>
        <w:t>1</w:t>
      </w:r>
      <w:r w:rsidR="00D93807" w:rsidRPr="006A29A9">
        <w:rPr>
          <w:rFonts w:ascii="Times New Roman" w:hAnsi="Times New Roman" w:cs="Times New Roman"/>
          <w:b w:val="0"/>
          <w:sz w:val="24"/>
          <w:szCs w:val="24"/>
          <w:lang w:val="ru-RU"/>
        </w:rPr>
        <w:t xml:space="preserve">, т. 6, </w:t>
      </w:r>
      <w:r w:rsidR="00D55445" w:rsidRPr="006A29A9">
        <w:rPr>
          <w:rFonts w:ascii="Times New Roman" w:hAnsi="Times New Roman" w:cs="Times New Roman"/>
          <w:b w:val="0"/>
          <w:sz w:val="24"/>
          <w:szCs w:val="24"/>
          <w:lang w:val="ru-RU"/>
        </w:rPr>
        <w:t>чл. 31, ал. 4 и чл. 39, ал. 1, т. 4</w:t>
      </w:r>
    </w:p>
    <w:p w:rsidR="00CB420A" w:rsidRPr="006A29A9" w:rsidRDefault="00CB420A" w:rsidP="00CB420A">
      <w:pPr>
        <w:widowControl w:val="0"/>
        <w:suppressAutoHyphens/>
        <w:autoSpaceDE w:val="0"/>
        <w:spacing w:before="0" w:beforeAutospacing="0" w:after="120" w:afterAutospacing="0" w:line="360" w:lineRule="auto"/>
        <w:jc w:val="center"/>
        <w:rPr>
          <w:rFonts w:eastAsia="Arial"/>
          <w:b/>
          <w:bCs/>
          <w:lang w:eastAsia="ar-SA"/>
        </w:rPr>
      </w:pPr>
      <w:r w:rsidRPr="006A29A9">
        <w:rPr>
          <w:rFonts w:eastAsia="Arial"/>
          <w:b/>
          <w:bCs/>
          <w:lang w:eastAsia="ar-SA"/>
        </w:rPr>
        <w:t xml:space="preserve">Методика за проектиране </w:t>
      </w:r>
      <w:r w:rsidR="00083547" w:rsidRPr="006A29A9">
        <w:rPr>
          <w:rFonts w:eastAsia="Arial"/>
          <w:b/>
          <w:bCs/>
          <w:lang w:eastAsia="ar-SA"/>
        </w:rPr>
        <w:t xml:space="preserve">и изпълнение </w:t>
      </w:r>
      <w:r w:rsidRPr="006A29A9">
        <w:rPr>
          <w:rFonts w:eastAsia="Arial"/>
          <w:b/>
          <w:bCs/>
          <w:lang w:eastAsia="ar-SA"/>
        </w:rPr>
        <w:t xml:space="preserve">на </w:t>
      </w:r>
      <w:r w:rsidR="00524B53" w:rsidRPr="006A29A9">
        <w:rPr>
          <w:rFonts w:eastAsia="Arial"/>
          <w:b/>
          <w:bCs/>
          <w:lang w:eastAsia="ar-SA"/>
        </w:rPr>
        <w:t xml:space="preserve">мерки за защита от радон в </w:t>
      </w:r>
      <w:r w:rsidRPr="006A29A9">
        <w:rPr>
          <w:rFonts w:eastAsia="Arial"/>
          <w:b/>
          <w:bCs/>
          <w:lang w:eastAsia="ar-SA"/>
        </w:rPr>
        <w:t>сгради с контактен етаж без обитаем</w:t>
      </w:r>
      <w:r w:rsidR="00E70B0E" w:rsidRPr="006A29A9">
        <w:rPr>
          <w:rFonts w:eastAsia="Arial"/>
          <w:b/>
          <w:bCs/>
          <w:lang w:eastAsia="ar-SA"/>
        </w:rPr>
        <w:t>о</w:t>
      </w:r>
      <w:r w:rsidRPr="006A29A9">
        <w:rPr>
          <w:rFonts w:eastAsia="Arial"/>
          <w:b/>
          <w:bCs/>
          <w:lang w:eastAsia="ar-SA"/>
        </w:rPr>
        <w:t xml:space="preserve"> пространств</w:t>
      </w:r>
      <w:r w:rsidR="00E70B0E" w:rsidRPr="006A29A9">
        <w:rPr>
          <w:rFonts w:eastAsia="Arial"/>
          <w:b/>
          <w:bCs/>
          <w:lang w:eastAsia="ar-SA"/>
        </w:rPr>
        <w:t>о</w:t>
      </w:r>
      <w:r w:rsidRPr="006A29A9">
        <w:rPr>
          <w:rFonts w:eastAsia="Arial"/>
          <w:b/>
          <w:bCs/>
          <w:lang w:eastAsia="ar-SA"/>
        </w:rPr>
        <w:t xml:space="preserve"> </w:t>
      </w:r>
    </w:p>
    <w:p w:rsidR="00CB420A" w:rsidRPr="006A29A9" w:rsidRDefault="00BD59F6" w:rsidP="006E25FC">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 xml:space="preserve">В сградите </w:t>
      </w:r>
      <w:r w:rsidR="00CB420A" w:rsidRPr="006A29A9">
        <w:rPr>
          <w:rFonts w:eastAsia="Arial"/>
          <w:bCs/>
          <w:lang w:eastAsia="ar-SA"/>
        </w:rPr>
        <w:t>с контактен етаж без обитаем</w:t>
      </w:r>
      <w:r w:rsidR="00E70B0E" w:rsidRPr="006A29A9">
        <w:rPr>
          <w:rFonts w:eastAsia="Arial"/>
          <w:bCs/>
          <w:lang w:eastAsia="ar-SA"/>
        </w:rPr>
        <w:t>о</w:t>
      </w:r>
      <w:r w:rsidR="00CB420A" w:rsidRPr="006A29A9">
        <w:rPr>
          <w:rFonts w:eastAsia="Arial"/>
          <w:bCs/>
          <w:lang w:eastAsia="ar-SA"/>
        </w:rPr>
        <w:t xml:space="preserve"> пространств</w:t>
      </w:r>
      <w:r w:rsidR="00E70B0E" w:rsidRPr="006A29A9">
        <w:rPr>
          <w:rFonts w:eastAsia="Arial"/>
          <w:bCs/>
          <w:lang w:eastAsia="ar-SA"/>
        </w:rPr>
        <w:t>о</w:t>
      </w:r>
      <w:r w:rsidR="00CB420A" w:rsidRPr="006A29A9">
        <w:rPr>
          <w:rFonts w:eastAsia="Arial"/>
          <w:bCs/>
          <w:lang w:eastAsia="ar-SA"/>
        </w:rPr>
        <w:t xml:space="preserve"> </w:t>
      </w:r>
      <w:r w:rsidRPr="006A29A9">
        <w:rPr>
          <w:rFonts w:eastAsia="Arial"/>
          <w:bCs/>
          <w:lang w:eastAsia="ar-SA"/>
        </w:rPr>
        <w:t>се проектират следните мерки за защита от радон</w:t>
      </w:r>
      <w:r w:rsidR="00CB420A" w:rsidRPr="006A29A9">
        <w:rPr>
          <w:rFonts w:eastAsia="Arial"/>
          <w:bCs/>
          <w:lang w:eastAsia="ar-SA"/>
        </w:rPr>
        <w:t>:</w:t>
      </w:r>
    </w:p>
    <w:p w:rsidR="00CB420A" w:rsidRPr="006A29A9" w:rsidRDefault="00CB420A" w:rsidP="006E25FC">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 xml:space="preserve">1. </w:t>
      </w:r>
      <w:r w:rsidRPr="006A29A9">
        <w:rPr>
          <w:rFonts w:eastAsia="Arial"/>
          <w:lang w:eastAsia="ar-SA"/>
        </w:rPr>
        <w:t xml:space="preserve">Във всички </w:t>
      </w:r>
      <w:r w:rsidR="00FD2F55" w:rsidRPr="006A29A9">
        <w:rPr>
          <w:rFonts w:eastAsia="Arial"/>
          <w:lang w:eastAsia="ar-SA"/>
        </w:rPr>
        <w:t>необитаеми пространства</w:t>
      </w:r>
      <w:r w:rsidRPr="006A29A9">
        <w:rPr>
          <w:rFonts w:eastAsia="Arial"/>
          <w:lang w:eastAsia="ar-SA"/>
        </w:rPr>
        <w:t xml:space="preserve"> на контактния етаж, </w:t>
      </w:r>
      <w:r w:rsidR="005C1F1B" w:rsidRPr="006A29A9">
        <w:rPr>
          <w:rFonts w:eastAsia="Arial"/>
          <w:lang w:eastAsia="ar-SA"/>
        </w:rPr>
        <w:t>се осигурява</w:t>
      </w:r>
      <w:r w:rsidRPr="006A29A9">
        <w:rPr>
          <w:rFonts w:eastAsia="Arial"/>
          <w:lang w:eastAsia="ar-SA"/>
        </w:rPr>
        <w:t xml:space="preserve"> </w:t>
      </w:r>
      <w:r w:rsidR="005C1F1B" w:rsidRPr="006A29A9">
        <w:rPr>
          <w:rFonts w:eastAsia="Arial"/>
          <w:lang w:eastAsia="ar-SA"/>
        </w:rPr>
        <w:t xml:space="preserve">целогодишно </w:t>
      </w:r>
      <w:r w:rsidRPr="006A29A9">
        <w:rPr>
          <w:rFonts w:eastAsia="Arial"/>
          <w:lang w:eastAsia="ar-SA"/>
        </w:rPr>
        <w:t xml:space="preserve">смукателна </w:t>
      </w:r>
      <w:r w:rsidR="005C1F1B" w:rsidRPr="006A29A9">
        <w:rPr>
          <w:rFonts w:eastAsia="Arial"/>
          <w:lang w:eastAsia="ar-SA"/>
        </w:rPr>
        <w:t>вентилация</w:t>
      </w:r>
      <w:r w:rsidRPr="006A29A9">
        <w:rPr>
          <w:rFonts w:eastAsia="Arial"/>
          <w:lang w:eastAsia="ar-SA"/>
        </w:rPr>
        <w:t xml:space="preserve">. </w:t>
      </w:r>
    </w:p>
    <w:p w:rsidR="00CB420A" w:rsidRPr="006A29A9" w:rsidRDefault="00CB420A" w:rsidP="006E25FC">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2. </w:t>
      </w:r>
      <w:r w:rsidR="005C1F1B" w:rsidRPr="006A29A9">
        <w:rPr>
          <w:rFonts w:eastAsia="Arial"/>
          <w:lang w:eastAsia="ar-SA"/>
        </w:rPr>
        <w:t xml:space="preserve">Контактните конструкции на нови </w:t>
      </w:r>
      <w:r w:rsidRPr="006A29A9">
        <w:rPr>
          <w:rFonts w:eastAsia="Arial"/>
          <w:bCs/>
          <w:lang w:eastAsia="ar-SA"/>
        </w:rPr>
        <w:t>сгради</w:t>
      </w:r>
      <w:r w:rsidR="005C1F1B" w:rsidRPr="006A29A9">
        <w:rPr>
          <w:rFonts w:eastAsia="Arial"/>
          <w:bCs/>
          <w:lang w:eastAsia="ar-SA"/>
        </w:rPr>
        <w:t xml:space="preserve"> </w:t>
      </w:r>
      <w:r w:rsidRPr="006A29A9">
        <w:rPr>
          <w:rFonts w:eastAsia="Arial"/>
          <w:lang w:eastAsia="ar-SA"/>
        </w:rPr>
        <w:t xml:space="preserve">се изпълняват от най-малко </w:t>
      </w:r>
      <w:r w:rsidR="005F0CCE" w:rsidRPr="006A29A9">
        <w:rPr>
          <w:rFonts w:eastAsia="Arial"/>
          <w:lang w:eastAsia="ar-SA"/>
        </w:rPr>
        <w:t xml:space="preserve">от </w:t>
      </w:r>
      <w:r w:rsidRPr="006A29A9">
        <w:rPr>
          <w:rFonts w:eastAsia="Arial"/>
          <w:bCs/>
          <w:lang w:eastAsia="ar-SA"/>
        </w:rPr>
        <w:t>2</w:t>
      </w:r>
      <w:r w:rsidR="005C1F1B" w:rsidRPr="006A29A9">
        <w:rPr>
          <w:rFonts w:eastAsia="Arial"/>
          <w:bCs/>
          <w:lang w:eastAsia="ar-SA"/>
        </w:rPr>
        <w:t>-ра</w:t>
      </w:r>
      <w:r w:rsidRPr="006A29A9">
        <w:rPr>
          <w:rFonts w:eastAsia="Arial"/>
          <w:bCs/>
          <w:lang w:eastAsia="ar-SA"/>
        </w:rPr>
        <w:t xml:space="preserve"> категория на въздухоплътност</w:t>
      </w:r>
      <w:r w:rsidR="005C1F1B" w:rsidRPr="006A29A9">
        <w:rPr>
          <w:rFonts w:eastAsia="Arial"/>
          <w:bCs/>
          <w:lang w:eastAsia="ar-SA"/>
        </w:rPr>
        <w:t xml:space="preserve">, а </w:t>
      </w:r>
      <w:r w:rsidR="005C1F1B" w:rsidRPr="006A29A9">
        <w:rPr>
          <w:rFonts w:eastAsia="Arial"/>
          <w:lang w:eastAsia="ar-SA"/>
        </w:rPr>
        <w:t>на</w:t>
      </w:r>
      <w:r w:rsidRPr="006A29A9">
        <w:rPr>
          <w:rFonts w:eastAsia="Arial"/>
          <w:lang w:eastAsia="ar-SA"/>
        </w:rPr>
        <w:t xml:space="preserve"> съществуващи сгради</w:t>
      </w:r>
      <w:r w:rsidR="005C1F1B" w:rsidRPr="006A29A9">
        <w:rPr>
          <w:rFonts w:eastAsia="Arial"/>
          <w:lang w:eastAsia="ar-SA"/>
        </w:rPr>
        <w:t xml:space="preserve"> се допуска</w:t>
      </w:r>
      <w:r w:rsidRPr="006A29A9">
        <w:rPr>
          <w:rFonts w:eastAsia="Arial"/>
          <w:lang w:eastAsia="ar-SA"/>
        </w:rPr>
        <w:t xml:space="preserve"> изпълнение от 3</w:t>
      </w:r>
      <w:r w:rsidR="005C1F1B" w:rsidRPr="006A29A9">
        <w:rPr>
          <w:rFonts w:eastAsia="Arial"/>
          <w:lang w:eastAsia="ar-SA"/>
        </w:rPr>
        <w:t>-та</w:t>
      </w:r>
      <w:r w:rsidR="006E25FC" w:rsidRPr="006A29A9">
        <w:rPr>
          <w:rFonts w:eastAsia="Arial"/>
          <w:bCs/>
          <w:lang w:eastAsia="ar-SA"/>
        </w:rPr>
        <w:t xml:space="preserve"> категория на въздухоплътност</w:t>
      </w:r>
      <w:r w:rsidRPr="006A29A9">
        <w:rPr>
          <w:rFonts w:eastAsia="Arial"/>
          <w:lang w:eastAsia="ar-SA"/>
        </w:rPr>
        <w:t xml:space="preserve">. </w:t>
      </w:r>
    </w:p>
    <w:p w:rsidR="00CB420A" w:rsidRPr="006A29A9" w:rsidRDefault="006E25FC" w:rsidP="006E25FC">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3.</w:t>
      </w:r>
      <w:r w:rsidR="00CB420A" w:rsidRPr="006A29A9">
        <w:rPr>
          <w:rFonts w:eastAsia="Arial"/>
          <w:bCs/>
          <w:lang w:eastAsia="ar-SA"/>
        </w:rPr>
        <w:t xml:space="preserve"> В</w:t>
      </w:r>
      <w:r w:rsidR="00702887" w:rsidRPr="006A29A9">
        <w:rPr>
          <w:rFonts w:eastAsia="Arial"/>
          <w:b/>
          <w:bCs/>
          <w:lang w:eastAsia="ar-SA"/>
        </w:rPr>
        <w:t xml:space="preserve"> </w:t>
      </w:r>
      <w:r w:rsidR="00CB420A" w:rsidRPr="006A29A9">
        <w:rPr>
          <w:rFonts w:eastAsia="Arial"/>
          <w:bCs/>
          <w:lang w:eastAsia="ar-SA"/>
        </w:rPr>
        <w:t>необитаемото</w:t>
      </w:r>
      <w:r w:rsidR="00702887" w:rsidRPr="006A29A9">
        <w:rPr>
          <w:rFonts w:eastAsia="Arial"/>
          <w:bCs/>
          <w:lang w:eastAsia="ar-SA"/>
        </w:rPr>
        <w:t xml:space="preserve"> </w:t>
      </w:r>
      <w:r w:rsidR="00CB420A" w:rsidRPr="006A29A9">
        <w:rPr>
          <w:rFonts w:eastAsia="Arial"/>
          <w:bCs/>
          <w:lang w:eastAsia="ar-SA"/>
        </w:rPr>
        <w:t xml:space="preserve">пространство </w:t>
      </w:r>
      <w:r w:rsidR="00FD2F55" w:rsidRPr="006A29A9">
        <w:rPr>
          <w:rFonts w:eastAsia="Arial"/>
          <w:bCs/>
          <w:lang w:eastAsia="ar-SA"/>
        </w:rPr>
        <w:t xml:space="preserve">на контактния етаж </w:t>
      </w:r>
      <w:r w:rsidR="00CB420A" w:rsidRPr="006A29A9">
        <w:rPr>
          <w:rFonts w:eastAsia="Arial"/>
          <w:bCs/>
          <w:lang w:eastAsia="ar-SA"/>
        </w:rPr>
        <w:t>се</w:t>
      </w:r>
      <w:r w:rsidR="00702887" w:rsidRPr="006A29A9">
        <w:rPr>
          <w:rFonts w:eastAsia="Arial"/>
          <w:bCs/>
          <w:lang w:eastAsia="ar-SA"/>
        </w:rPr>
        <w:t xml:space="preserve"> </w:t>
      </w:r>
      <w:r w:rsidR="00CB420A" w:rsidRPr="006A29A9">
        <w:rPr>
          <w:rFonts w:eastAsia="Arial"/>
          <w:bCs/>
          <w:lang w:eastAsia="ar-SA"/>
        </w:rPr>
        <w:t xml:space="preserve">поддържа подналягане и </w:t>
      </w:r>
      <w:r w:rsidRPr="006A29A9">
        <w:rPr>
          <w:rFonts w:eastAsia="Arial"/>
          <w:bCs/>
          <w:lang w:eastAsia="ar-SA"/>
        </w:rPr>
        <w:t>пространството</w:t>
      </w:r>
      <w:r w:rsidR="00CB420A" w:rsidRPr="006A29A9">
        <w:rPr>
          <w:rFonts w:eastAsia="Arial"/>
          <w:bCs/>
          <w:lang w:eastAsia="ar-SA"/>
        </w:rPr>
        <w:t xml:space="preserve"> се</w:t>
      </w:r>
      <w:r w:rsidR="00702887" w:rsidRPr="006A29A9">
        <w:rPr>
          <w:rFonts w:eastAsia="Arial"/>
          <w:bCs/>
          <w:lang w:eastAsia="ar-SA"/>
        </w:rPr>
        <w:t xml:space="preserve"> </w:t>
      </w:r>
      <w:r w:rsidR="00CB420A" w:rsidRPr="006A29A9">
        <w:rPr>
          <w:rFonts w:eastAsia="Arial"/>
          <w:bCs/>
          <w:lang w:eastAsia="ar-SA"/>
        </w:rPr>
        <w:t xml:space="preserve">вентилира по </w:t>
      </w:r>
      <w:r w:rsidR="005F0CCE" w:rsidRPr="006A29A9">
        <w:rPr>
          <w:rFonts w:eastAsia="Arial"/>
          <w:bCs/>
          <w:lang w:eastAsia="ar-SA"/>
        </w:rPr>
        <w:t>един</w:t>
      </w:r>
      <w:r w:rsidR="00FD2F55" w:rsidRPr="006A29A9">
        <w:rPr>
          <w:rFonts w:eastAsia="Arial"/>
          <w:bCs/>
          <w:lang w:eastAsia="ar-SA"/>
        </w:rPr>
        <w:t xml:space="preserve"> от следните</w:t>
      </w:r>
      <w:r w:rsidR="00CB420A" w:rsidRPr="006A29A9">
        <w:rPr>
          <w:rFonts w:eastAsia="Arial"/>
          <w:bCs/>
          <w:lang w:eastAsia="ar-SA"/>
        </w:rPr>
        <w:t xml:space="preserve"> начин</w:t>
      </w:r>
      <w:r w:rsidR="00FD2F55" w:rsidRPr="006A29A9">
        <w:rPr>
          <w:rFonts w:eastAsia="Arial"/>
          <w:bCs/>
          <w:lang w:eastAsia="ar-SA"/>
        </w:rPr>
        <w:t>и</w:t>
      </w:r>
      <w:r w:rsidR="00CB420A" w:rsidRPr="006A29A9">
        <w:rPr>
          <w:rFonts w:eastAsia="Arial"/>
          <w:bCs/>
          <w:lang w:eastAsia="ar-SA"/>
        </w:rPr>
        <w:t>:</w:t>
      </w:r>
    </w:p>
    <w:p w:rsidR="00CB420A" w:rsidRPr="006A29A9" w:rsidRDefault="00CB420A" w:rsidP="00CB420A">
      <w:pPr>
        <w:widowControl w:val="0"/>
        <w:suppressAutoHyphens/>
        <w:autoSpaceDE w:val="0"/>
        <w:spacing w:before="0" w:beforeAutospacing="0" w:after="120" w:afterAutospacing="0" w:line="360" w:lineRule="auto"/>
        <w:jc w:val="both"/>
        <w:rPr>
          <w:rFonts w:eastAsia="Arial"/>
          <w:bCs/>
          <w:lang w:eastAsia="ar-SA"/>
        </w:rPr>
      </w:pPr>
      <w:r w:rsidRPr="006A29A9">
        <w:rPr>
          <w:rFonts w:eastAsia="Arial"/>
          <w:bCs/>
          <w:lang w:eastAsia="ar-SA"/>
        </w:rPr>
        <w:t xml:space="preserve"> </w:t>
      </w:r>
      <w:r w:rsidR="006E25FC" w:rsidRPr="006A29A9">
        <w:rPr>
          <w:rFonts w:eastAsia="Arial"/>
          <w:bCs/>
          <w:lang w:eastAsia="ar-SA"/>
        </w:rPr>
        <w:tab/>
        <w:t>3.1.</w:t>
      </w:r>
      <w:r w:rsidRPr="006A29A9">
        <w:rPr>
          <w:rFonts w:eastAsia="Arial"/>
          <w:bCs/>
          <w:lang w:eastAsia="ar-SA"/>
        </w:rPr>
        <w:t xml:space="preserve"> </w:t>
      </w:r>
      <w:r w:rsidR="006E25FC" w:rsidRPr="006A29A9">
        <w:rPr>
          <w:rFonts w:eastAsia="Arial"/>
          <w:bCs/>
          <w:lang w:eastAsia="ar-SA"/>
        </w:rPr>
        <w:t xml:space="preserve">С изпълнение на вертикален въздуховод с добре уплътнени части в местата на </w:t>
      </w:r>
      <w:proofErr w:type="spellStart"/>
      <w:r w:rsidR="006E25FC" w:rsidRPr="006A29A9">
        <w:rPr>
          <w:rFonts w:eastAsia="Arial"/>
          <w:bCs/>
          <w:lang w:eastAsia="ar-SA"/>
        </w:rPr>
        <w:t>съединявяането</w:t>
      </w:r>
      <w:proofErr w:type="spellEnd"/>
      <w:r w:rsidR="006E25FC" w:rsidRPr="006A29A9">
        <w:rPr>
          <w:rFonts w:eastAsia="Arial"/>
          <w:bCs/>
          <w:lang w:eastAsia="ar-SA"/>
        </w:rPr>
        <w:t xml:space="preserve"> им. Системата за вентилация </w:t>
      </w:r>
      <w:r w:rsidR="005F0CCE" w:rsidRPr="006A29A9">
        <w:rPr>
          <w:rFonts w:eastAsia="Arial"/>
          <w:bCs/>
          <w:lang w:eastAsia="ar-SA"/>
        </w:rPr>
        <w:t xml:space="preserve">в този случай </w:t>
      </w:r>
      <w:r w:rsidR="006E25FC" w:rsidRPr="006A29A9">
        <w:rPr>
          <w:rFonts w:eastAsia="Arial"/>
          <w:bCs/>
          <w:lang w:eastAsia="ar-SA"/>
        </w:rPr>
        <w:t xml:space="preserve">може да се изпълни като </w:t>
      </w:r>
      <w:r w:rsidR="005F0CCE" w:rsidRPr="006A29A9">
        <w:rPr>
          <w:rFonts w:eastAsia="Arial"/>
          <w:bCs/>
          <w:lang w:eastAsia="ar-SA"/>
        </w:rPr>
        <w:t xml:space="preserve">система с </w:t>
      </w:r>
      <w:r w:rsidR="006E25FC" w:rsidRPr="006A29A9">
        <w:rPr>
          <w:rFonts w:eastAsia="Arial"/>
          <w:bCs/>
          <w:lang w:eastAsia="ar-SA"/>
        </w:rPr>
        <w:t xml:space="preserve">естествена вентилация с </w:t>
      </w:r>
      <w:proofErr w:type="spellStart"/>
      <w:r w:rsidR="006E25FC" w:rsidRPr="006A29A9">
        <w:rPr>
          <w:rFonts w:eastAsia="Arial"/>
          <w:bCs/>
          <w:lang w:eastAsia="ar-SA"/>
        </w:rPr>
        <w:t>дефлектор</w:t>
      </w:r>
      <w:proofErr w:type="spellEnd"/>
      <w:r w:rsidR="006E25FC" w:rsidRPr="006A29A9">
        <w:rPr>
          <w:rFonts w:eastAsia="Arial"/>
          <w:bCs/>
          <w:lang w:eastAsia="ar-SA"/>
        </w:rPr>
        <w:t xml:space="preserve"> над покрива или като механична </w:t>
      </w:r>
      <w:r w:rsidR="005F0CCE" w:rsidRPr="006A29A9">
        <w:rPr>
          <w:rFonts w:eastAsia="Arial"/>
          <w:bCs/>
          <w:lang w:eastAsia="ar-SA"/>
        </w:rPr>
        <w:t xml:space="preserve">система за </w:t>
      </w:r>
      <w:r w:rsidR="006E25FC" w:rsidRPr="006A29A9">
        <w:rPr>
          <w:rFonts w:eastAsia="Arial"/>
          <w:bCs/>
          <w:lang w:eastAsia="ar-SA"/>
        </w:rPr>
        <w:t>смукателна вентилация със смукателен вентилатор. При необходимост се предвижда шумозаглушител</w:t>
      </w:r>
      <w:r w:rsidRPr="006A29A9">
        <w:rPr>
          <w:rFonts w:eastAsia="Arial"/>
          <w:bCs/>
          <w:lang w:eastAsia="ar-SA"/>
        </w:rPr>
        <w:t>.</w:t>
      </w:r>
    </w:p>
    <w:p w:rsidR="00CB420A" w:rsidRPr="006A29A9" w:rsidRDefault="006E25FC" w:rsidP="006E25FC">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3.2.</w:t>
      </w:r>
      <w:r w:rsidR="00CB420A" w:rsidRPr="006A29A9">
        <w:rPr>
          <w:rFonts w:eastAsia="Arial"/>
          <w:bCs/>
          <w:lang w:eastAsia="ar-SA"/>
        </w:rPr>
        <w:t xml:space="preserve"> </w:t>
      </w:r>
      <w:r w:rsidRPr="006A29A9">
        <w:rPr>
          <w:rFonts w:eastAsia="Arial"/>
          <w:bCs/>
          <w:lang w:eastAsia="ar-SA"/>
        </w:rPr>
        <w:t>С изпълнение на хоризонтално разположени отвори на срещуположни стени и смукателни вентилатори, монтирани на срещуположна стена за осигуряване на п</w:t>
      </w:r>
      <w:r w:rsidR="00CB420A" w:rsidRPr="006A29A9">
        <w:rPr>
          <w:rFonts w:eastAsia="Arial"/>
          <w:bCs/>
          <w:lang w:eastAsia="ar-SA"/>
        </w:rPr>
        <w:t>одналягане в необитаемото пространство</w:t>
      </w:r>
      <w:r w:rsidR="005F0CCE" w:rsidRPr="006A29A9">
        <w:rPr>
          <w:rFonts w:eastAsia="Arial"/>
          <w:bCs/>
          <w:lang w:eastAsia="ar-SA"/>
        </w:rPr>
        <w:t xml:space="preserve"> на контактния етаж</w:t>
      </w:r>
      <w:r w:rsidR="00CB420A" w:rsidRPr="006A29A9">
        <w:rPr>
          <w:rFonts w:eastAsia="Arial"/>
          <w:bCs/>
          <w:lang w:eastAsia="ar-SA"/>
        </w:rPr>
        <w:t xml:space="preserve">. </w:t>
      </w:r>
      <w:r w:rsidRPr="006A29A9">
        <w:rPr>
          <w:rFonts w:eastAsia="Arial"/>
          <w:bCs/>
          <w:lang w:eastAsia="ar-SA"/>
        </w:rPr>
        <w:t>Препоръчителната кратност на въздухообмена в необитаемото пространство</w:t>
      </w:r>
      <w:r w:rsidR="009703C5" w:rsidRPr="006A29A9">
        <w:rPr>
          <w:rFonts w:eastAsia="Arial"/>
          <w:bCs/>
          <w:lang w:eastAsia="ar-SA"/>
        </w:rPr>
        <w:t xml:space="preserve"> на контактния етаж</w:t>
      </w:r>
      <w:r w:rsidRPr="006A29A9">
        <w:rPr>
          <w:rFonts w:eastAsia="Arial"/>
          <w:bCs/>
          <w:lang w:eastAsia="ar-SA"/>
        </w:rPr>
        <w:t xml:space="preserve"> е 1,5</w:t>
      </w:r>
      <w:r w:rsidR="00CB420A" w:rsidRPr="006A29A9">
        <w:rPr>
          <w:rFonts w:eastAsia="Arial"/>
          <w:bCs/>
          <w:lang w:eastAsia="ar-SA"/>
        </w:rPr>
        <w:t>.</w:t>
      </w:r>
    </w:p>
    <w:p w:rsidR="00CB420A" w:rsidRPr="006A29A9" w:rsidRDefault="00F6403C" w:rsidP="00F6403C">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 xml:space="preserve">4. </w:t>
      </w:r>
      <w:r w:rsidR="006E25FC" w:rsidRPr="006A29A9">
        <w:rPr>
          <w:rFonts w:eastAsia="Arial"/>
          <w:bCs/>
          <w:lang w:eastAsia="ar-SA"/>
        </w:rPr>
        <w:t>На</w:t>
      </w:r>
      <w:r w:rsidR="006E25FC" w:rsidRPr="006A29A9">
        <w:rPr>
          <w:rFonts w:eastAsia="Arial"/>
          <w:b/>
          <w:bCs/>
          <w:lang w:eastAsia="ar-SA"/>
        </w:rPr>
        <w:t xml:space="preserve"> </w:t>
      </w:r>
      <w:r w:rsidR="00CB420A" w:rsidRPr="006A29A9">
        <w:rPr>
          <w:rFonts w:eastAsia="Arial"/>
          <w:bCs/>
          <w:lang w:eastAsia="ar-SA"/>
        </w:rPr>
        <w:t>отвори</w:t>
      </w:r>
      <w:r w:rsidR="006E25FC" w:rsidRPr="006A29A9">
        <w:rPr>
          <w:rFonts w:eastAsia="Arial"/>
          <w:bCs/>
          <w:lang w:eastAsia="ar-SA"/>
        </w:rPr>
        <w:t>те за вентилация се монтират защитни решетки</w:t>
      </w:r>
      <w:r w:rsidR="00CB420A" w:rsidRPr="006A29A9">
        <w:rPr>
          <w:rFonts w:eastAsia="Arial"/>
          <w:bCs/>
          <w:lang w:eastAsia="ar-SA"/>
        </w:rPr>
        <w:t>.</w:t>
      </w:r>
    </w:p>
    <w:p w:rsidR="00CB420A" w:rsidRPr="006A29A9" w:rsidRDefault="00F6403C" w:rsidP="00E36C9D">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5</w:t>
      </w:r>
      <w:r w:rsidR="00CB420A" w:rsidRPr="006A29A9">
        <w:rPr>
          <w:rFonts w:eastAsia="Arial"/>
          <w:bCs/>
          <w:lang w:eastAsia="ar-SA"/>
        </w:rPr>
        <w:t>.</w:t>
      </w:r>
      <w:r w:rsidR="00CB420A" w:rsidRPr="006A29A9">
        <w:rPr>
          <w:rFonts w:eastAsia="Arial"/>
          <w:b/>
          <w:bCs/>
          <w:lang w:eastAsia="ar-SA"/>
        </w:rPr>
        <w:t xml:space="preserve"> </w:t>
      </w:r>
      <w:r w:rsidR="00CB420A" w:rsidRPr="006A29A9">
        <w:rPr>
          <w:rFonts w:eastAsia="Arial"/>
          <w:lang w:eastAsia="ar-SA"/>
        </w:rPr>
        <w:t xml:space="preserve">Не се допуска обратен приток на въздух от необитаемото пространството към </w:t>
      </w:r>
      <w:r w:rsidR="00E36C9D" w:rsidRPr="006A29A9">
        <w:rPr>
          <w:rFonts w:eastAsia="Arial"/>
          <w:lang w:eastAsia="ar-SA"/>
        </w:rPr>
        <w:t>обитаеми пространства в</w:t>
      </w:r>
      <w:r w:rsidR="00CB420A" w:rsidRPr="006A29A9">
        <w:rPr>
          <w:rFonts w:eastAsia="Arial"/>
          <w:lang w:eastAsia="ar-SA"/>
        </w:rPr>
        <w:t xml:space="preserve"> сградата.</w:t>
      </w:r>
    </w:p>
    <w:p w:rsidR="00CB420A" w:rsidRPr="006A29A9" w:rsidRDefault="00F6403C" w:rsidP="00F6403C">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6</w:t>
      </w:r>
      <w:r w:rsidR="00CB420A" w:rsidRPr="006A29A9">
        <w:rPr>
          <w:rFonts w:eastAsia="Arial"/>
          <w:bCs/>
          <w:lang w:eastAsia="ar-SA"/>
        </w:rPr>
        <w:t>.</w:t>
      </w:r>
      <w:r w:rsidR="00CB420A" w:rsidRPr="006A29A9">
        <w:rPr>
          <w:rFonts w:eastAsia="Arial"/>
          <w:b/>
          <w:bCs/>
          <w:lang w:eastAsia="ar-SA"/>
        </w:rPr>
        <w:t xml:space="preserve"> </w:t>
      </w:r>
      <w:r w:rsidRPr="006A29A9">
        <w:rPr>
          <w:rFonts w:eastAsia="Arial"/>
          <w:bCs/>
          <w:lang w:eastAsia="ar-SA"/>
        </w:rPr>
        <w:t>При</w:t>
      </w:r>
      <w:r w:rsidRPr="006A29A9">
        <w:rPr>
          <w:rFonts w:eastAsia="Arial"/>
          <w:b/>
          <w:bCs/>
          <w:lang w:eastAsia="ar-SA"/>
        </w:rPr>
        <w:t xml:space="preserve"> </w:t>
      </w:r>
      <w:r w:rsidRPr="006A29A9">
        <w:rPr>
          <w:rFonts w:eastAsia="Arial"/>
          <w:bCs/>
          <w:lang w:eastAsia="ar-SA"/>
        </w:rPr>
        <w:t xml:space="preserve">система с </w:t>
      </w:r>
      <w:r w:rsidR="00CB420A" w:rsidRPr="006A29A9">
        <w:rPr>
          <w:rFonts w:eastAsia="Arial"/>
          <w:lang w:eastAsia="ar-SA"/>
        </w:rPr>
        <w:t xml:space="preserve">естествена смукателна вентилация на необитаемото пространство </w:t>
      </w:r>
      <w:r w:rsidRPr="006A29A9">
        <w:rPr>
          <w:rFonts w:eastAsia="Arial"/>
          <w:lang w:eastAsia="ar-SA"/>
        </w:rPr>
        <w:t>се предвижда възможност за</w:t>
      </w:r>
      <w:r w:rsidR="00CB420A" w:rsidRPr="006A29A9">
        <w:rPr>
          <w:rFonts w:eastAsia="Arial"/>
          <w:lang w:eastAsia="ar-SA"/>
        </w:rPr>
        <w:t xml:space="preserve"> монтиране на смукателен вентилатор за повишаване на ефективността на инсталацията. </w:t>
      </w:r>
    </w:p>
    <w:p w:rsidR="00CB420A" w:rsidRPr="006A29A9" w:rsidRDefault="00F6403C" w:rsidP="00F6403C">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7</w:t>
      </w:r>
      <w:r w:rsidR="00CB420A" w:rsidRPr="006A29A9">
        <w:rPr>
          <w:rFonts w:eastAsia="Arial"/>
          <w:bCs/>
          <w:lang w:eastAsia="ar-SA"/>
        </w:rPr>
        <w:t>.</w:t>
      </w:r>
      <w:r w:rsidR="00CB420A" w:rsidRPr="006A29A9">
        <w:rPr>
          <w:rFonts w:eastAsia="Arial"/>
          <w:b/>
          <w:bCs/>
          <w:lang w:eastAsia="ar-SA"/>
        </w:rPr>
        <w:t xml:space="preserve"> </w:t>
      </w:r>
      <w:r w:rsidR="00CB420A" w:rsidRPr="006A29A9">
        <w:rPr>
          <w:rFonts w:eastAsia="Arial"/>
          <w:lang w:eastAsia="ar-SA"/>
        </w:rPr>
        <w:t>Кратността на въздухообмен в необитаемото пространство</w:t>
      </w:r>
      <w:r w:rsidR="00FD2F55" w:rsidRPr="006A29A9">
        <w:rPr>
          <w:rFonts w:eastAsia="Arial"/>
          <w:lang w:eastAsia="ar-SA"/>
        </w:rPr>
        <w:t xml:space="preserve"> на контактния етаж</w:t>
      </w:r>
      <w:r w:rsidR="00702887" w:rsidRPr="006A29A9">
        <w:rPr>
          <w:rFonts w:eastAsia="Arial"/>
          <w:lang w:eastAsia="ar-SA"/>
        </w:rPr>
        <w:t xml:space="preserve"> </w:t>
      </w:r>
      <w:r w:rsidR="00CB420A" w:rsidRPr="006A29A9">
        <w:rPr>
          <w:rFonts w:eastAsia="Arial"/>
          <w:i/>
          <w:iCs/>
          <w:lang w:val="en-US" w:eastAsia="ar-SA"/>
        </w:rPr>
        <w:t>n</w:t>
      </w:r>
      <w:r w:rsidRPr="006A29A9">
        <w:rPr>
          <w:rFonts w:eastAsia="Arial"/>
          <w:i/>
          <w:vertAlign w:val="subscript"/>
          <w:lang w:val="en-US" w:eastAsia="ar-SA"/>
        </w:rPr>
        <w:t>p</w:t>
      </w:r>
      <w:r w:rsidR="00CB420A" w:rsidRPr="006A29A9">
        <w:rPr>
          <w:rFonts w:eastAsia="Arial"/>
          <w:lang w:eastAsia="ar-SA"/>
        </w:rPr>
        <w:t xml:space="preserve"> се изчислява по формулата: </w:t>
      </w:r>
    </w:p>
    <w:p w:rsidR="00F6403C" w:rsidRPr="006A29A9" w:rsidRDefault="00F6403C" w:rsidP="00F6403C">
      <w:pPr>
        <w:widowControl w:val="0"/>
        <w:suppressAutoHyphens/>
        <w:autoSpaceDE w:val="0"/>
        <w:spacing w:before="0" w:beforeAutospacing="0" w:after="120" w:afterAutospacing="0" w:line="360" w:lineRule="auto"/>
        <w:ind w:firstLine="993"/>
        <w:rPr>
          <w:rFonts w:eastAsia="Arial"/>
          <w:lang w:eastAsia="ar-SA"/>
        </w:rPr>
      </w:pPr>
      <w:r w:rsidRPr="006A29A9">
        <w:rPr>
          <w:position w:val="-32"/>
        </w:rPr>
        <w:object w:dxaOrig="859" w:dyaOrig="740">
          <v:shape id="_x0000_i1040" type="#_x0000_t75" style="width:42.5pt;height:36.5pt" o:ole="">
            <v:imagedata r:id="rId51" o:title=""/>
          </v:shape>
          <o:OLEObject Type="Embed" ProgID="Equation.DSMT4" ShapeID="_x0000_i1040" DrawAspect="Content" ObjectID="_1592316288" r:id="rId52"/>
        </w:object>
      </w:r>
      <w:r w:rsidRPr="006A29A9">
        <w:rPr>
          <w:rFonts w:eastAsia="Arial"/>
          <w:lang w:eastAsia="ar-SA"/>
        </w:rPr>
        <w:t xml:space="preserve"> ,[</w:t>
      </w:r>
      <w:r w:rsidRPr="006A29A9">
        <w:rPr>
          <w:rFonts w:eastAsia="Arial"/>
          <w:lang w:val="en-US" w:eastAsia="ar-SA"/>
        </w:rPr>
        <w:t>h</w:t>
      </w:r>
      <w:r w:rsidRPr="006A29A9">
        <w:rPr>
          <w:rFonts w:eastAsia="Arial"/>
          <w:vertAlign w:val="superscript"/>
          <w:lang w:eastAsia="ar-SA"/>
        </w:rPr>
        <w:t>-1</w:t>
      </w:r>
      <w:r w:rsidRPr="006A29A9">
        <w:rPr>
          <w:rFonts w:eastAsia="Arial"/>
          <w:lang w:eastAsia="ar-SA"/>
        </w:rPr>
        <w:t xml:space="preserve">] </w:t>
      </w:r>
      <w:r w:rsidRPr="006A29A9">
        <w:rPr>
          <w:rFonts w:eastAsia="Arial"/>
          <w:lang w:eastAsia="ar-SA"/>
        </w:rPr>
        <w:tab/>
      </w:r>
      <w:r w:rsidRPr="006A29A9">
        <w:rPr>
          <w:rFonts w:eastAsia="Arial"/>
          <w:lang w:eastAsia="ar-SA"/>
        </w:rPr>
        <w:tab/>
      </w:r>
      <w:r w:rsidRPr="006A29A9">
        <w:rPr>
          <w:rFonts w:eastAsia="Arial"/>
          <w:lang w:eastAsia="ar-SA"/>
        </w:rPr>
        <w:tab/>
      </w:r>
      <w:r w:rsidRPr="006A29A9">
        <w:rPr>
          <w:rFonts w:eastAsia="Arial"/>
          <w:lang w:eastAsia="ar-SA"/>
        </w:rPr>
        <w:tab/>
      </w:r>
      <w:r w:rsidRPr="006A29A9">
        <w:rPr>
          <w:rFonts w:eastAsia="Arial"/>
          <w:lang w:eastAsia="ar-SA"/>
        </w:rPr>
        <w:tab/>
        <w:t>(</w:t>
      </w:r>
      <w:r w:rsidRPr="006A29A9">
        <w:rPr>
          <w:rFonts w:eastAsia="Arial"/>
          <w:lang w:val="en-US" w:eastAsia="ar-SA"/>
        </w:rPr>
        <w:t>6.</w:t>
      </w:r>
      <w:r w:rsidRPr="006A29A9">
        <w:rPr>
          <w:rFonts w:eastAsia="Arial"/>
          <w:lang w:eastAsia="ar-SA"/>
        </w:rPr>
        <w:t>1)</w:t>
      </w:r>
    </w:p>
    <w:p w:rsidR="00F6403C" w:rsidRPr="006A29A9" w:rsidRDefault="00F6403C" w:rsidP="00F6403C">
      <w:pPr>
        <w:widowControl w:val="0"/>
        <w:suppressAutoHyphens/>
        <w:autoSpaceDE w:val="0"/>
        <w:spacing w:before="0" w:beforeAutospacing="0" w:after="120" w:afterAutospacing="0" w:line="360" w:lineRule="auto"/>
        <w:ind w:firstLine="720"/>
        <w:rPr>
          <w:rFonts w:eastAsia="Arial"/>
          <w:lang w:eastAsia="ar-SA"/>
        </w:rPr>
      </w:pPr>
      <w:r w:rsidRPr="006A29A9">
        <w:rPr>
          <w:rFonts w:eastAsia="Arial"/>
          <w:lang w:eastAsia="ar-SA"/>
        </w:rPr>
        <w:t>където:</w:t>
      </w:r>
    </w:p>
    <w:p w:rsidR="00F6403C" w:rsidRPr="006A29A9" w:rsidRDefault="00F6403C" w:rsidP="00F6403C">
      <w:pPr>
        <w:widowControl w:val="0"/>
        <w:suppressAutoHyphens/>
        <w:autoSpaceDE w:val="0"/>
        <w:spacing w:before="0" w:beforeAutospacing="0" w:after="120" w:afterAutospacing="0" w:line="360" w:lineRule="auto"/>
        <w:rPr>
          <w:rFonts w:eastAsia="Arial"/>
          <w:lang w:eastAsia="ar-SA"/>
        </w:rPr>
      </w:pPr>
      <w:r w:rsidRPr="006A29A9">
        <w:rPr>
          <w:rFonts w:eastAsia="Arial"/>
          <w:lang w:eastAsia="ar-SA"/>
        </w:rPr>
        <w:t xml:space="preserve"> </w:t>
      </w:r>
      <w:r w:rsidRPr="006A29A9">
        <w:rPr>
          <w:rFonts w:eastAsia="Arial"/>
          <w:lang w:eastAsia="ar-SA"/>
        </w:rPr>
        <w:tab/>
      </w:r>
      <w:proofErr w:type="gramStart"/>
      <w:r w:rsidRPr="006A29A9">
        <w:rPr>
          <w:rFonts w:eastAsia="Arial"/>
          <w:i/>
          <w:iCs/>
          <w:lang w:val="en-US" w:eastAsia="ar-SA"/>
        </w:rPr>
        <w:t>Q</w:t>
      </w:r>
      <w:r w:rsidRPr="006A29A9">
        <w:rPr>
          <w:rFonts w:eastAsia="Arial"/>
          <w:i/>
          <w:vertAlign w:val="subscript"/>
          <w:lang w:eastAsia="ar-SA"/>
        </w:rPr>
        <w:t>р</w:t>
      </w:r>
      <w:r w:rsidRPr="006A29A9">
        <w:rPr>
          <w:rFonts w:eastAsia="Arial"/>
          <w:lang w:eastAsia="ar-SA"/>
        </w:rPr>
        <w:t xml:space="preserve"> е дебитът на въздушния поток, постъпващ в необитаемото пространство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w:t>
      </w:r>
      <w:r w:rsidRPr="006A29A9">
        <w:rPr>
          <w:rFonts w:eastAsia="Arial"/>
          <w:lang w:val="en-US" w:eastAsia="ar-SA"/>
        </w:rPr>
        <w:t>h</w:t>
      </w:r>
      <w:r w:rsidRPr="006A29A9">
        <w:rPr>
          <w:rFonts w:eastAsia="Arial"/>
          <w:lang w:eastAsia="ar-SA"/>
        </w:rPr>
        <w:t>].</w:t>
      </w:r>
      <w:proofErr w:type="gramEnd"/>
      <w:r w:rsidRPr="006A29A9">
        <w:rPr>
          <w:rFonts w:eastAsia="Arial"/>
          <w:lang w:eastAsia="ar-SA"/>
        </w:rPr>
        <w:t xml:space="preserve"> </w:t>
      </w:r>
    </w:p>
    <w:p w:rsidR="008507CC" w:rsidRDefault="00F6403C" w:rsidP="008507CC">
      <w:pPr>
        <w:widowControl w:val="0"/>
        <w:suppressAutoHyphens/>
        <w:autoSpaceDE w:val="0"/>
        <w:spacing w:before="0" w:beforeAutospacing="0" w:after="120" w:afterAutospacing="0" w:line="360" w:lineRule="auto"/>
        <w:ind w:firstLine="720"/>
        <w:rPr>
          <w:rFonts w:eastAsia="Arial"/>
          <w:lang w:eastAsia="ar-SA"/>
        </w:rPr>
      </w:pPr>
      <w:proofErr w:type="spellStart"/>
      <w:proofErr w:type="gramStart"/>
      <w:r w:rsidRPr="006A29A9">
        <w:rPr>
          <w:rFonts w:eastAsia="Arial"/>
          <w:i/>
          <w:iCs/>
          <w:lang w:val="en-US" w:eastAsia="ar-SA"/>
        </w:rPr>
        <w:t>V</w:t>
      </w:r>
      <w:r w:rsidRPr="006A29A9">
        <w:rPr>
          <w:rFonts w:eastAsia="Arial"/>
          <w:i/>
          <w:vertAlign w:val="subscript"/>
          <w:lang w:val="en-US" w:eastAsia="ar-SA"/>
        </w:rPr>
        <w:t>p</w:t>
      </w:r>
      <w:proofErr w:type="spellEnd"/>
      <w:proofErr w:type="gramEnd"/>
      <w:r w:rsidRPr="006A29A9">
        <w:rPr>
          <w:rFonts w:eastAsia="Arial"/>
          <w:lang w:eastAsia="ar-SA"/>
        </w:rPr>
        <w:t xml:space="preserve"> - обем на необитаемото пространство, [</w:t>
      </w:r>
      <w:r w:rsidRPr="006A29A9">
        <w:rPr>
          <w:rFonts w:eastAsia="Arial"/>
          <w:lang w:val="en-US" w:eastAsia="ar-SA"/>
        </w:rPr>
        <w:t>m</w:t>
      </w:r>
      <w:r w:rsidRPr="006A29A9">
        <w:rPr>
          <w:rFonts w:eastAsia="Arial"/>
          <w:vertAlign w:val="superscript"/>
          <w:lang w:eastAsia="ar-SA"/>
        </w:rPr>
        <w:t>3</w:t>
      </w:r>
      <w:r w:rsidR="008507CC">
        <w:rPr>
          <w:rFonts w:eastAsia="Arial"/>
          <w:lang w:eastAsia="ar-SA"/>
        </w:rPr>
        <w:t xml:space="preserve">]; </w:t>
      </w:r>
    </w:p>
    <w:p w:rsidR="00F6403C" w:rsidRPr="006A29A9" w:rsidRDefault="008507CC" w:rsidP="008507CC">
      <w:pPr>
        <w:widowControl w:val="0"/>
        <w:suppressAutoHyphens/>
        <w:autoSpaceDE w:val="0"/>
        <w:spacing w:before="0" w:beforeAutospacing="0" w:after="120" w:afterAutospacing="0" w:line="360" w:lineRule="auto"/>
        <w:ind w:firstLine="720"/>
        <w:rPr>
          <w:rFonts w:eastAsia="Arial"/>
          <w:lang w:eastAsia="ar-SA"/>
        </w:rPr>
      </w:pPr>
      <w:r>
        <w:rPr>
          <w:rFonts w:eastAsia="Arial"/>
          <w:bCs/>
          <w:lang w:eastAsia="ar-SA"/>
        </w:rPr>
        <w:t>8</w:t>
      </w:r>
      <w:r w:rsidR="00F6403C" w:rsidRPr="006A29A9">
        <w:rPr>
          <w:rFonts w:eastAsia="Arial"/>
          <w:bCs/>
          <w:lang w:eastAsia="ar-SA"/>
        </w:rPr>
        <w:t>.</w:t>
      </w:r>
      <w:r w:rsidR="00F6403C" w:rsidRPr="006A29A9">
        <w:rPr>
          <w:rFonts w:eastAsia="Arial"/>
          <w:b/>
          <w:bCs/>
          <w:lang w:eastAsia="ar-SA"/>
        </w:rPr>
        <w:t xml:space="preserve"> </w:t>
      </w:r>
      <w:r w:rsidR="00F6403C" w:rsidRPr="006A29A9">
        <w:rPr>
          <w:rFonts w:eastAsia="Arial"/>
          <w:lang w:eastAsia="ar-SA"/>
        </w:rPr>
        <w:t xml:space="preserve">Обемната концентрация на радон </w:t>
      </w:r>
      <w:proofErr w:type="spellStart"/>
      <w:r w:rsidR="00F6403C" w:rsidRPr="006A29A9">
        <w:rPr>
          <w:rFonts w:eastAsia="Arial"/>
          <w:i/>
          <w:iCs/>
          <w:lang w:val="en-US" w:eastAsia="ar-SA"/>
        </w:rPr>
        <w:t>C</w:t>
      </w:r>
      <w:r w:rsidR="00F6403C" w:rsidRPr="006A29A9">
        <w:rPr>
          <w:rFonts w:eastAsia="Arial"/>
          <w:i/>
          <w:vertAlign w:val="subscript"/>
          <w:lang w:val="en-US" w:eastAsia="ar-SA"/>
        </w:rPr>
        <w:t>p</w:t>
      </w:r>
      <w:proofErr w:type="spellEnd"/>
      <w:r w:rsidR="00F6403C" w:rsidRPr="006A29A9">
        <w:rPr>
          <w:rFonts w:eastAsia="Arial"/>
          <w:lang w:eastAsia="ar-SA"/>
        </w:rPr>
        <w:t xml:space="preserve"> в </w:t>
      </w:r>
      <w:r w:rsidR="0044426F" w:rsidRPr="006A29A9">
        <w:rPr>
          <w:rFonts w:eastAsia="Arial"/>
          <w:lang w:eastAsia="ar-SA"/>
        </w:rPr>
        <w:t xml:space="preserve">контактен етаж без </w:t>
      </w:r>
      <w:r w:rsidR="00F6403C" w:rsidRPr="006A29A9">
        <w:rPr>
          <w:rFonts w:eastAsia="Arial"/>
          <w:lang w:eastAsia="ar-SA"/>
        </w:rPr>
        <w:t xml:space="preserve">обитаемото пространство при предвидени мерки за ограничаване на притока на радон от почвата се изчислява по формулата: </w:t>
      </w:r>
    </w:p>
    <w:p w:rsidR="00F6403C" w:rsidRPr="006A29A9" w:rsidRDefault="00F6403C" w:rsidP="00F6403C">
      <w:pPr>
        <w:widowControl w:val="0"/>
        <w:suppressAutoHyphens/>
        <w:autoSpaceDE w:val="0"/>
        <w:spacing w:before="0" w:beforeAutospacing="0" w:after="120" w:afterAutospacing="0" w:line="360" w:lineRule="auto"/>
        <w:ind w:firstLine="426"/>
        <w:rPr>
          <w:rFonts w:eastAsia="Arial"/>
          <w:lang w:eastAsia="ar-SA"/>
        </w:rPr>
      </w:pPr>
      <w:r w:rsidRPr="006A29A9">
        <w:rPr>
          <w:rFonts w:eastAsia="Arial"/>
          <w:lang w:eastAsia="ar-SA"/>
        </w:rPr>
        <w:t xml:space="preserve"> </w:t>
      </w:r>
      <w:r w:rsidRPr="006A29A9">
        <w:rPr>
          <w:position w:val="-32"/>
        </w:rPr>
        <w:object w:dxaOrig="2620" w:dyaOrig="1040">
          <v:shape id="_x0000_i1041" type="#_x0000_t75" style="width:131.5pt;height:52.5pt" o:ole="">
            <v:imagedata r:id="rId53" o:title=""/>
          </v:shape>
          <o:OLEObject Type="Embed" ProgID="Equation.DSMT4" ShapeID="_x0000_i1041" DrawAspect="Content" ObjectID="_1592316289" r:id="rId54"/>
        </w:object>
      </w:r>
      <w:r w:rsidRPr="006A29A9">
        <w:rPr>
          <w:rFonts w:eastAsia="Arial"/>
          <w:lang w:eastAsia="ar-SA"/>
        </w:rPr>
        <w:t xml:space="preserve">, </w:t>
      </w:r>
      <w:r w:rsidRPr="006A29A9">
        <w:rPr>
          <w:rFonts w:eastAsia="Arial"/>
          <w:lang w:eastAsia="ar-SA"/>
        </w:rPr>
        <w:tab/>
      </w:r>
      <w:r w:rsidRPr="006A29A9">
        <w:rPr>
          <w:rFonts w:eastAsia="Arial"/>
          <w:lang w:eastAsia="ar-SA"/>
        </w:rPr>
        <w:tab/>
      </w:r>
      <w:r w:rsidRPr="006A29A9">
        <w:rPr>
          <w:rFonts w:eastAsia="Arial"/>
          <w:lang w:eastAsia="ar-SA"/>
        </w:rPr>
        <w:tab/>
      </w:r>
      <w:r w:rsidRPr="006A29A9">
        <w:rPr>
          <w:rFonts w:eastAsia="Arial"/>
          <w:lang w:eastAsia="ar-SA"/>
        </w:rPr>
        <w:tab/>
        <w:t xml:space="preserve"> (6.2)</w:t>
      </w:r>
    </w:p>
    <w:p w:rsidR="00F6403C" w:rsidRPr="006A29A9" w:rsidRDefault="00F6403C" w:rsidP="00F6403C">
      <w:pPr>
        <w:widowControl w:val="0"/>
        <w:suppressAutoHyphens/>
        <w:autoSpaceDE w:val="0"/>
        <w:spacing w:before="0" w:beforeAutospacing="0" w:after="120" w:afterAutospacing="0" w:line="360" w:lineRule="auto"/>
        <w:ind w:firstLine="720"/>
        <w:rPr>
          <w:rFonts w:eastAsia="Arial"/>
          <w:lang w:eastAsia="ar-SA"/>
        </w:rPr>
      </w:pPr>
      <w:r w:rsidRPr="006A29A9">
        <w:rPr>
          <w:rFonts w:eastAsia="Arial"/>
          <w:lang w:eastAsia="ar-SA"/>
        </w:rPr>
        <w:t>където:</w:t>
      </w:r>
    </w:p>
    <w:p w:rsidR="00F6403C" w:rsidRPr="006A29A9" w:rsidRDefault="00F6403C" w:rsidP="00F6403C">
      <w:pPr>
        <w:widowControl w:val="0"/>
        <w:suppressAutoHyphens/>
        <w:autoSpaceDE w:val="0"/>
        <w:spacing w:before="0" w:beforeAutospacing="0" w:after="120" w:afterAutospacing="0" w:line="360" w:lineRule="auto"/>
        <w:ind w:hanging="672"/>
        <w:jc w:val="both"/>
        <w:rPr>
          <w:rFonts w:eastAsia="Arial"/>
          <w:lang w:eastAsia="ar-SA"/>
        </w:rPr>
      </w:pPr>
      <w:r w:rsidRPr="006A29A9">
        <w:rPr>
          <w:rFonts w:eastAsia="Arial"/>
          <w:i/>
          <w:iCs/>
          <w:lang w:eastAsia="ar-SA"/>
        </w:rPr>
        <w:t xml:space="preserve"> </w:t>
      </w:r>
      <w:r w:rsidRPr="006A29A9">
        <w:rPr>
          <w:rFonts w:eastAsia="Arial"/>
          <w:i/>
          <w:iCs/>
          <w:lang w:eastAsia="ar-SA"/>
        </w:rPr>
        <w:tab/>
      </w:r>
      <w:r w:rsidRPr="006A29A9">
        <w:rPr>
          <w:rFonts w:eastAsia="Arial"/>
          <w:i/>
          <w:iCs/>
          <w:lang w:eastAsia="ar-SA"/>
        </w:rPr>
        <w:tab/>
      </w:r>
      <w:r w:rsidRPr="006A29A9">
        <w:rPr>
          <w:rFonts w:eastAsia="Arial"/>
          <w:i/>
          <w:iCs/>
          <w:lang w:val="en-US" w:eastAsia="ar-SA"/>
        </w:rPr>
        <w:t>E</w:t>
      </w:r>
      <w:r w:rsidRPr="006A29A9">
        <w:rPr>
          <w:rFonts w:eastAsia="Arial"/>
          <w:i/>
          <w:vertAlign w:val="subscript"/>
          <w:lang w:val="en-US" w:eastAsia="ar-SA"/>
        </w:rPr>
        <w:t>p</w:t>
      </w:r>
      <w:r w:rsidRPr="006A29A9">
        <w:rPr>
          <w:rFonts w:eastAsia="Arial"/>
          <w:lang w:eastAsia="ar-SA"/>
        </w:rPr>
        <w:t xml:space="preserve"> е степен на отделяне на радон от повърхността </w:t>
      </w:r>
      <w:r w:rsidR="005871AA" w:rsidRPr="006A29A9">
        <w:rPr>
          <w:rFonts w:eastAsia="Arial"/>
          <w:lang w:eastAsia="ar-SA"/>
        </w:rPr>
        <w:t>на</w:t>
      </w:r>
      <w:r w:rsidRPr="006A29A9">
        <w:rPr>
          <w:rFonts w:eastAsia="Arial"/>
          <w:lang w:eastAsia="ar-SA"/>
        </w:rPr>
        <w:t xml:space="preserve"> </w:t>
      </w:r>
      <w:r w:rsidR="00FD2F55" w:rsidRPr="006A29A9">
        <w:rPr>
          <w:rFonts w:eastAsia="Arial"/>
          <w:lang w:eastAsia="ar-SA"/>
        </w:rPr>
        <w:t>контактния етаж без обитаемо пространство</w:t>
      </w:r>
      <w:r w:rsidRPr="006A29A9">
        <w:rPr>
          <w:rFonts w:eastAsia="Arial"/>
          <w:lang w:eastAsia="ar-SA"/>
        </w:rPr>
        <w:t>, [</w:t>
      </w:r>
      <w:proofErr w:type="spellStart"/>
      <w:r w:rsidRPr="006A29A9">
        <w:rPr>
          <w:rFonts w:eastAsia="Arial"/>
          <w:lang w:val="en-US" w:eastAsia="ar-SA"/>
        </w:rPr>
        <w:t>Bq</w:t>
      </w:r>
      <w:proofErr w:type="spellEnd"/>
      <w:proofErr w:type="gramStart"/>
      <w:r w:rsidRPr="006A29A9">
        <w:rPr>
          <w:rFonts w:eastAsia="Arial"/>
          <w:lang w:eastAsia="ar-SA"/>
        </w:rPr>
        <w:t>/(</w:t>
      </w:r>
      <w:proofErr w:type="gramEnd"/>
      <w:r w:rsidRPr="006A29A9">
        <w:rPr>
          <w:rFonts w:eastAsia="Arial"/>
          <w:lang w:val="en-US" w:eastAsia="ar-SA"/>
        </w:rPr>
        <w:t>m</w:t>
      </w:r>
      <w:r w:rsidRPr="006A29A9">
        <w:rPr>
          <w:rFonts w:eastAsia="Arial"/>
          <w:vertAlign w:val="superscript"/>
          <w:lang w:eastAsia="ar-SA"/>
        </w:rPr>
        <w:t>2</w:t>
      </w:r>
      <w:r w:rsidRPr="006A29A9">
        <w:rPr>
          <w:rFonts w:eastAsia="Arial"/>
          <w:lang w:eastAsia="ar-SA"/>
        </w:rPr>
        <w:t>.</w:t>
      </w:r>
      <w:r w:rsidRPr="006A29A9">
        <w:rPr>
          <w:rFonts w:eastAsia="Arial"/>
          <w:lang w:val="en-US" w:eastAsia="ar-SA"/>
        </w:rPr>
        <w:t>h</w:t>
      </w:r>
      <w:r w:rsidRPr="006A29A9">
        <w:rPr>
          <w:rFonts w:eastAsia="Arial"/>
          <w:lang w:eastAsia="ar-SA"/>
        </w:rPr>
        <w:t xml:space="preserve">)]; </w:t>
      </w:r>
    </w:p>
    <w:p w:rsidR="00F6403C" w:rsidRPr="006A29A9" w:rsidRDefault="00F6403C" w:rsidP="00F6403C">
      <w:pPr>
        <w:widowControl w:val="0"/>
        <w:suppressAutoHyphens/>
        <w:autoSpaceDE w:val="0"/>
        <w:spacing w:before="0" w:beforeAutospacing="0" w:after="120" w:afterAutospacing="0" w:line="360" w:lineRule="auto"/>
        <w:ind w:firstLine="560"/>
        <w:rPr>
          <w:rFonts w:eastAsia="Arial"/>
          <w:lang w:eastAsia="ar-SA"/>
        </w:rPr>
      </w:pPr>
      <w:proofErr w:type="spellStart"/>
      <w:proofErr w:type="gramStart"/>
      <w:r w:rsidRPr="006A29A9">
        <w:rPr>
          <w:rFonts w:eastAsia="Arial"/>
          <w:i/>
          <w:iCs/>
          <w:lang w:val="en-US" w:eastAsia="ar-SA"/>
        </w:rPr>
        <w:t>A</w:t>
      </w:r>
      <w:r w:rsidRPr="006A29A9">
        <w:rPr>
          <w:rFonts w:eastAsia="Arial"/>
          <w:i/>
          <w:vertAlign w:val="subscript"/>
          <w:lang w:val="en-US" w:eastAsia="ar-SA"/>
        </w:rPr>
        <w:t>p</w:t>
      </w:r>
      <w:proofErr w:type="spellEnd"/>
      <w:proofErr w:type="gramEnd"/>
      <w:r w:rsidRPr="006A29A9">
        <w:rPr>
          <w:rFonts w:eastAsia="Arial"/>
          <w:lang w:eastAsia="ar-SA"/>
        </w:rPr>
        <w:t xml:space="preserve"> - площ на </w:t>
      </w:r>
      <w:r w:rsidR="00FD2F55" w:rsidRPr="006A29A9">
        <w:rPr>
          <w:rFonts w:eastAsia="Arial"/>
          <w:lang w:eastAsia="ar-SA"/>
        </w:rPr>
        <w:t xml:space="preserve">контактния етаж без обитаемо пространство, </w:t>
      </w:r>
      <w:r w:rsidRPr="006A29A9">
        <w:rPr>
          <w:rFonts w:eastAsia="Arial"/>
          <w:lang w:eastAsia="ar-SA"/>
        </w:rPr>
        <w:t>[</w:t>
      </w:r>
      <w:r w:rsidRPr="006A29A9">
        <w:rPr>
          <w:rFonts w:eastAsia="Arial"/>
          <w:lang w:val="en-US" w:eastAsia="ar-SA"/>
        </w:rPr>
        <w:t>m</w:t>
      </w:r>
      <w:r w:rsidRPr="006A29A9">
        <w:rPr>
          <w:rFonts w:eastAsia="Arial"/>
          <w:vertAlign w:val="superscript"/>
          <w:lang w:eastAsia="ar-SA"/>
        </w:rPr>
        <w:t>2</w:t>
      </w:r>
      <w:r w:rsidRPr="006A29A9">
        <w:rPr>
          <w:rFonts w:eastAsia="Arial"/>
          <w:lang w:eastAsia="ar-SA"/>
        </w:rPr>
        <w:t xml:space="preserve">]; </w:t>
      </w:r>
    </w:p>
    <w:p w:rsidR="00F6403C" w:rsidRPr="006A29A9" w:rsidRDefault="00F6403C" w:rsidP="00FD2F55">
      <w:pPr>
        <w:widowControl w:val="0"/>
        <w:suppressAutoHyphens/>
        <w:autoSpaceDE w:val="0"/>
        <w:spacing w:before="0" w:beforeAutospacing="0" w:after="120" w:afterAutospacing="0" w:line="360" w:lineRule="auto"/>
        <w:ind w:firstLine="560"/>
        <w:jc w:val="both"/>
        <w:rPr>
          <w:rFonts w:eastAsia="Arial"/>
          <w:lang w:eastAsia="ar-SA"/>
        </w:rPr>
      </w:pPr>
      <w:proofErr w:type="gramStart"/>
      <w:r w:rsidRPr="006A29A9">
        <w:rPr>
          <w:rFonts w:eastAsia="Arial"/>
          <w:i/>
          <w:iCs/>
          <w:lang w:val="en-US" w:eastAsia="ar-SA"/>
        </w:rPr>
        <w:t>n</w:t>
      </w:r>
      <w:r w:rsidRPr="006A29A9">
        <w:rPr>
          <w:rFonts w:eastAsia="Arial"/>
          <w:i/>
          <w:iCs/>
          <w:vertAlign w:val="subscript"/>
          <w:lang w:val="en-US" w:eastAsia="ar-SA"/>
        </w:rPr>
        <w:t>p</w:t>
      </w:r>
      <w:proofErr w:type="gramEnd"/>
      <w:r w:rsidRPr="006A29A9">
        <w:rPr>
          <w:rFonts w:eastAsia="Arial"/>
          <w:lang w:eastAsia="ar-SA"/>
        </w:rPr>
        <w:t xml:space="preserve"> - кратност на въздухообмена в </w:t>
      </w:r>
      <w:r w:rsidR="00FD2F55" w:rsidRPr="006A29A9">
        <w:rPr>
          <w:rFonts w:eastAsia="Arial"/>
          <w:lang w:eastAsia="ar-SA"/>
        </w:rPr>
        <w:t>контактния етаж</w:t>
      </w:r>
      <w:r w:rsidRPr="006A29A9">
        <w:rPr>
          <w:rFonts w:eastAsia="Arial"/>
          <w:lang w:eastAsia="ar-SA"/>
        </w:rPr>
        <w:t xml:space="preserve">, определена по формула (1); </w:t>
      </w:r>
    </w:p>
    <w:p w:rsidR="00F6403C" w:rsidRPr="006A29A9" w:rsidRDefault="00F6403C" w:rsidP="00F6403C">
      <w:pPr>
        <w:widowControl w:val="0"/>
        <w:suppressAutoHyphens/>
        <w:autoSpaceDE w:val="0"/>
        <w:spacing w:before="0" w:beforeAutospacing="0" w:after="120" w:afterAutospacing="0" w:line="360" w:lineRule="auto"/>
        <w:ind w:firstLine="560"/>
        <w:rPr>
          <w:rFonts w:eastAsia="Arial"/>
          <w:lang w:eastAsia="ar-SA"/>
        </w:rPr>
      </w:pPr>
      <w:proofErr w:type="spellStart"/>
      <w:proofErr w:type="gramStart"/>
      <w:r w:rsidRPr="006A29A9">
        <w:rPr>
          <w:rFonts w:eastAsia="Arial"/>
          <w:i/>
          <w:iCs/>
          <w:lang w:val="en-US" w:eastAsia="ar-SA"/>
        </w:rPr>
        <w:t>V</w:t>
      </w:r>
      <w:r w:rsidRPr="006A29A9">
        <w:rPr>
          <w:rFonts w:eastAsia="Arial"/>
          <w:i/>
          <w:vertAlign w:val="subscript"/>
          <w:lang w:val="en-US" w:eastAsia="ar-SA"/>
        </w:rPr>
        <w:t>p</w:t>
      </w:r>
      <w:proofErr w:type="spellEnd"/>
      <w:proofErr w:type="gramEnd"/>
      <w:r w:rsidRPr="006A29A9">
        <w:rPr>
          <w:rFonts w:eastAsia="Arial"/>
          <w:lang w:eastAsia="ar-SA"/>
        </w:rPr>
        <w:t xml:space="preserve"> - обем на </w:t>
      </w:r>
      <w:r w:rsidR="00FD2F55" w:rsidRPr="006A29A9">
        <w:rPr>
          <w:rFonts w:eastAsia="Arial"/>
          <w:lang w:eastAsia="ar-SA"/>
        </w:rPr>
        <w:t>контактния етаж без обитаемо пространство</w:t>
      </w:r>
      <w:r w:rsidRPr="006A29A9">
        <w:rPr>
          <w:rFonts w:eastAsia="Arial"/>
          <w:lang w:eastAsia="ar-SA"/>
        </w:rPr>
        <w:t>,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w:t>
      </w:r>
    </w:p>
    <w:p w:rsidR="00F6403C" w:rsidRPr="006A29A9" w:rsidRDefault="00F6403C" w:rsidP="00F6403C">
      <w:pPr>
        <w:widowControl w:val="0"/>
        <w:suppressAutoHyphens/>
        <w:autoSpaceDE w:val="0"/>
        <w:spacing w:before="0" w:beforeAutospacing="0" w:after="120" w:afterAutospacing="0" w:line="360" w:lineRule="auto"/>
        <w:ind w:firstLine="560"/>
        <w:jc w:val="both"/>
        <w:rPr>
          <w:rFonts w:eastAsia="Arial"/>
          <w:lang w:eastAsia="ar-SA"/>
        </w:rPr>
      </w:pPr>
      <w:proofErr w:type="spellStart"/>
      <w:r w:rsidRPr="006A29A9">
        <w:rPr>
          <w:rFonts w:eastAsia="Arial"/>
          <w:lang w:val="en-US" w:eastAsia="ar-SA"/>
        </w:rPr>
        <w:t>i</w:t>
      </w:r>
      <w:proofErr w:type="spellEnd"/>
      <w:r w:rsidRPr="006A29A9">
        <w:rPr>
          <w:rFonts w:eastAsia="Arial"/>
          <w:lang w:val="en-US" w:eastAsia="ar-SA"/>
        </w:rPr>
        <w:t xml:space="preserve">=1÷n – </w:t>
      </w:r>
      <w:r w:rsidRPr="006A29A9">
        <w:rPr>
          <w:rFonts w:eastAsia="Arial"/>
          <w:lang w:eastAsia="ar-SA"/>
        </w:rPr>
        <w:t xml:space="preserve">брой на </w:t>
      </w:r>
      <w:r w:rsidR="005871AA" w:rsidRPr="006A29A9">
        <w:rPr>
          <w:rFonts w:eastAsia="Arial"/>
          <w:lang w:eastAsia="ar-SA"/>
        </w:rPr>
        <w:t xml:space="preserve">помещенията на </w:t>
      </w:r>
      <w:r w:rsidR="00083547" w:rsidRPr="006A29A9">
        <w:rPr>
          <w:rFonts w:eastAsia="Arial"/>
          <w:lang w:eastAsia="ar-SA"/>
        </w:rPr>
        <w:t>контактния етаж</w:t>
      </w:r>
      <w:r w:rsidRPr="006A29A9">
        <w:rPr>
          <w:rFonts w:eastAsia="Arial"/>
          <w:lang w:eastAsia="ar-SA"/>
        </w:rPr>
        <w:t xml:space="preserve">. </w:t>
      </w:r>
    </w:p>
    <w:p w:rsidR="00F6403C" w:rsidRPr="006A29A9" w:rsidRDefault="008507CC" w:rsidP="008507CC">
      <w:pPr>
        <w:widowControl w:val="0"/>
        <w:suppressAutoHyphens/>
        <w:autoSpaceDE w:val="0"/>
        <w:spacing w:before="0" w:beforeAutospacing="0" w:after="120" w:afterAutospacing="0" w:line="360" w:lineRule="auto"/>
        <w:ind w:firstLine="709"/>
        <w:jc w:val="both"/>
        <w:rPr>
          <w:rFonts w:eastAsia="Arial"/>
          <w:lang w:eastAsia="ar-SA"/>
        </w:rPr>
      </w:pPr>
      <w:r>
        <w:rPr>
          <w:rFonts w:eastAsia="Arial"/>
          <w:bCs/>
          <w:lang w:eastAsia="ar-SA"/>
        </w:rPr>
        <w:t>9</w:t>
      </w:r>
      <w:r w:rsidR="00F6403C" w:rsidRPr="008507CC">
        <w:rPr>
          <w:rFonts w:eastAsia="Arial"/>
          <w:bCs/>
          <w:lang w:eastAsia="ar-SA"/>
        </w:rPr>
        <w:t>. К</w:t>
      </w:r>
      <w:r w:rsidR="00F6403C" w:rsidRPr="006A29A9">
        <w:rPr>
          <w:rFonts w:eastAsia="Arial"/>
          <w:lang w:eastAsia="ar-SA"/>
        </w:rPr>
        <w:t xml:space="preserve">огато не се предвижда повърхността на пода на </w:t>
      </w:r>
      <w:r w:rsidR="00FD2F55" w:rsidRPr="006A29A9">
        <w:rPr>
          <w:rFonts w:eastAsia="Arial"/>
          <w:lang w:eastAsia="ar-SA"/>
        </w:rPr>
        <w:t xml:space="preserve">контактен етаж </w:t>
      </w:r>
      <w:r w:rsidR="00F6403C" w:rsidRPr="006A29A9">
        <w:rPr>
          <w:rFonts w:eastAsia="Arial"/>
          <w:lang w:eastAsia="ar-SA"/>
        </w:rPr>
        <w:t>на нови сгради да бъде защитена с хидроизолация, устойчива на проникване на радон, но е предвидена смукателна вентилация на пространството</w:t>
      </w:r>
      <w:r w:rsidR="00FD2F55" w:rsidRPr="006A29A9">
        <w:rPr>
          <w:rFonts w:eastAsia="Arial"/>
          <w:lang w:eastAsia="ar-SA"/>
        </w:rPr>
        <w:t xml:space="preserve"> със съответната </w:t>
      </w:r>
      <w:r w:rsidR="00083547" w:rsidRPr="006A29A9">
        <w:rPr>
          <w:rFonts w:eastAsia="Arial"/>
          <w:lang w:eastAsia="ar-SA"/>
        </w:rPr>
        <w:t>кратност на въздухообмен</w:t>
      </w:r>
      <w:r w:rsidR="00F6403C" w:rsidRPr="006A29A9">
        <w:rPr>
          <w:rFonts w:eastAsia="Arial"/>
          <w:lang w:eastAsia="ar-SA"/>
        </w:rPr>
        <w:t xml:space="preserve">, обемната концентрация на радон в </w:t>
      </w:r>
      <w:r w:rsidR="00FD2F55" w:rsidRPr="006A29A9">
        <w:rPr>
          <w:rFonts w:eastAsia="Arial"/>
          <w:lang w:eastAsia="ar-SA"/>
        </w:rPr>
        <w:t xml:space="preserve">контактния етаж </w:t>
      </w:r>
      <w:proofErr w:type="spellStart"/>
      <w:r w:rsidR="00F6403C" w:rsidRPr="006A29A9">
        <w:rPr>
          <w:rFonts w:eastAsia="Arial"/>
          <w:i/>
          <w:iCs/>
          <w:lang w:val="en-US" w:eastAsia="ar-SA"/>
        </w:rPr>
        <w:t>C</w:t>
      </w:r>
      <w:r w:rsidR="00F6403C" w:rsidRPr="006A29A9">
        <w:rPr>
          <w:rFonts w:eastAsia="Arial"/>
          <w:i/>
          <w:vertAlign w:val="subscript"/>
          <w:lang w:val="en-US" w:eastAsia="ar-SA"/>
        </w:rPr>
        <w:t>p</w:t>
      </w:r>
      <w:proofErr w:type="spellEnd"/>
      <w:r w:rsidR="00F6403C" w:rsidRPr="006A29A9">
        <w:rPr>
          <w:rFonts w:eastAsia="Arial"/>
          <w:lang w:eastAsia="ar-SA"/>
        </w:rPr>
        <w:t xml:space="preserve">, се изчислява по формулата: </w:t>
      </w:r>
    </w:p>
    <w:p w:rsidR="00F6403C" w:rsidRPr="006A29A9" w:rsidRDefault="00F6403C" w:rsidP="00F6403C">
      <w:pPr>
        <w:widowControl w:val="0"/>
        <w:suppressAutoHyphens/>
        <w:autoSpaceDE w:val="0"/>
        <w:spacing w:before="0" w:beforeAutospacing="0" w:after="120" w:afterAutospacing="0" w:line="360" w:lineRule="auto"/>
        <w:ind w:firstLine="851"/>
        <w:rPr>
          <w:rFonts w:eastAsia="Arial"/>
          <w:lang w:eastAsia="ar-SA"/>
        </w:rPr>
      </w:pPr>
      <w:r w:rsidRPr="006A29A9">
        <w:rPr>
          <w:rFonts w:eastAsia="Arial"/>
          <w:b/>
          <w:bCs/>
          <w:lang w:eastAsia="ar-SA"/>
        </w:rPr>
        <w:t xml:space="preserve"> </w:t>
      </w:r>
      <w:r w:rsidRPr="006A29A9">
        <w:rPr>
          <w:position w:val="-32"/>
        </w:rPr>
        <w:object w:dxaOrig="1900" w:dyaOrig="700">
          <v:shape id="_x0000_i1042" type="#_x0000_t75" style="width:95.5pt;height:35pt" o:ole="">
            <v:imagedata r:id="rId55" o:title=""/>
          </v:shape>
          <o:OLEObject Type="Embed" ProgID="Equation.DSMT4" ShapeID="_x0000_i1042" DrawAspect="Content" ObjectID="_1592316290" r:id="rId56"/>
        </w:object>
      </w:r>
      <w:r w:rsidRPr="006A29A9">
        <w:t xml:space="preserve"> </w:t>
      </w:r>
      <w:r w:rsidRPr="006A29A9">
        <w:tab/>
      </w:r>
      <w:r w:rsidRPr="006A29A9">
        <w:tab/>
      </w:r>
      <w:r w:rsidRPr="006A29A9">
        <w:tab/>
      </w:r>
      <w:r w:rsidRPr="006A29A9">
        <w:tab/>
      </w:r>
      <w:r w:rsidRPr="006A29A9">
        <w:tab/>
      </w:r>
      <w:r w:rsidRPr="006A29A9">
        <w:rPr>
          <w:rFonts w:eastAsia="Arial"/>
          <w:lang w:eastAsia="ar-SA"/>
        </w:rPr>
        <w:t>(6.3)</w:t>
      </w:r>
    </w:p>
    <w:p w:rsidR="00F6403C" w:rsidRPr="006A29A9" w:rsidRDefault="00F6403C" w:rsidP="00F6403C">
      <w:pPr>
        <w:widowControl w:val="0"/>
        <w:suppressAutoHyphens/>
        <w:autoSpaceDE w:val="0"/>
        <w:spacing w:before="0" w:beforeAutospacing="0" w:after="120" w:afterAutospacing="0" w:line="360" w:lineRule="auto"/>
        <w:ind w:firstLine="720"/>
        <w:rPr>
          <w:rFonts w:eastAsia="Arial"/>
          <w:lang w:eastAsia="ar-SA"/>
        </w:rPr>
      </w:pPr>
      <w:r w:rsidRPr="006A29A9">
        <w:rPr>
          <w:rFonts w:eastAsia="Arial"/>
          <w:lang w:eastAsia="ar-SA"/>
        </w:rPr>
        <w:t>където:</w:t>
      </w:r>
    </w:p>
    <w:p w:rsidR="00F6403C" w:rsidRPr="006A29A9" w:rsidRDefault="00F6403C" w:rsidP="00F6403C">
      <w:pPr>
        <w:widowControl w:val="0"/>
        <w:suppressAutoHyphens/>
        <w:autoSpaceDE w:val="0"/>
        <w:spacing w:before="0" w:beforeAutospacing="0" w:after="120" w:afterAutospacing="0" w:line="360" w:lineRule="auto"/>
        <w:ind w:firstLine="720"/>
        <w:rPr>
          <w:rFonts w:eastAsia="Arial"/>
          <w:lang w:eastAsia="ar-SA"/>
        </w:rPr>
      </w:pPr>
      <w:proofErr w:type="gramStart"/>
      <w:r w:rsidRPr="008507CC">
        <w:rPr>
          <w:rFonts w:eastAsia="Arial"/>
          <w:lang w:val="en-US" w:eastAsia="ar-SA"/>
        </w:rPr>
        <w:t>λ</w:t>
      </w:r>
      <w:proofErr w:type="gramEnd"/>
      <w:r w:rsidRPr="006A29A9">
        <w:rPr>
          <w:rFonts w:eastAsia="Arial"/>
          <w:i/>
          <w:iCs/>
          <w:lang w:eastAsia="ar-SA"/>
        </w:rPr>
        <w:t xml:space="preserve"> </w:t>
      </w:r>
      <w:r w:rsidRPr="006A29A9">
        <w:rPr>
          <w:rFonts w:eastAsia="Arial"/>
          <w:iCs/>
          <w:lang w:eastAsia="ar-SA"/>
        </w:rPr>
        <w:t xml:space="preserve">е </w:t>
      </w:r>
      <w:r w:rsidRPr="006A29A9">
        <w:rPr>
          <w:rFonts w:eastAsia="Arial"/>
          <w:lang w:eastAsia="ar-SA"/>
        </w:rPr>
        <w:t>константа на радиоактивно разпадане на радона, (</w:t>
      </w:r>
      <w:r w:rsidRPr="008507CC">
        <w:rPr>
          <w:rFonts w:eastAsia="Arial"/>
          <w:lang w:val="en-US" w:eastAsia="ar-SA"/>
        </w:rPr>
        <w:t>λ</w:t>
      </w:r>
      <w:r w:rsidRPr="006A29A9">
        <w:rPr>
          <w:rFonts w:eastAsia="Arial"/>
          <w:lang w:eastAsia="ar-SA"/>
        </w:rPr>
        <w:t xml:space="preserve"> = 0,00756 </w:t>
      </w:r>
      <w:r w:rsidRPr="006A29A9">
        <w:rPr>
          <w:rFonts w:eastAsia="Arial"/>
          <w:lang w:val="en-US" w:eastAsia="ar-SA"/>
        </w:rPr>
        <w:t>h</w:t>
      </w:r>
      <w:r w:rsidRPr="006A29A9">
        <w:rPr>
          <w:rFonts w:eastAsia="Arial"/>
          <w:vertAlign w:val="superscript"/>
          <w:lang w:eastAsia="ar-SA"/>
        </w:rPr>
        <w:t>-1</w:t>
      </w:r>
      <w:r w:rsidRPr="006A29A9">
        <w:rPr>
          <w:rFonts w:eastAsia="Arial"/>
          <w:lang w:eastAsia="ar-SA"/>
        </w:rPr>
        <w:t xml:space="preserve">); </w:t>
      </w:r>
    </w:p>
    <w:p w:rsidR="00F6403C" w:rsidRPr="006A29A9" w:rsidRDefault="00F6403C" w:rsidP="00F6403C">
      <w:pPr>
        <w:widowControl w:val="0"/>
        <w:suppressAutoHyphens/>
        <w:autoSpaceDE w:val="0"/>
        <w:spacing w:before="0" w:beforeAutospacing="0" w:after="120" w:afterAutospacing="0" w:line="360" w:lineRule="auto"/>
        <w:ind w:hanging="420"/>
        <w:jc w:val="both"/>
        <w:rPr>
          <w:rFonts w:eastAsia="Arial"/>
          <w:lang w:eastAsia="ar-SA"/>
        </w:rPr>
      </w:pPr>
      <w:r w:rsidRPr="006A29A9">
        <w:rPr>
          <w:rFonts w:eastAsia="Arial"/>
          <w:i/>
          <w:iCs/>
          <w:lang w:eastAsia="ar-SA"/>
        </w:rPr>
        <w:t xml:space="preserve"> </w:t>
      </w:r>
      <w:r w:rsidRPr="006A29A9">
        <w:rPr>
          <w:rFonts w:eastAsia="Arial"/>
          <w:i/>
          <w:iCs/>
          <w:lang w:eastAsia="ar-SA"/>
        </w:rPr>
        <w:tab/>
      </w:r>
      <w:r w:rsidRPr="006A29A9">
        <w:rPr>
          <w:rFonts w:eastAsia="Arial"/>
          <w:i/>
          <w:iCs/>
          <w:lang w:eastAsia="ar-SA"/>
        </w:rPr>
        <w:tab/>
      </w:r>
      <w:r w:rsidRPr="006A29A9">
        <w:rPr>
          <w:rFonts w:eastAsia="Arial"/>
          <w:i/>
          <w:iCs/>
          <w:lang w:val="en-US" w:eastAsia="ar-SA"/>
        </w:rPr>
        <w:t>C</w:t>
      </w:r>
      <w:r w:rsidRPr="006A29A9">
        <w:rPr>
          <w:rFonts w:eastAsia="Arial"/>
          <w:i/>
          <w:vertAlign w:val="subscript"/>
          <w:lang w:val="en-US" w:eastAsia="ar-SA"/>
        </w:rPr>
        <w:t>s</w:t>
      </w:r>
      <w:r w:rsidRPr="006A29A9">
        <w:rPr>
          <w:rFonts w:eastAsia="Arial"/>
          <w:lang w:eastAsia="ar-SA"/>
        </w:rPr>
        <w:t xml:space="preserve"> - измерената за целите на проектирането </w:t>
      </w:r>
      <w:r w:rsidR="005871AA" w:rsidRPr="006A29A9">
        <w:rPr>
          <w:rFonts w:eastAsia="Arial"/>
          <w:lang w:eastAsia="ar-SA"/>
        </w:rPr>
        <w:t xml:space="preserve">на нова сграда </w:t>
      </w:r>
      <w:proofErr w:type="spellStart"/>
      <w:r w:rsidRPr="006A29A9">
        <w:rPr>
          <w:rFonts w:eastAsia="Arial"/>
          <w:lang w:val="ru-RU" w:eastAsia="ar-SA"/>
        </w:rPr>
        <w:t>обемна</w:t>
      </w:r>
      <w:proofErr w:type="spellEnd"/>
      <w:r w:rsidRPr="006A29A9">
        <w:rPr>
          <w:rFonts w:eastAsia="Arial"/>
          <w:lang w:val="ru-RU" w:eastAsia="ar-SA"/>
        </w:rPr>
        <w:t xml:space="preserve"> концентрация на радон</w:t>
      </w:r>
      <w:r w:rsidRPr="006A29A9">
        <w:rPr>
          <w:rFonts w:eastAsia="Arial"/>
          <w:lang w:eastAsia="ar-SA"/>
        </w:rPr>
        <w:t xml:space="preserve"> в почвата</w:t>
      </w:r>
      <w:r w:rsidR="00FD2F55" w:rsidRPr="006A29A9">
        <w:rPr>
          <w:rFonts w:eastAsia="Arial"/>
          <w:lang w:eastAsia="ar-SA"/>
        </w:rPr>
        <w:t xml:space="preserve"> под </w:t>
      </w:r>
      <w:r w:rsidR="005871AA" w:rsidRPr="006A29A9">
        <w:rPr>
          <w:rFonts w:eastAsia="Arial"/>
          <w:lang w:eastAsia="ar-SA"/>
        </w:rPr>
        <w:t xml:space="preserve">нова </w:t>
      </w:r>
      <w:r w:rsidR="00FD2F55" w:rsidRPr="006A29A9">
        <w:rPr>
          <w:rFonts w:eastAsia="Arial"/>
          <w:lang w:eastAsia="ar-SA"/>
        </w:rPr>
        <w:t>сграда</w:t>
      </w:r>
      <w:r w:rsidRPr="006A29A9">
        <w:rPr>
          <w:rFonts w:eastAsia="Arial"/>
          <w:lang w:eastAsia="ar-SA"/>
        </w:rPr>
        <w:t>; [</w:t>
      </w:r>
      <w:proofErr w:type="spellStart"/>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 xml:space="preserve">]; </w:t>
      </w:r>
    </w:p>
    <w:p w:rsidR="00F6403C" w:rsidRPr="006A29A9" w:rsidRDefault="00702887" w:rsidP="00FD2F55">
      <w:pPr>
        <w:widowControl w:val="0"/>
        <w:suppressAutoHyphens/>
        <w:autoSpaceDE w:val="0"/>
        <w:spacing w:before="0" w:beforeAutospacing="0" w:after="120" w:afterAutospacing="0" w:line="360" w:lineRule="auto"/>
        <w:ind w:firstLine="560"/>
        <w:jc w:val="both"/>
        <w:rPr>
          <w:rFonts w:eastAsia="Arial"/>
          <w:lang w:eastAsia="ar-SA"/>
        </w:rPr>
      </w:pPr>
      <w:r w:rsidRPr="006A29A9">
        <w:rPr>
          <w:rFonts w:eastAsia="Arial"/>
          <w:i/>
          <w:iCs/>
          <w:lang w:eastAsia="ar-SA"/>
        </w:rPr>
        <w:t xml:space="preserve"> </w:t>
      </w:r>
      <w:proofErr w:type="gramStart"/>
      <w:r w:rsidR="00F6403C" w:rsidRPr="006A29A9">
        <w:rPr>
          <w:rFonts w:eastAsia="Arial"/>
          <w:i/>
          <w:iCs/>
          <w:lang w:val="en-US" w:eastAsia="ar-SA"/>
        </w:rPr>
        <w:t>n</w:t>
      </w:r>
      <w:r w:rsidR="00F6403C" w:rsidRPr="006A29A9">
        <w:rPr>
          <w:rFonts w:eastAsia="Arial"/>
          <w:i/>
          <w:vertAlign w:val="subscript"/>
          <w:lang w:val="en-US" w:eastAsia="ar-SA"/>
        </w:rPr>
        <w:t>p</w:t>
      </w:r>
      <w:proofErr w:type="gramEnd"/>
      <w:r w:rsidR="00F6403C" w:rsidRPr="006A29A9">
        <w:rPr>
          <w:rFonts w:eastAsia="Arial"/>
          <w:lang w:eastAsia="ar-SA"/>
        </w:rPr>
        <w:t xml:space="preserve"> - кратността на въздухообмена в </w:t>
      </w:r>
      <w:r w:rsidR="00FD2F55" w:rsidRPr="006A29A9">
        <w:rPr>
          <w:rFonts w:eastAsia="Arial"/>
          <w:lang w:eastAsia="ar-SA"/>
        </w:rPr>
        <w:t xml:space="preserve">контактния етаж без </w:t>
      </w:r>
      <w:r w:rsidR="00F6403C" w:rsidRPr="006A29A9">
        <w:rPr>
          <w:rFonts w:eastAsia="Arial"/>
          <w:lang w:eastAsia="ar-SA"/>
        </w:rPr>
        <w:t xml:space="preserve">обитаемото пространство, </w:t>
      </w:r>
      <w:r w:rsidR="00F6403C" w:rsidRPr="006A29A9">
        <w:rPr>
          <w:rFonts w:eastAsia="Arial"/>
          <w:lang w:eastAsia="ar-SA"/>
        </w:rPr>
        <w:lastRenderedPageBreak/>
        <w:t xml:space="preserve">изчислена по формула (6.1). </w:t>
      </w:r>
    </w:p>
    <w:p w:rsidR="00CB420A" w:rsidRPr="006A29A9" w:rsidRDefault="00F6403C" w:rsidP="008507CC">
      <w:pPr>
        <w:suppressAutoHyphens/>
        <w:spacing w:before="0" w:beforeAutospacing="0" w:after="120" w:afterAutospacing="0" w:line="360" w:lineRule="auto"/>
        <w:ind w:firstLine="567"/>
        <w:jc w:val="both"/>
        <w:rPr>
          <w:lang w:eastAsia="ar-SA"/>
        </w:rPr>
      </w:pPr>
      <w:r w:rsidRPr="006A29A9">
        <w:rPr>
          <w:bCs/>
          <w:lang w:val="en-US" w:eastAsia="ar-SA"/>
        </w:rPr>
        <w:t>1</w:t>
      </w:r>
      <w:r w:rsidR="008507CC">
        <w:rPr>
          <w:bCs/>
          <w:lang w:eastAsia="ar-SA"/>
        </w:rPr>
        <w:t>0</w:t>
      </w:r>
      <w:r w:rsidR="00CB420A" w:rsidRPr="006A29A9">
        <w:rPr>
          <w:bCs/>
          <w:lang w:eastAsia="ar-SA"/>
        </w:rPr>
        <w:t xml:space="preserve">. </w:t>
      </w:r>
      <w:r w:rsidR="00CB420A" w:rsidRPr="006A29A9">
        <w:rPr>
          <w:lang w:eastAsia="ar-SA"/>
        </w:rPr>
        <w:t xml:space="preserve">За механична вентилация на контактния етаж се препоръчва да се използват системи с рекуператор, ако кратността на въздухообмен в контактния етаж е по-голяма от 1 </w:t>
      </w:r>
      <w:r w:rsidR="00CB420A" w:rsidRPr="006A29A9">
        <w:rPr>
          <w:lang w:val="en-US" w:eastAsia="ar-SA"/>
        </w:rPr>
        <w:t>h</w:t>
      </w:r>
      <w:r w:rsidR="00CB420A" w:rsidRPr="006A29A9">
        <w:rPr>
          <w:vertAlign w:val="superscript"/>
          <w:lang w:eastAsia="ar-SA"/>
        </w:rPr>
        <w:t>-1</w:t>
      </w:r>
      <w:r w:rsidR="00CB420A" w:rsidRPr="006A29A9">
        <w:rPr>
          <w:lang w:eastAsia="ar-SA"/>
        </w:rPr>
        <w:t>.</w:t>
      </w:r>
    </w:p>
    <w:p w:rsidR="00FD2F55" w:rsidRPr="006A29A9" w:rsidRDefault="00F6403C" w:rsidP="008507CC">
      <w:pPr>
        <w:widowControl w:val="0"/>
        <w:suppressAutoHyphens/>
        <w:autoSpaceDE w:val="0"/>
        <w:spacing w:before="0" w:beforeAutospacing="0" w:after="120" w:afterAutospacing="0" w:line="360" w:lineRule="auto"/>
        <w:ind w:firstLine="709"/>
        <w:jc w:val="both"/>
        <w:rPr>
          <w:rFonts w:eastAsia="Arial"/>
          <w:lang w:eastAsia="ar-SA"/>
        </w:rPr>
      </w:pPr>
      <w:r w:rsidRPr="006A29A9">
        <w:rPr>
          <w:rFonts w:eastAsia="Arial"/>
          <w:bCs/>
          <w:lang w:val="en-US" w:eastAsia="ar-SA"/>
        </w:rPr>
        <w:t>1</w:t>
      </w:r>
      <w:r w:rsidR="008507CC">
        <w:rPr>
          <w:rFonts w:eastAsia="Arial"/>
          <w:bCs/>
          <w:lang w:eastAsia="ar-SA"/>
        </w:rPr>
        <w:t>1</w:t>
      </w:r>
      <w:r w:rsidR="00CB420A" w:rsidRPr="008507CC">
        <w:rPr>
          <w:rFonts w:eastAsia="Arial"/>
          <w:bCs/>
          <w:lang w:eastAsia="ar-SA"/>
        </w:rPr>
        <w:t>.</w:t>
      </w:r>
      <w:r w:rsidR="00CB420A" w:rsidRPr="006A29A9">
        <w:rPr>
          <w:rFonts w:eastAsia="Arial"/>
          <w:b/>
          <w:bCs/>
          <w:lang w:eastAsia="ar-SA"/>
        </w:rPr>
        <w:t xml:space="preserve"> </w:t>
      </w:r>
      <w:r w:rsidR="00CB420A" w:rsidRPr="006A29A9">
        <w:rPr>
          <w:rFonts w:eastAsia="Arial"/>
          <w:lang w:eastAsia="ar-SA"/>
        </w:rPr>
        <w:t xml:space="preserve">Конструкцията на тавана </w:t>
      </w:r>
      <w:r w:rsidR="00FD2F55" w:rsidRPr="006A29A9">
        <w:rPr>
          <w:rFonts w:eastAsia="Arial"/>
          <w:lang w:eastAsia="ar-SA"/>
        </w:rPr>
        <w:t>на</w:t>
      </w:r>
      <w:r w:rsidR="00CB420A" w:rsidRPr="006A29A9">
        <w:rPr>
          <w:rFonts w:eastAsia="Arial"/>
          <w:lang w:eastAsia="ar-SA"/>
        </w:rPr>
        <w:t xml:space="preserve"> контактния етаж </w:t>
      </w:r>
      <w:r w:rsidR="0044426F" w:rsidRPr="006A29A9">
        <w:rPr>
          <w:rFonts w:eastAsia="Arial"/>
          <w:lang w:eastAsia="ar-SA"/>
        </w:rPr>
        <w:t>се изпълнява</w:t>
      </w:r>
      <w:r w:rsidR="00CB420A" w:rsidRPr="006A29A9">
        <w:rPr>
          <w:rFonts w:eastAsia="Arial"/>
          <w:lang w:eastAsia="ar-SA"/>
        </w:rPr>
        <w:t xml:space="preserve"> от </w:t>
      </w:r>
      <w:r w:rsidR="00CB420A" w:rsidRPr="006A29A9">
        <w:rPr>
          <w:rFonts w:eastAsia="Arial"/>
          <w:bCs/>
          <w:lang w:eastAsia="ar-SA"/>
        </w:rPr>
        <w:t>3</w:t>
      </w:r>
      <w:r w:rsidR="00FD2F55" w:rsidRPr="006A29A9">
        <w:rPr>
          <w:rFonts w:eastAsia="Arial"/>
          <w:bCs/>
          <w:lang w:eastAsia="ar-SA"/>
        </w:rPr>
        <w:t>-та</w:t>
      </w:r>
      <w:r w:rsidR="00CB420A" w:rsidRPr="006A29A9">
        <w:rPr>
          <w:rFonts w:eastAsia="Arial"/>
          <w:bCs/>
          <w:lang w:eastAsia="ar-SA"/>
        </w:rPr>
        <w:t xml:space="preserve"> категория на въздухоплътност</w:t>
      </w:r>
      <w:r w:rsidR="00B11B42" w:rsidRPr="006A29A9">
        <w:rPr>
          <w:rFonts w:eastAsia="Arial"/>
          <w:lang w:eastAsia="ar-SA"/>
        </w:rPr>
        <w:t xml:space="preserve"> в комбинация</w:t>
      </w:r>
      <w:r w:rsidR="00702887" w:rsidRPr="006A29A9">
        <w:rPr>
          <w:rFonts w:eastAsia="Arial"/>
          <w:lang w:eastAsia="ar-SA"/>
        </w:rPr>
        <w:t xml:space="preserve"> </w:t>
      </w:r>
      <w:r w:rsidR="00FD2F55" w:rsidRPr="006A29A9">
        <w:rPr>
          <w:rFonts w:eastAsia="Arial"/>
          <w:lang w:eastAsia="ar-SA"/>
        </w:rPr>
        <w:t>със</w:t>
      </w:r>
      <w:r w:rsidR="00CB420A" w:rsidRPr="006A29A9">
        <w:rPr>
          <w:rFonts w:eastAsia="Arial"/>
          <w:lang w:eastAsia="ar-SA"/>
        </w:rPr>
        <w:t xml:space="preserve"> система за вентилация на почвата или с нагнетателна вентилация на обитаемите пространства</w:t>
      </w:r>
      <w:r w:rsidR="00FD2F55" w:rsidRPr="006A29A9">
        <w:rPr>
          <w:rFonts w:eastAsia="Arial"/>
          <w:lang w:eastAsia="ar-SA"/>
        </w:rPr>
        <w:t>,</w:t>
      </w:r>
      <w:r w:rsidR="00CB420A" w:rsidRPr="006A29A9">
        <w:rPr>
          <w:rFonts w:eastAsia="Arial"/>
          <w:lang w:eastAsia="ar-SA"/>
        </w:rPr>
        <w:t xml:space="preserve"> или със смукателна вентилация в необитаемите пространства </w:t>
      </w:r>
      <w:r w:rsidR="00FD2F55" w:rsidRPr="006A29A9">
        <w:rPr>
          <w:rFonts w:eastAsia="Arial"/>
          <w:lang w:eastAsia="ar-SA"/>
        </w:rPr>
        <w:t xml:space="preserve">на контактния етаж, </w:t>
      </w:r>
      <w:r w:rsidR="00CB420A" w:rsidRPr="006A29A9">
        <w:rPr>
          <w:rFonts w:eastAsia="Arial"/>
          <w:lang w:eastAsia="ar-SA"/>
        </w:rPr>
        <w:t>или с вентилационен</w:t>
      </w:r>
      <w:r w:rsidR="00FD2F55" w:rsidRPr="006A29A9">
        <w:rPr>
          <w:rFonts w:eastAsia="Arial"/>
          <w:lang w:eastAsia="ar-SA"/>
        </w:rPr>
        <w:t xml:space="preserve"> слой в контактната конструкция.</w:t>
      </w:r>
    </w:p>
    <w:p w:rsidR="00083547" w:rsidRPr="006A29A9" w:rsidRDefault="005871AA" w:rsidP="008507CC">
      <w:pPr>
        <w:widowControl w:val="0"/>
        <w:suppressAutoHyphens/>
        <w:autoSpaceDE w:val="0"/>
        <w:spacing w:before="0" w:beforeAutospacing="0" w:after="120" w:afterAutospacing="0" w:line="360" w:lineRule="auto"/>
        <w:ind w:firstLine="709"/>
        <w:jc w:val="both"/>
        <w:rPr>
          <w:rFonts w:eastAsia="Arial"/>
          <w:lang w:eastAsia="ar-SA"/>
        </w:rPr>
      </w:pPr>
      <w:r w:rsidRPr="006A29A9">
        <w:rPr>
          <w:rFonts w:eastAsia="Arial"/>
          <w:lang w:eastAsia="ar-SA"/>
        </w:rPr>
        <w:t>1</w:t>
      </w:r>
      <w:r w:rsidR="008507CC">
        <w:rPr>
          <w:rFonts w:eastAsia="Arial"/>
          <w:lang w:eastAsia="ar-SA"/>
        </w:rPr>
        <w:t>2</w:t>
      </w:r>
      <w:r w:rsidRPr="006A29A9">
        <w:rPr>
          <w:rFonts w:eastAsia="Arial"/>
          <w:lang w:eastAsia="ar-SA"/>
        </w:rPr>
        <w:t xml:space="preserve">. </w:t>
      </w:r>
      <w:r w:rsidR="00B11B42" w:rsidRPr="006A29A9">
        <w:rPr>
          <w:rFonts w:eastAsia="Arial"/>
          <w:lang w:eastAsia="ar-SA"/>
        </w:rPr>
        <w:t>При контактна</w:t>
      </w:r>
      <w:r w:rsidRPr="006A29A9">
        <w:rPr>
          <w:rFonts w:eastAsia="Arial"/>
          <w:lang w:eastAsia="ar-SA"/>
        </w:rPr>
        <w:t xml:space="preserve"> конструкция </w:t>
      </w:r>
      <w:r w:rsidR="00B11B42" w:rsidRPr="006A29A9">
        <w:rPr>
          <w:rFonts w:eastAsia="Arial"/>
          <w:lang w:eastAsia="ar-SA"/>
        </w:rPr>
        <w:t>от 1-ва и 2-ра категория на въздухоплътност се предвижда хидроизолация</w:t>
      </w:r>
      <w:r w:rsidR="00CB420A" w:rsidRPr="006A29A9">
        <w:rPr>
          <w:rFonts w:eastAsia="Arial"/>
          <w:lang w:eastAsia="ar-SA"/>
        </w:rPr>
        <w:t xml:space="preserve">, </w:t>
      </w:r>
      <w:r w:rsidRPr="006A29A9">
        <w:rPr>
          <w:rFonts w:eastAsia="Arial"/>
          <w:lang w:eastAsia="ar-SA"/>
        </w:rPr>
        <w:t>устойчив</w:t>
      </w:r>
      <w:r w:rsidR="00B11B42" w:rsidRPr="006A29A9">
        <w:rPr>
          <w:rFonts w:eastAsia="Arial"/>
          <w:lang w:eastAsia="ar-SA"/>
        </w:rPr>
        <w:t>а</w:t>
      </w:r>
      <w:r w:rsidRPr="006A29A9">
        <w:rPr>
          <w:rFonts w:eastAsia="Arial"/>
          <w:lang w:eastAsia="ar-SA"/>
        </w:rPr>
        <w:t xml:space="preserve"> на проникване на радон</w:t>
      </w:r>
      <w:r w:rsidR="00B11B42" w:rsidRPr="006A29A9">
        <w:rPr>
          <w:rFonts w:eastAsia="Arial"/>
          <w:lang w:eastAsia="ar-SA"/>
        </w:rPr>
        <w:t>.</w:t>
      </w:r>
      <w:r w:rsidR="00702887" w:rsidRPr="006A29A9">
        <w:rPr>
          <w:rFonts w:eastAsia="Arial"/>
          <w:lang w:eastAsia="ar-SA"/>
        </w:rPr>
        <w:t xml:space="preserve"> </w:t>
      </w:r>
      <w:r w:rsidR="00B11B42" w:rsidRPr="006A29A9">
        <w:rPr>
          <w:rFonts w:eastAsia="Arial"/>
          <w:lang w:eastAsia="ar-SA"/>
        </w:rPr>
        <w:t>В тези случаи</w:t>
      </w:r>
      <w:r w:rsidR="00702887" w:rsidRPr="006A29A9">
        <w:rPr>
          <w:rFonts w:eastAsia="Arial"/>
          <w:lang w:eastAsia="ar-SA"/>
        </w:rPr>
        <w:t xml:space="preserve"> </w:t>
      </w:r>
      <w:r w:rsidR="00B11B42" w:rsidRPr="006A29A9">
        <w:rPr>
          <w:lang w:eastAsia="ar-SA"/>
        </w:rPr>
        <w:t>х</w:t>
      </w:r>
      <w:r w:rsidR="00083547" w:rsidRPr="006A29A9">
        <w:rPr>
          <w:lang w:eastAsia="ar-SA"/>
        </w:rPr>
        <w:t>идроизолацията</w:t>
      </w:r>
      <w:r w:rsidR="00B11B42" w:rsidRPr="006A29A9">
        <w:rPr>
          <w:lang w:eastAsia="ar-SA"/>
        </w:rPr>
        <w:t xml:space="preserve"> </w:t>
      </w:r>
      <w:r w:rsidR="00083547" w:rsidRPr="006A29A9">
        <w:rPr>
          <w:lang w:eastAsia="ar-SA"/>
        </w:rPr>
        <w:t xml:space="preserve">се проектира в съответствие с </w:t>
      </w:r>
      <w:r w:rsidR="00C02C0A" w:rsidRPr="006A29A9">
        <w:rPr>
          <w:rFonts w:eastAsia="Arial"/>
          <w:lang w:eastAsia="ar-SA"/>
        </w:rPr>
        <w:t xml:space="preserve">приложение </w:t>
      </w:r>
      <w:r w:rsidR="00083547" w:rsidRPr="006A29A9">
        <w:rPr>
          <w:lang w:eastAsia="ar-SA"/>
        </w:rPr>
        <w:t xml:space="preserve">№ 2 </w:t>
      </w:r>
      <w:proofErr w:type="spellStart"/>
      <w:r w:rsidR="00083547" w:rsidRPr="006A29A9">
        <w:rPr>
          <w:lang w:val="ru-RU" w:eastAsia="ar-SA"/>
        </w:rPr>
        <w:t>като</w:t>
      </w:r>
      <w:proofErr w:type="spellEnd"/>
      <w:r w:rsidR="00083547" w:rsidRPr="006A29A9">
        <w:rPr>
          <w:lang w:val="ru-RU" w:eastAsia="ar-SA"/>
        </w:rPr>
        <w:t xml:space="preserve"> </w:t>
      </w:r>
      <w:proofErr w:type="spellStart"/>
      <w:r w:rsidR="00083547" w:rsidRPr="006A29A9">
        <w:rPr>
          <w:lang w:val="ru-RU" w:eastAsia="ar-SA"/>
        </w:rPr>
        <w:t>във</w:t>
      </w:r>
      <w:proofErr w:type="spellEnd"/>
      <w:r w:rsidR="00083547" w:rsidRPr="006A29A9">
        <w:rPr>
          <w:lang w:val="ru-RU" w:eastAsia="ar-SA"/>
        </w:rPr>
        <w:t xml:space="preserve"> </w:t>
      </w:r>
      <w:proofErr w:type="spellStart"/>
      <w:r w:rsidR="00083547" w:rsidRPr="006A29A9">
        <w:rPr>
          <w:lang w:val="ru-RU" w:eastAsia="ar-SA"/>
        </w:rPr>
        <w:t>формули</w:t>
      </w:r>
      <w:proofErr w:type="spellEnd"/>
      <w:r w:rsidR="00083547" w:rsidRPr="006A29A9">
        <w:rPr>
          <w:lang w:val="ru-RU" w:eastAsia="ar-SA"/>
        </w:rPr>
        <w:t xml:space="preserve"> (2.1) и (2.6) от </w:t>
      </w:r>
      <w:proofErr w:type="spellStart"/>
      <w:r w:rsidR="00B11B42" w:rsidRPr="006A29A9">
        <w:rPr>
          <w:lang w:val="ru-RU" w:eastAsia="ar-SA"/>
        </w:rPr>
        <w:t>същото</w:t>
      </w:r>
      <w:proofErr w:type="spellEnd"/>
      <w:r w:rsidR="00B11B42" w:rsidRPr="006A29A9">
        <w:rPr>
          <w:lang w:val="ru-RU" w:eastAsia="ar-SA"/>
        </w:rPr>
        <w:t xml:space="preserve"> приложение</w:t>
      </w:r>
      <w:r w:rsidR="00083547" w:rsidRPr="006A29A9">
        <w:rPr>
          <w:lang w:val="ru-RU" w:eastAsia="ar-SA"/>
        </w:rPr>
        <w:t xml:space="preserve"> </w:t>
      </w:r>
      <w:proofErr w:type="spellStart"/>
      <w:r w:rsidR="00083547" w:rsidRPr="006A29A9">
        <w:rPr>
          <w:lang w:val="ru-RU" w:eastAsia="ar-SA"/>
        </w:rPr>
        <w:t>показателят</w:t>
      </w:r>
      <w:proofErr w:type="spellEnd"/>
      <w:r w:rsidR="00083547" w:rsidRPr="006A29A9">
        <w:rPr>
          <w:lang w:eastAsia="ar-SA"/>
        </w:rPr>
        <w:t xml:space="preserve"> </w:t>
      </w:r>
      <w:r w:rsidR="00083547" w:rsidRPr="006A29A9">
        <w:rPr>
          <w:lang w:val="en-US" w:eastAsia="ar-SA"/>
        </w:rPr>
        <w:t>C</w:t>
      </w:r>
      <w:r w:rsidR="00083547" w:rsidRPr="006A29A9">
        <w:rPr>
          <w:i/>
          <w:vertAlign w:val="subscript"/>
          <w:lang w:val="en-US" w:eastAsia="ar-SA"/>
        </w:rPr>
        <w:t>s</w:t>
      </w:r>
      <w:r w:rsidR="00083547" w:rsidRPr="006A29A9">
        <w:rPr>
          <w:lang w:eastAsia="ar-SA"/>
        </w:rPr>
        <w:t xml:space="preserve"> се заменя: </w:t>
      </w:r>
      <w:r w:rsidR="00E910AC" w:rsidRPr="006A29A9">
        <w:rPr>
          <w:lang w:eastAsia="ar-SA"/>
        </w:rPr>
        <w:t xml:space="preserve">с </w:t>
      </w:r>
      <w:r w:rsidR="00083547" w:rsidRPr="006A29A9">
        <w:rPr>
          <w:lang w:eastAsia="ar-SA"/>
        </w:rPr>
        <w:t xml:space="preserve">измерената стойност </w:t>
      </w:r>
      <w:r w:rsidR="00E910AC" w:rsidRPr="006A29A9">
        <w:rPr>
          <w:lang w:eastAsia="ar-SA"/>
        </w:rPr>
        <w:t xml:space="preserve">на </w:t>
      </w:r>
      <w:r w:rsidR="00083547" w:rsidRPr="006A29A9">
        <w:rPr>
          <w:lang w:val="en-US" w:eastAsia="ar-SA"/>
        </w:rPr>
        <w:t>C</w:t>
      </w:r>
      <w:r w:rsidR="00083547" w:rsidRPr="006A29A9">
        <w:rPr>
          <w:i/>
          <w:vertAlign w:val="subscript"/>
          <w:lang w:eastAsia="ar-SA"/>
        </w:rPr>
        <w:t>р</w:t>
      </w:r>
      <w:r w:rsidR="00083547" w:rsidRPr="006A29A9">
        <w:rPr>
          <w:lang w:eastAsia="ar-SA"/>
        </w:rPr>
        <w:t xml:space="preserve"> </w:t>
      </w:r>
      <w:r w:rsidR="00E910AC" w:rsidRPr="006A29A9">
        <w:rPr>
          <w:lang w:eastAsia="ar-SA"/>
        </w:rPr>
        <w:t xml:space="preserve">в контактния етаж – за съществуващи сгради; с изчислената стойност на </w:t>
      </w:r>
      <w:r w:rsidR="00E910AC" w:rsidRPr="006A29A9">
        <w:rPr>
          <w:lang w:val="en-US" w:eastAsia="ar-SA"/>
        </w:rPr>
        <w:t>C</w:t>
      </w:r>
      <w:r w:rsidR="00E910AC" w:rsidRPr="006A29A9">
        <w:rPr>
          <w:i/>
          <w:vertAlign w:val="subscript"/>
          <w:lang w:eastAsia="ar-SA"/>
        </w:rPr>
        <w:t>р</w:t>
      </w:r>
      <w:r w:rsidR="00E910AC" w:rsidRPr="006A29A9">
        <w:rPr>
          <w:lang w:eastAsia="ar-SA"/>
        </w:rPr>
        <w:t xml:space="preserve"> в контактния етаж – за нови сгради</w:t>
      </w:r>
      <w:r w:rsidR="00B11B42" w:rsidRPr="006A29A9">
        <w:rPr>
          <w:lang w:eastAsia="ar-SA"/>
        </w:rPr>
        <w:t>. К</w:t>
      </w:r>
      <w:r w:rsidR="00083547" w:rsidRPr="006A29A9">
        <w:rPr>
          <w:lang w:eastAsia="ar-SA"/>
        </w:rPr>
        <w:t xml:space="preserve">оефициентът </w:t>
      </w:r>
      <w:r w:rsidR="00E910AC" w:rsidRPr="006A29A9">
        <w:rPr>
          <w:lang w:eastAsia="ar-SA"/>
        </w:rPr>
        <w:t xml:space="preserve">на сигурност </w:t>
      </w:r>
      <w:r w:rsidR="00E910AC" w:rsidRPr="006A29A9">
        <w:rPr>
          <w:lang w:val="en-US" w:eastAsia="ar-SA"/>
        </w:rPr>
        <w:t>α</w:t>
      </w:r>
      <w:r w:rsidR="00E910AC" w:rsidRPr="006A29A9">
        <w:rPr>
          <w:lang w:eastAsia="ar-SA"/>
        </w:rPr>
        <w:t xml:space="preserve"> </w:t>
      </w:r>
      <w:r w:rsidR="00B11B42" w:rsidRPr="006A29A9">
        <w:rPr>
          <w:lang w:eastAsia="ar-SA"/>
        </w:rPr>
        <w:t xml:space="preserve">в посочените случаи </w:t>
      </w:r>
      <w:r w:rsidR="00083547" w:rsidRPr="006A29A9">
        <w:rPr>
          <w:lang w:eastAsia="ar-SA"/>
        </w:rPr>
        <w:t xml:space="preserve">се </w:t>
      </w:r>
      <w:r w:rsidR="00E910AC" w:rsidRPr="006A29A9">
        <w:rPr>
          <w:lang w:eastAsia="ar-SA"/>
        </w:rPr>
        <w:t xml:space="preserve">приема </w:t>
      </w:r>
      <w:r w:rsidR="00B11B42" w:rsidRPr="006A29A9">
        <w:rPr>
          <w:lang w:eastAsia="ar-SA"/>
        </w:rPr>
        <w:t xml:space="preserve">с намалена стойност в зависимост от вида на вентилационната система. </w:t>
      </w:r>
    </w:p>
    <w:p w:rsidR="00CB420A" w:rsidRPr="006A29A9" w:rsidRDefault="005871AA" w:rsidP="008507CC">
      <w:pPr>
        <w:widowControl w:val="0"/>
        <w:suppressAutoHyphens/>
        <w:autoSpaceDE w:val="0"/>
        <w:spacing w:before="0" w:beforeAutospacing="0" w:after="120" w:afterAutospacing="0" w:line="360" w:lineRule="auto"/>
        <w:ind w:firstLine="709"/>
        <w:jc w:val="both"/>
        <w:rPr>
          <w:rFonts w:eastAsia="Arial"/>
          <w:lang w:eastAsia="ar-SA"/>
        </w:rPr>
      </w:pPr>
      <w:r w:rsidRPr="008507CC">
        <w:rPr>
          <w:rFonts w:eastAsia="Arial"/>
          <w:bCs/>
          <w:lang w:eastAsia="ar-SA"/>
        </w:rPr>
        <w:t>1</w:t>
      </w:r>
      <w:r w:rsidR="008507CC">
        <w:rPr>
          <w:rFonts w:eastAsia="Arial"/>
          <w:bCs/>
          <w:lang w:eastAsia="ar-SA"/>
        </w:rPr>
        <w:t>3</w:t>
      </w:r>
      <w:r w:rsidR="00CB420A" w:rsidRPr="008507CC">
        <w:rPr>
          <w:rFonts w:eastAsia="Arial"/>
          <w:bCs/>
          <w:lang w:eastAsia="ar-SA"/>
        </w:rPr>
        <w:t>.</w:t>
      </w:r>
      <w:r w:rsidR="00CB420A" w:rsidRPr="006A29A9">
        <w:rPr>
          <w:rFonts w:eastAsia="Arial"/>
          <w:b/>
          <w:bCs/>
          <w:lang w:eastAsia="ar-SA"/>
        </w:rPr>
        <w:t xml:space="preserve"> </w:t>
      </w:r>
      <w:r w:rsidR="00CB420A" w:rsidRPr="006A29A9">
        <w:rPr>
          <w:rFonts w:eastAsia="Arial"/>
          <w:lang w:eastAsia="ar-SA"/>
        </w:rPr>
        <w:t xml:space="preserve">Входът към контактния етаж </w:t>
      </w:r>
      <w:r w:rsidRPr="006A29A9">
        <w:rPr>
          <w:rFonts w:eastAsia="Arial"/>
          <w:lang w:eastAsia="ar-SA"/>
        </w:rPr>
        <w:t xml:space="preserve">се изолира </w:t>
      </w:r>
      <w:r w:rsidR="00CB420A" w:rsidRPr="006A29A9">
        <w:rPr>
          <w:rFonts w:eastAsia="Arial"/>
          <w:lang w:eastAsia="ar-SA"/>
        </w:rPr>
        <w:t xml:space="preserve">от </w:t>
      </w:r>
      <w:r w:rsidR="006724C7" w:rsidRPr="006A29A9">
        <w:rPr>
          <w:rFonts w:eastAsia="Arial"/>
          <w:lang w:eastAsia="ar-SA"/>
        </w:rPr>
        <w:t>следващи над него</w:t>
      </w:r>
      <w:r w:rsidR="00CB420A" w:rsidRPr="006A29A9">
        <w:rPr>
          <w:rFonts w:eastAsia="Arial"/>
          <w:lang w:eastAsia="ar-SA"/>
        </w:rPr>
        <w:t xml:space="preserve"> етажи </w:t>
      </w:r>
      <w:r w:rsidRPr="006A29A9">
        <w:rPr>
          <w:rFonts w:eastAsia="Arial"/>
          <w:lang w:eastAsia="ar-SA"/>
        </w:rPr>
        <w:t xml:space="preserve">на сградата </w:t>
      </w:r>
      <w:r w:rsidR="00CB420A" w:rsidRPr="006A29A9">
        <w:rPr>
          <w:rFonts w:eastAsia="Arial"/>
          <w:lang w:eastAsia="ar-SA"/>
        </w:rPr>
        <w:t>с уплътнени врати, които се затварят автомат</w:t>
      </w:r>
      <w:r w:rsidRPr="006A29A9">
        <w:rPr>
          <w:rFonts w:eastAsia="Arial"/>
          <w:lang w:eastAsia="ar-SA"/>
        </w:rPr>
        <w:t>ично</w:t>
      </w:r>
      <w:r w:rsidR="006724C7" w:rsidRPr="006A29A9">
        <w:rPr>
          <w:rFonts w:eastAsia="Arial"/>
          <w:lang w:eastAsia="ar-SA"/>
        </w:rPr>
        <w:t>,</w:t>
      </w:r>
      <w:r w:rsidRPr="006A29A9">
        <w:rPr>
          <w:rFonts w:eastAsia="Arial"/>
          <w:lang w:eastAsia="ar-SA"/>
        </w:rPr>
        <w:t xml:space="preserve"> като местоположението </w:t>
      </w:r>
      <w:r w:rsidR="006724C7" w:rsidRPr="006A29A9">
        <w:rPr>
          <w:rFonts w:eastAsia="Arial"/>
          <w:lang w:eastAsia="ar-SA"/>
        </w:rPr>
        <w:t>на вратата</w:t>
      </w:r>
      <w:r w:rsidRPr="006A29A9">
        <w:rPr>
          <w:rFonts w:eastAsia="Arial"/>
          <w:lang w:eastAsia="ar-SA"/>
        </w:rPr>
        <w:t xml:space="preserve"> е</w:t>
      </w:r>
      <w:r w:rsidR="00CB420A" w:rsidRPr="006A29A9">
        <w:rPr>
          <w:rFonts w:eastAsia="Arial"/>
          <w:lang w:eastAsia="ar-SA"/>
        </w:rPr>
        <w:t xml:space="preserve"> съобразен</w:t>
      </w:r>
      <w:r w:rsidRPr="006A29A9">
        <w:rPr>
          <w:rFonts w:eastAsia="Arial"/>
          <w:lang w:eastAsia="ar-SA"/>
        </w:rPr>
        <w:t>о</w:t>
      </w:r>
      <w:r w:rsidR="00CB420A" w:rsidRPr="006A29A9">
        <w:rPr>
          <w:rFonts w:eastAsia="Arial"/>
          <w:lang w:eastAsia="ar-SA"/>
        </w:rPr>
        <w:t xml:space="preserve"> с пътя за евакуация</w:t>
      </w:r>
      <w:r w:rsidR="006724C7" w:rsidRPr="006A29A9">
        <w:rPr>
          <w:rFonts w:eastAsia="Arial"/>
          <w:lang w:eastAsia="ar-SA"/>
        </w:rPr>
        <w:t xml:space="preserve"> на сградата</w:t>
      </w:r>
      <w:r w:rsidR="00CB420A" w:rsidRPr="006A29A9">
        <w:rPr>
          <w:rFonts w:eastAsia="Arial"/>
          <w:lang w:eastAsia="ar-SA"/>
        </w:rPr>
        <w:t xml:space="preserve">. </w:t>
      </w:r>
    </w:p>
    <w:p w:rsidR="006724C7" w:rsidRPr="006A29A9" w:rsidRDefault="006724C7" w:rsidP="00D93807">
      <w:pPr>
        <w:spacing w:line="360" w:lineRule="auto"/>
        <w:ind w:firstLine="708"/>
        <w:jc w:val="right"/>
        <w:rPr>
          <w:lang w:val="ru-RU"/>
        </w:rPr>
      </w:pPr>
    </w:p>
    <w:p w:rsidR="006724C7" w:rsidRPr="006A29A9" w:rsidRDefault="006724C7" w:rsidP="00D93807">
      <w:pPr>
        <w:spacing w:line="360" w:lineRule="auto"/>
        <w:ind w:firstLine="708"/>
        <w:jc w:val="right"/>
        <w:rPr>
          <w:lang w:val="ru-RU"/>
        </w:rPr>
      </w:pPr>
    </w:p>
    <w:p w:rsidR="006724C7" w:rsidRPr="006A29A9" w:rsidRDefault="006724C7" w:rsidP="00D93807">
      <w:pPr>
        <w:spacing w:line="360" w:lineRule="auto"/>
        <w:ind w:firstLine="708"/>
        <w:jc w:val="right"/>
        <w:rPr>
          <w:lang w:val="ru-RU"/>
        </w:rPr>
      </w:pPr>
    </w:p>
    <w:p w:rsidR="006724C7" w:rsidRPr="006A29A9" w:rsidRDefault="006724C7" w:rsidP="00D93807">
      <w:pPr>
        <w:spacing w:line="360" w:lineRule="auto"/>
        <w:ind w:firstLine="708"/>
        <w:jc w:val="right"/>
        <w:rPr>
          <w:lang w:val="ru-RU"/>
        </w:rPr>
      </w:pPr>
    </w:p>
    <w:p w:rsidR="006724C7" w:rsidRPr="006A29A9" w:rsidRDefault="006724C7" w:rsidP="00D93807">
      <w:pPr>
        <w:spacing w:line="360" w:lineRule="auto"/>
        <w:ind w:firstLine="708"/>
        <w:jc w:val="right"/>
        <w:rPr>
          <w:lang w:val="ru-RU"/>
        </w:rPr>
      </w:pPr>
    </w:p>
    <w:p w:rsidR="006724C7" w:rsidRPr="006A29A9" w:rsidRDefault="006724C7" w:rsidP="00D93807">
      <w:pPr>
        <w:spacing w:line="360" w:lineRule="auto"/>
        <w:ind w:firstLine="708"/>
        <w:jc w:val="right"/>
        <w:rPr>
          <w:lang w:val="ru-RU"/>
        </w:rPr>
      </w:pPr>
    </w:p>
    <w:p w:rsidR="006724C7" w:rsidRPr="006A29A9" w:rsidRDefault="006724C7" w:rsidP="00D93807">
      <w:pPr>
        <w:spacing w:line="360" w:lineRule="auto"/>
        <w:ind w:firstLine="708"/>
        <w:jc w:val="right"/>
        <w:rPr>
          <w:lang w:val="ru-RU"/>
        </w:rPr>
      </w:pPr>
    </w:p>
    <w:p w:rsidR="006724C7" w:rsidRPr="006A29A9" w:rsidRDefault="006724C7" w:rsidP="00D93807">
      <w:pPr>
        <w:spacing w:line="360" w:lineRule="auto"/>
        <w:ind w:firstLine="708"/>
        <w:jc w:val="right"/>
        <w:rPr>
          <w:lang w:val="ru-RU"/>
        </w:rPr>
      </w:pPr>
    </w:p>
    <w:p w:rsidR="006724C7" w:rsidRPr="006A29A9" w:rsidRDefault="006724C7" w:rsidP="00D93807">
      <w:pPr>
        <w:spacing w:line="360" w:lineRule="auto"/>
        <w:ind w:firstLine="708"/>
        <w:jc w:val="right"/>
        <w:rPr>
          <w:lang w:val="ru-RU"/>
        </w:rPr>
      </w:pPr>
    </w:p>
    <w:p w:rsidR="0002184D" w:rsidRPr="006A29A9" w:rsidRDefault="0002184D" w:rsidP="00D93807">
      <w:pPr>
        <w:spacing w:line="360" w:lineRule="auto"/>
        <w:ind w:firstLine="708"/>
        <w:jc w:val="right"/>
        <w:rPr>
          <w:lang w:val="ru-RU"/>
        </w:rPr>
      </w:pPr>
      <w:r w:rsidRPr="006A29A9">
        <w:rPr>
          <w:lang w:val="ru-RU"/>
        </w:rPr>
        <w:lastRenderedPageBreak/>
        <w:t>Приложение № 7</w:t>
      </w:r>
    </w:p>
    <w:p w:rsidR="0002184D" w:rsidRPr="006A29A9" w:rsidRDefault="0002184D" w:rsidP="00D93807">
      <w:pPr>
        <w:pStyle w:val="Title"/>
        <w:spacing w:line="360" w:lineRule="auto"/>
        <w:jc w:val="right"/>
        <w:rPr>
          <w:rFonts w:ascii="Times New Roman" w:hAnsi="Times New Roman" w:cs="Times New Roman"/>
          <w:b w:val="0"/>
          <w:sz w:val="24"/>
          <w:szCs w:val="24"/>
          <w:lang w:val="ru-RU"/>
        </w:rPr>
      </w:pPr>
      <w:proofErr w:type="gramStart"/>
      <w:r w:rsidRPr="006A29A9">
        <w:rPr>
          <w:rFonts w:ascii="Times New Roman" w:hAnsi="Times New Roman" w:cs="Times New Roman"/>
          <w:b w:val="0"/>
          <w:sz w:val="24"/>
          <w:szCs w:val="24"/>
          <w:lang w:val="ru-RU"/>
        </w:rPr>
        <w:t xml:space="preserve">към чл. </w:t>
      </w:r>
      <w:r w:rsidR="00477E08" w:rsidRPr="006A29A9">
        <w:rPr>
          <w:rFonts w:ascii="Times New Roman" w:hAnsi="Times New Roman" w:cs="Times New Roman"/>
          <w:b w:val="0"/>
          <w:sz w:val="24"/>
          <w:szCs w:val="24"/>
          <w:lang w:val="ru-RU"/>
        </w:rPr>
        <w:t>15</w:t>
      </w:r>
      <w:r w:rsidRPr="006A29A9">
        <w:rPr>
          <w:rFonts w:ascii="Times New Roman" w:hAnsi="Times New Roman" w:cs="Times New Roman"/>
          <w:b w:val="0"/>
          <w:sz w:val="24"/>
          <w:szCs w:val="24"/>
          <w:lang w:val="ru-RU"/>
        </w:rPr>
        <w:t xml:space="preserve">, ал. </w:t>
      </w:r>
      <w:r w:rsidR="00477E08" w:rsidRPr="006A29A9">
        <w:rPr>
          <w:rFonts w:ascii="Times New Roman" w:hAnsi="Times New Roman" w:cs="Times New Roman"/>
          <w:b w:val="0"/>
          <w:sz w:val="24"/>
          <w:szCs w:val="24"/>
          <w:lang w:val="ru-RU"/>
        </w:rPr>
        <w:t>1</w:t>
      </w:r>
      <w:r w:rsidR="00D93807" w:rsidRPr="006A29A9">
        <w:rPr>
          <w:rFonts w:ascii="Times New Roman" w:hAnsi="Times New Roman" w:cs="Times New Roman"/>
          <w:b w:val="0"/>
          <w:sz w:val="24"/>
          <w:szCs w:val="24"/>
          <w:lang w:val="ru-RU"/>
        </w:rPr>
        <w:t>, т. 7</w:t>
      </w:r>
      <w:r w:rsidR="003E2C91" w:rsidRPr="006A29A9">
        <w:rPr>
          <w:rFonts w:ascii="Times New Roman" w:hAnsi="Times New Roman" w:cs="Times New Roman"/>
          <w:b w:val="0"/>
          <w:sz w:val="24"/>
          <w:szCs w:val="24"/>
          <w:lang w:val="ru-RU"/>
        </w:rPr>
        <w:t>, чл. 30, ал. 2, т. 1, чл. 31, ал. 4, чл. 39, ал. 1, т. 1</w:t>
      </w:r>
      <w:proofErr w:type="gramEnd"/>
    </w:p>
    <w:p w:rsidR="00E70B0E" w:rsidRPr="006A29A9" w:rsidRDefault="00E70B0E" w:rsidP="00E70B0E">
      <w:pPr>
        <w:widowControl w:val="0"/>
        <w:suppressAutoHyphens/>
        <w:autoSpaceDE w:val="0"/>
        <w:spacing w:before="0" w:beforeAutospacing="0" w:after="120" w:afterAutospacing="0" w:line="360" w:lineRule="auto"/>
        <w:jc w:val="center"/>
        <w:rPr>
          <w:rFonts w:eastAsia="Arial"/>
          <w:b/>
          <w:bCs/>
          <w:lang w:eastAsia="ar-SA"/>
        </w:rPr>
      </w:pPr>
      <w:r w:rsidRPr="006A29A9">
        <w:rPr>
          <w:rFonts w:eastAsia="Arial"/>
          <w:b/>
          <w:bCs/>
          <w:lang w:eastAsia="ar-SA"/>
        </w:rPr>
        <w:t xml:space="preserve">Методика за проектиране и изпълнение на мерки за защита от радон в сгради с контактен етаж с обитаемо пространство </w:t>
      </w:r>
    </w:p>
    <w:p w:rsidR="00E70B0E" w:rsidRPr="006A29A9" w:rsidRDefault="00E70B0E" w:rsidP="00E70B0E">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В сградите с контактен етаж с обитаемо пространство се проектират следните мерки за защита от радон:</w:t>
      </w:r>
    </w:p>
    <w:p w:rsidR="00CB420A" w:rsidRPr="006A29A9" w:rsidRDefault="00CB420A" w:rsidP="00E70B0E">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 xml:space="preserve">1. </w:t>
      </w:r>
      <w:r w:rsidRPr="006A29A9">
        <w:rPr>
          <w:rFonts w:eastAsia="Arial"/>
          <w:lang w:eastAsia="ar-SA"/>
        </w:rPr>
        <w:t xml:space="preserve">Във всички помещения на контактния етаж, </w:t>
      </w:r>
      <w:r w:rsidR="00E70B0E" w:rsidRPr="006A29A9">
        <w:rPr>
          <w:rFonts w:eastAsia="Arial"/>
          <w:lang w:eastAsia="ar-SA"/>
        </w:rPr>
        <w:t>се осигурява</w:t>
      </w:r>
      <w:r w:rsidRPr="006A29A9">
        <w:rPr>
          <w:rFonts w:eastAsia="Arial"/>
          <w:lang w:eastAsia="ar-SA"/>
        </w:rPr>
        <w:t xml:space="preserve"> </w:t>
      </w:r>
      <w:r w:rsidR="00E70B0E" w:rsidRPr="006A29A9">
        <w:rPr>
          <w:rFonts w:eastAsia="Arial"/>
          <w:lang w:eastAsia="ar-SA"/>
        </w:rPr>
        <w:t xml:space="preserve">целогодишно </w:t>
      </w:r>
      <w:r w:rsidRPr="006A29A9">
        <w:rPr>
          <w:rFonts w:eastAsia="Arial"/>
          <w:lang w:eastAsia="ar-SA"/>
        </w:rPr>
        <w:t xml:space="preserve">нагнетателна </w:t>
      </w:r>
      <w:r w:rsidR="00E70B0E" w:rsidRPr="006A29A9">
        <w:rPr>
          <w:rFonts w:eastAsia="Arial"/>
          <w:lang w:eastAsia="ar-SA"/>
        </w:rPr>
        <w:t>вентилация</w:t>
      </w:r>
      <w:r w:rsidRPr="006A29A9">
        <w:rPr>
          <w:rFonts w:eastAsia="Arial"/>
          <w:lang w:eastAsia="ar-SA"/>
        </w:rPr>
        <w:t xml:space="preserve">. </w:t>
      </w:r>
    </w:p>
    <w:p w:rsidR="00892B43" w:rsidRPr="006A29A9" w:rsidRDefault="00CB420A" w:rsidP="00E70B0E">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2. </w:t>
      </w:r>
      <w:r w:rsidR="00892B43" w:rsidRPr="006A29A9">
        <w:rPr>
          <w:rFonts w:eastAsia="Arial"/>
          <w:lang w:eastAsia="ar-SA"/>
        </w:rPr>
        <w:t xml:space="preserve">Контактните конструкции </w:t>
      </w:r>
      <w:r w:rsidR="00892B43" w:rsidRPr="006A29A9">
        <w:rPr>
          <w:rFonts w:eastAsia="Arial"/>
          <w:bCs/>
          <w:lang w:eastAsia="ar-SA"/>
        </w:rPr>
        <w:t>н</w:t>
      </w:r>
      <w:r w:rsidRPr="006A29A9">
        <w:rPr>
          <w:rFonts w:eastAsia="Arial"/>
          <w:bCs/>
          <w:lang w:eastAsia="ar-SA"/>
        </w:rPr>
        <w:t>а нови сгради</w:t>
      </w:r>
      <w:r w:rsidRPr="006A29A9">
        <w:rPr>
          <w:rFonts w:eastAsia="Arial"/>
          <w:lang w:eastAsia="ar-SA"/>
        </w:rPr>
        <w:t xml:space="preserve"> се изпълняват от най-малко </w:t>
      </w:r>
      <w:r w:rsidRPr="006A29A9">
        <w:rPr>
          <w:rFonts w:eastAsia="Arial"/>
          <w:bCs/>
          <w:lang w:eastAsia="ar-SA"/>
        </w:rPr>
        <w:t>2</w:t>
      </w:r>
      <w:r w:rsidR="003C1FE0" w:rsidRPr="006A29A9">
        <w:rPr>
          <w:rFonts w:eastAsia="Arial"/>
          <w:bCs/>
          <w:lang w:eastAsia="ar-SA"/>
        </w:rPr>
        <w:t>-ра</w:t>
      </w:r>
      <w:r w:rsidRPr="006A29A9">
        <w:rPr>
          <w:rFonts w:eastAsia="Arial"/>
          <w:bCs/>
          <w:lang w:eastAsia="ar-SA"/>
        </w:rPr>
        <w:t xml:space="preserve"> категория на въздухоплътност</w:t>
      </w:r>
      <w:r w:rsidRPr="006A29A9">
        <w:rPr>
          <w:rFonts w:eastAsia="Arial"/>
          <w:lang w:eastAsia="ar-SA"/>
        </w:rPr>
        <w:t xml:space="preserve">. </w:t>
      </w:r>
    </w:p>
    <w:p w:rsidR="00CB420A" w:rsidRPr="006A29A9" w:rsidRDefault="00892B43" w:rsidP="00E70B0E">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 xml:space="preserve">3. </w:t>
      </w:r>
      <w:r w:rsidR="003C1FE0" w:rsidRPr="006A29A9">
        <w:rPr>
          <w:rFonts w:eastAsia="Arial"/>
          <w:lang w:eastAsia="ar-SA"/>
        </w:rPr>
        <w:t xml:space="preserve">Допуска се </w:t>
      </w:r>
      <w:r w:rsidRPr="006A29A9">
        <w:rPr>
          <w:rFonts w:eastAsia="Arial"/>
          <w:lang w:eastAsia="ar-SA"/>
        </w:rPr>
        <w:t xml:space="preserve">контактните конструкции </w:t>
      </w:r>
      <w:r w:rsidR="003C1FE0" w:rsidRPr="006A29A9">
        <w:rPr>
          <w:rFonts w:eastAsia="Arial"/>
          <w:lang w:eastAsia="ar-SA"/>
        </w:rPr>
        <w:t>з</w:t>
      </w:r>
      <w:r w:rsidR="00CB420A" w:rsidRPr="006A29A9">
        <w:rPr>
          <w:rFonts w:eastAsia="Arial"/>
          <w:lang w:eastAsia="ar-SA"/>
        </w:rPr>
        <w:t>а съществуващи сгради</w:t>
      </w:r>
      <w:r w:rsidR="003C1FE0" w:rsidRPr="006A29A9">
        <w:rPr>
          <w:rFonts w:eastAsia="Arial"/>
          <w:lang w:eastAsia="ar-SA"/>
        </w:rPr>
        <w:t xml:space="preserve"> да се изпълнят </w:t>
      </w:r>
      <w:r w:rsidR="00CB420A" w:rsidRPr="006A29A9">
        <w:rPr>
          <w:rFonts w:eastAsia="Arial"/>
          <w:lang w:eastAsia="ar-SA"/>
        </w:rPr>
        <w:t>от 3</w:t>
      </w:r>
      <w:r w:rsidR="003C1FE0" w:rsidRPr="006A29A9">
        <w:rPr>
          <w:rFonts w:eastAsia="Arial"/>
          <w:bCs/>
          <w:lang w:eastAsia="ar-SA"/>
        </w:rPr>
        <w:t>-та категория на въздухоплътност</w:t>
      </w:r>
      <w:r w:rsidR="00CB420A" w:rsidRPr="006A29A9">
        <w:rPr>
          <w:rFonts w:eastAsia="Arial"/>
          <w:lang w:eastAsia="ar-SA"/>
        </w:rPr>
        <w:t xml:space="preserve">. </w:t>
      </w:r>
    </w:p>
    <w:p w:rsidR="00CB420A" w:rsidRPr="006A29A9" w:rsidRDefault="00892B43" w:rsidP="003A151B">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4</w:t>
      </w:r>
      <w:r w:rsidR="00CB420A" w:rsidRPr="006A29A9">
        <w:rPr>
          <w:rFonts w:eastAsia="Arial"/>
          <w:bCs/>
          <w:lang w:eastAsia="ar-SA"/>
        </w:rPr>
        <w:t xml:space="preserve">. </w:t>
      </w:r>
      <w:r w:rsidR="003A151B" w:rsidRPr="006A29A9">
        <w:rPr>
          <w:rFonts w:eastAsia="Arial"/>
          <w:bCs/>
          <w:lang w:eastAsia="ar-SA"/>
        </w:rPr>
        <w:t>За нови сгради се предвижда проектиране и изграждане на механична нагнетателна вентилация във всяко помещение, осигуряваща надналягане в контактния етаж при изпълнение на следните условия:</w:t>
      </w:r>
    </w:p>
    <w:p w:rsidR="003A151B" w:rsidRPr="006A29A9" w:rsidRDefault="00892B43" w:rsidP="00E70B0E">
      <w:pPr>
        <w:widowControl w:val="0"/>
        <w:suppressAutoHyphens/>
        <w:autoSpaceDE w:val="0"/>
        <w:spacing w:before="0" w:beforeAutospacing="0" w:after="120" w:afterAutospacing="0" w:line="360" w:lineRule="auto"/>
        <w:ind w:firstLine="720"/>
        <w:rPr>
          <w:rFonts w:eastAsia="Arial"/>
          <w:bCs/>
          <w:lang w:eastAsia="ar-SA"/>
        </w:rPr>
      </w:pPr>
      <w:r w:rsidRPr="006A29A9">
        <w:rPr>
          <w:rFonts w:eastAsia="Arial"/>
          <w:bCs/>
          <w:lang w:eastAsia="ar-SA"/>
        </w:rPr>
        <w:t>4</w:t>
      </w:r>
      <w:r w:rsidR="003A151B" w:rsidRPr="006A29A9">
        <w:rPr>
          <w:rFonts w:eastAsia="Arial"/>
          <w:bCs/>
          <w:lang w:eastAsia="ar-SA"/>
        </w:rPr>
        <w:t>.1. Степента на отделяне на радон от контактната конструкция се изчислява съгласно приложение № 2.</w:t>
      </w:r>
    </w:p>
    <w:p w:rsidR="003A151B" w:rsidRPr="006A29A9" w:rsidRDefault="00892B43" w:rsidP="003A151B">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4</w:t>
      </w:r>
      <w:r w:rsidR="003A151B" w:rsidRPr="006A29A9">
        <w:rPr>
          <w:rFonts w:eastAsia="Arial"/>
          <w:bCs/>
          <w:lang w:eastAsia="ar-SA"/>
        </w:rPr>
        <w:t xml:space="preserve">.2. Най-малката кратност на въздухообмен в i-тото </w:t>
      </w:r>
      <w:r w:rsidR="00E855FA" w:rsidRPr="006A29A9">
        <w:rPr>
          <w:rFonts w:eastAsia="Arial"/>
          <w:bCs/>
          <w:lang w:eastAsia="ar-SA"/>
        </w:rPr>
        <w:t xml:space="preserve">закрито </w:t>
      </w:r>
      <w:r w:rsidR="003A151B" w:rsidRPr="006A29A9">
        <w:rPr>
          <w:rFonts w:eastAsia="Arial"/>
          <w:bCs/>
          <w:lang w:eastAsia="ar-SA"/>
        </w:rPr>
        <w:t xml:space="preserve">помещение на контактния етаж </w:t>
      </w:r>
      <w:r w:rsidR="00E855FA" w:rsidRPr="006A29A9">
        <w:rPr>
          <w:rFonts w:eastAsia="Arial"/>
          <w:bCs/>
          <w:lang w:eastAsia="ar-SA"/>
        </w:rPr>
        <w:t xml:space="preserve">на нова сграда </w:t>
      </w:r>
      <w:r w:rsidR="003A151B" w:rsidRPr="006A29A9">
        <w:rPr>
          <w:rFonts w:eastAsia="Arial"/>
          <w:bCs/>
          <w:lang w:eastAsia="ar-SA"/>
        </w:rPr>
        <w:t xml:space="preserve">се определя по формула (1) така, че обемната концентрация на радон да не надвишава обемната концентрация </w:t>
      </w:r>
      <w:r w:rsidR="003A151B" w:rsidRPr="006A29A9">
        <w:rPr>
          <w:rFonts w:eastAsia="Arial"/>
          <w:bCs/>
          <w:lang w:val="en-US" w:eastAsia="ar-SA"/>
        </w:rPr>
        <w:t>C</w:t>
      </w:r>
      <w:r w:rsidR="003A151B" w:rsidRPr="006A29A9">
        <w:rPr>
          <w:rFonts w:eastAsia="Arial"/>
          <w:bCs/>
          <w:vertAlign w:val="subscript"/>
          <w:lang w:val="en-US" w:eastAsia="ar-SA"/>
        </w:rPr>
        <w:t>d</w:t>
      </w:r>
      <w:r w:rsidR="003A151B" w:rsidRPr="006A29A9">
        <w:rPr>
          <w:rFonts w:eastAsia="Arial"/>
          <w:bCs/>
          <w:lang w:eastAsia="ar-SA"/>
        </w:rPr>
        <w:t xml:space="preserve"> на радон, проникнал чрез дифузия в хидроизолация, устойчива на проникване на радон с обща дебелина d, [m]</w:t>
      </w:r>
      <w:r w:rsidR="003A151B" w:rsidRPr="006A29A9">
        <w:rPr>
          <w:rFonts w:eastAsia="Arial"/>
          <w:bCs/>
          <w:lang w:val="en-US" w:eastAsia="ar-SA"/>
        </w:rPr>
        <w:t>.</w:t>
      </w:r>
    </w:p>
    <w:p w:rsidR="00CB420A" w:rsidRPr="006A29A9" w:rsidRDefault="003A151B" w:rsidP="003A151B">
      <w:pPr>
        <w:widowControl w:val="0"/>
        <w:suppressAutoHyphens/>
        <w:autoSpaceDE w:val="0"/>
        <w:spacing w:before="0" w:beforeAutospacing="0" w:after="120" w:afterAutospacing="0" w:line="360" w:lineRule="auto"/>
        <w:ind w:firstLine="709"/>
        <w:rPr>
          <w:rFonts w:eastAsia="Arial"/>
          <w:lang w:val="ru-RU" w:eastAsia="ar-SA"/>
        </w:rPr>
      </w:pPr>
      <w:r w:rsidRPr="006A29A9">
        <w:rPr>
          <w:position w:val="-30"/>
        </w:rPr>
        <w:object w:dxaOrig="2160" w:dyaOrig="1020">
          <v:shape id="_x0000_i1043" type="#_x0000_t75" style="width:108pt;height:51pt" o:ole="">
            <v:imagedata r:id="rId57" o:title=""/>
          </v:shape>
          <o:OLEObject Type="Embed" ProgID="Equation.DSMT4" ShapeID="_x0000_i1043" DrawAspect="Content" ObjectID="_1592316291" r:id="rId58"/>
        </w:object>
      </w:r>
      <w:r w:rsidRPr="006A29A9">
        <w:rPr>
          <w:rFonts w:eastAsia="Arial"/>
          <w:lang w:val="ru-RU" w:eastAsia="ar-SA"/>
        </w:rPr>
        <w:tab/>
      </w:r>
      <w:r w:rsidRPr="006A29A9">
        <w:rPr>
          <w:rFonts w:eastAsia="Arial"/>
          <w:lang w:val="ru-RU" w:eastAsia="ar-SA"/>
        </w:rPr>
        <w:tab/>
      </w:r>
      <w:r w:rsidRPr="006A29A9">
        <w:rPr>
          <w:rFonts w:eastAsia="Arial"/>
          <w:lang w:val="ru-RU" w:eastAsia="ar-SA"/>
        </w:rPr>
        <w:tab/>
      </w:r>
      <w:r w:rsidRPr="006A29A9">
        <w:rPr>
          <w:rFonts w:eastAsia="Arial"/>
          <w:lang w:val="ru-RU" w:eastAsia="ar-SA"/>
        </w:rPr>
        <w:tab/>
      </w:r>
      <w:r w:rsidR="00CB420A" w:rsidRPr="006A29A9">
        <w:rPr>
          <w:rFonts w:eastAsia="Arial"/>
          <w:lang w:val="ru-RU" w:eastAsia="ar-SA"/>
        </w:rPr>
        <w:t>(</w:t>
      </w:r>
      <w:r w:rsidR="00D2633F" w:rsidRPr="006A29A9">
        <w:rPr>
          <w:rFonts w:eastAsia="Arial"/>
          <w:lang w:val="ru-RU" w:eastAsia="ar-SA"/>
        </w:rPr>
        <w:t>7.</w:t>
      </w:r>
      <w:r w:rsidR="00CB420A" w:rsidRPr="006A29A9">
        <w:rPr>
          <w:rFonts w:eastAsia="Arial"/>
          <w:lang w:val="ru-RU" w:eastAsia="ar-SA"/>
        </w:rPr>
        <w:t>1)</w:t>
      </w:r>
    </w:p>
    <w:p w:rsidR="00CB420A" w:rsidRPr="006A29A9" w:rsidRDefault="00CB420A" w:rsidP="00CB420A">
      <w:pPr>
        <w:widowControl w:val="0"/>
        <w:suppressAutoHyphens/>
        <w:autoSpaceDE w:val="0"/>
        <w:spacing w:before="0" w:beforeAutospacing="0" w:after="120" w:afterAutospacing="0" w:line="360" w:lineRule="auto"/>
        <w:rPr>
          <w:rFonts w:eastAsia="Arial"/>
          <w:lang w:eastAsia="ar-SA"/>
        </w:rPr>
      </w:pPr>
      <w:r w:rsidRPr="006A29A9">
        <w:rPr>
          <w:rFonts w:eastAsia="Arial"/>
          <w:lang w:eastAsia="ar-SA"/>
        </w:rPr>
        <w:t>където:</w:t>
      </w:r>
    </w:p>
    <w:p w:rsidR="00CB420A" w:rsidRPr="006A29A9" w:rsidRDefault="00CB420A" w:rsidP="00CB420A">
      <w:pPr>
        <w:widowControl w:val="0"/>
        <w:suppressAutoHyphens/>
        <w:autoSpaceDE w:val="0"/>
        <w:spacing w:before="0" w:beforeAutospacing="0" w:after="120" w:afterAutospacing="0" w:line="360" w:lineRule="auto"/>
        <w:rPr>
          <w:rFonts w:eastAsia="Arial"/>
          <w:lang w:eastAsia="ar-SA"/>
        </w:rPr>
      </w:pPr>
      <w:r w:rsidRPr="006A29A9">
        <w:rPr>
          <w:rFonts w:eastAsia="Arial"/>
          <w:lang w:eastAsia="ar-SA"/>
        </w:rPr>
        <w:t xml:space="preserve"> </w:t>
      </w:r>
      <w:r w:rsidR="003A151B" w:rsidRPr="006A29A9">
        <w:rPr>
          <w:rFonts w:eastAsia="Arial"/>
          <w:lang w:val="en-US" w:eastAsia="ar-SA"/>
        </w:rPr>
        <w:tab/>
      </w:r>
      <w:r w:rsidRPr="006A29A9">
        <w:rPr>
          <w:rFonts w:eastAsia="Arial"/>
          <w:i/>
          <w:iCs/>
          <w:lang w:val="en-US" w:eastAsia="ar-SA"/>
        </w:rPr>
        <w:t>A</w:t>
      </w:r>
      <w:r w:rsidR="003A151B" w:rsidRPr="006A29A9">
        <w:rPr>
          <w:rFonts w:eastAsia="Arial"/>
          <w:i/>
          <w:vertAlign w:val="subscript"/>
          <w:lang w:val="en-US" w:eastAsia="ar-SA"/>
        </w:rPr>
        <w:t>b</w:t>
      </w:r>
      <w:r w:rsidRPr="006A29A9">
        <w:rPr>
          <w:rFonts w:eastAsia="Arial"/>
          <w:lang w:eastAsia="ar-SA"/>
        </w:rPr>
        <w:t xml:space="preserve"> е площта на </w:t>
      </w:r>
      <w:proofErr w:type="spellStart"/>
      <w:r w:rsidR="003A151B" w:rsidRPr="006A29A9">
        <w:rPr>
          <w:rFonts w:eastAsia="Arial"/>
          <w:lang w:val="en-US" w:eastAsia="ar-SA"/>
        </w:rPr>
        <w:t>i</w:t>
      </w:r>
      <w:proofErr w:type="spellEnd"/>
      <w:r w:rsidR="003A151B" w:rsidRPr="006A29A9">
        <w:rPr>
          <w:rFonts w:eastAsia="Arial"/>
          <w:lang w:val="en-US" w:eastAsia="ar-SA"/>
        </w:rPr>
        <w:t>-</w:t>
      </w:r>
      <w:proofErr w:type="spellStart"/>
      <w:r w:rsidR="000B0BA1" w:rsidRPr="006A29A9">
        <w:rPr>
          <w:rFonts w:eastAsia="Arial"/>
          <w:lang w:eastAsia="ar-SA"/>
        </w:rPr>
        <w:t>тата</w:t>
      </w:r>
      <w:proofErr w:type="spellEnd"/>
      <w:r w:rsidR="000B0BA1" w:rsidRPr="006A29A9">
        <w:rPr>
          <w:rFonts w:eastAsia="Arial"/>
          <w:lang w:eastAsia="ar-SA"/>
        </w:rPr>
        <w:t xml:space="preserve"> контактна конструкция на</w:t>
      </w:r>
      <w:r w:rsidR="003A151B" w:rsidRPr="006A29A9">
        <w:rPr>
          <w:rFonts w:eastAsia="Arial"/>
          <w:lang w:eastAsia="ar-SA"/>
        </w:rPr>
        <w:t xml:space="preserve"> обитаемо</w:t>
      </w:r>
      <w:r w:rsidR="000B0BA1" w:rsidRPr="006A29A9">
        <w:rPr>
          <w:rFonts w:eastAsia="Arial"/>
          <w:lang w:eastAsia="ar-SA"/>
        </w:rPr>
        <w:t>то</w:t>
      </w:r>
      <w:r w:rsidR="003A151B" w:rsidRPr="006A29A9">
        <w:rPr>
          <w:rFonts w:eastAsia="Arial"/>
          <w:lang w:eastAsia="ar-SA"/>
        </w:rPr>
        <w:t xml:space="preserve"> пространство </w:t>
      </w:r>
      <w:r w:rsidR="000B0BA1" w:rsidRPr="006A29A9">
        <w:rPr>
          <w:rFonts w:eastAsia="Arial"/>
          <w:lang w:eastAsia="ar-SA"/>
        </w:rPr>
        <w:t>в</w:t>
      </w:r>
      <w:r w:rsidR="003A151B" w:rsidRPr="006A29A9">
        <w:rPr>
          <w:rFonts w:eastAsia="Arial"/>
          <w:lang w:eastAsia="ar-SA"/>
        </w:rPr>
        <w:t xml:space="preserve"> контактния етаж</w:t>
      </w:r>
      <w:r w:rsidRPr="006A29A9">
        <w:rPr>
          <w:rFonts w:eastAsia="Arial"/>
          <w:lang w:eastAsia="ar-SA"/>
        </w:rPr>
        <w:t>, [</w:t>
      </w:r>
      <w:r w:rsidRPr="006A29A9">
        <w:rPr>
          <w:rFonts w:eastAsia="Arial"/>
          <w:lang w:val="en-US" w:eastAsia="ar-SA"/>
        </w:rPr>
        <w:t>m</w:t>
      </w:r>
      <w:r w:rsidRPr="006A29A9">
        <w:rPr>
          <w:rFonts w:eastAsia="Arial"/>
          <w:vertAlign w:val="superscript"/>
          <w:lang w:eastAsia="ar-SA"/>
        </w:rPr>
        <w:t>2</w:t>
      </w:r>
      <w:r w:rsidRPr="006A29A9">
        <w:rPr>
          <w:rFonts w:eastAsia="Arial"/>
          <w:lang w:eastAsia="ar-SA"/>
        </w:rPr>
        <w:t xml:space="preserve">]; </w:t>
      </w:r>
    </w:p>
    <w:p w:rsidR="00CB420A" w:rsidRPr="006A29A9" w:rsidRDefault="00CB420A" w:rsidP="001137F2">
      <w:pPr>
        <w:widowControl w:val="0"/>
        <w:suppressAutoHyphens/>
        <w:autoSpaceDE w:val="0"/>
        <w:spacing w:before="0" w:beforeAutospacing="0" w:after="120" w:afterAutospacing="0" w:line="360" w:lineRule="auto"/>
        <w:jc w:val="both"/>
        <w:rPr>
          <w:rFonts w:eastAsia="Arial"/>
          <w:lang w:eastAsia="ar-SA"/>
        </w:rPr>
      </w:pPr>
      <w:r w:rsidRPr="006A29A9">
        <w:rPr>
          <w:rFonts w:eastAsia="Arial"/>
          <w:i/>
          <w:iCs/>
          <w:lang w:eastAsia="ar-SA"/>
        </w:rPr>
        <w:t xml:space="preserve"> </w:t>
      </w:r>
      <w:r w:rsidR="000B0BA1" w:rsidRPr="006A29A9">
        <w:rPr>
          <w:rFonts w:eastAsia="Arial"/>
          <w:i/>
          <w:iCs/>
          <w:lang w:eastAsia="ar-SA"/>
        </w:rPr>
        <w:tab/>
      </w:r>
      <w:proofErr w:type="spellStart"/>
      <w:r w:rsidRPr="006A29A9">
        <w:rPr>
          <w:rFonts w:eastAsia="Arial"/>
          <w:i/>
          <w:iCs/>
          <w:lang w:val="en-US" w:eastAsia="ar-SA"/>
        </w:rPr>
        <w:t>E</w:t>
      </w:r>
      <w:r w:rsidR="000B0BA1" w:rsidRPr="006A29A9">
        <w:rPr>
          <w:rFonts w:eastAsia="Arial"/>
          <w:i/>
          <w:vertAlign w:val="subscript"/>
          <w:lang w:val="en-US" w:eastAsia="ar-SA"/>
        </w:rPr>
        <w:t>b</w:t>
      </w:r>
      <w:proofErr w:type="spellEnd"/>
      <w:r w:rsidRPr="006A29A9">
        <w:rPr>
          <w:rFonts w:eastAsia="Arial"/>
          <w:lang w:eastAsia="ar-SA"/>
        </w:rPr>
        <w:t xml:space="preserve"> </w:t>
      </w:r>
      <w:r w:rsidR="000B0BA1" w:rsidRPr="006A29A9">
        <w:rPr>
          <w:rFonts w:eastAsia="Arial"/>
          <w:lang w:val="en-US" w:eastAsia="ar-SA"/>
        </w:rPr>
        <w:t>-</w:t>
      </w:r>
      <w:r w:rsidRPr="006A29A9">
        <w:rPr>
          <w:rFonts w:eastAsia="Arial"/>
          <w:lang w:eastAsia="ar-SA"/>
        </w:rPr>
        <w:t xml:space="preserve"> степен на отделяне на радон от повърхността на </w:t>
      </w:r>
      <w:proofErr w:type="spellStart"/>
      <w:r w:rsidR="000B0BA1" w:rsidRPr="006A29A9">
        <w:rPr>
          <w:rFonts w:eastAsia="Arial"/>
          <w:lang w:val="en-US" w:eastAsia="ar-SA"/>
        </w:rPr>
        <w:t>i</w:t>
      </w:r>
      <w:proofErr w:type="spellEnd"/>
      <w:r w:rsidR="000B0BA1" w:rsidRPr="006A29A9">
        <w:rPr>
          <w:rFonts w:eastAsia="Arial"/>
          <w:lang w:val="en-US" w:eastAsia="ar-SA"/>
        </w:rPr>
        <w:t>-</w:t>
      </w:r>
      <w:proofErr w:type="spellStart"/>
      <w:r w:rsidR="000B0BA1" w:rsidRPr="006A29A9">
        <w:rPr>
          <w:rFonts w:eastAsia="Arial"/>
          <w:lang w:eastAsia="ar-SA"/>
        </w:rPr>
        <w:t>тата</w:t>
      </w:r>
      <w:proofErr w:type="spellEnd"/>
      <w:r w:rsidR="000B0BA1" w:rsidRPr="006A29A9">
        <w:rPr>
          <w:rFonts w:eastAsia="Arial"/>
          <w:lang w:eastAsia="ar-SA"/>
        </w:rPr>
        <w:t xml:space="preserve"> контактна конструкция на обитаемото пространство в контактния етаж</w:t>
      </w:r>
      <w:r w:rsidRPr="006A29A9">
        <w:rPr>
          <w:rFonts w:eastAsia="Arial"/>
          <w:lang w:eastAsia="ar-SA"/>
        </w:rPr>
        <w:t>, [</w:t>
      </w:r>
      <w:proofErr w:type="spellStart"/>
      <w:r w:rsidRPr="006A29A9">
        <w:rPr>
          <w:rFonts w:eastAsia="Arial"/>
          <w:lang w:val="en-US" w:eastAsia="ar-SA"/>
        </w:rPr>
        <w:t>Bq</w:t>
      </w:r>
      <w:proofErr w:type="spellEnd"/>
      <w:proofErr w:type="gramStart"/>
      <w:r w:rsidRPr="006A29A9">
        <w:rPr>
          <w:rFonts w:eastAsia="Arial"/>
          <w:lang w:eastAsia="ar-SA"/>
        </w:rPr>
        <w:t>/(</w:t>
      </w:r>
      <w:proofErr w:type="gramEnd"/>
      <w:r w:rsidRPr="006A29A9">
        <w:rPr>
          <w:rFonts w:eastAsia="Arial"/>
          <w:lang w:val="en-US" w:eastAsia="ar-SA"/>
        </w:rPr>
        <w:t>m</w:t>
      </w:r>
      <w:r w:rsidRPr="006A29A9">
        <w:rPr>
          <w:rFonts w:eastAsia="Arial"/>
          <w:vertAlign w:val="superscript"/>
          <w:lang w:eastAsia="ar-SA"/>
        </w:rPr>
        <w:t>2</w:t>
      </w:r>
      <w:r w:rsidRPr="006A29A9">
        <w:rPr>
          <w:rFonts w:eastAsia="Arial"/>
          <w:lang w:val="en-US" w:eastAsia="ar-SA"/>
        </w:rPr>
        <w:t>h</w:t>
      </w:r>
      <w:r w:rsidRPr="006A29A9">
        <w:rPr>
          <w:rFonts w:eastAsia="Arial"/>
          <w:lang w:eastAsia="ar-SA"/>
        </w:rPr>
        <w:t xml:space="preserve">)]; </w:t>
      </w:r>
    </w:p>
    <w:p w:rsidR="00CB420A" w:rsidRPr="006A29A9" w:rsidRDefault="00CB420A" w:rsidP="00E855FA">
      <w:pPr>
        <w:widowControl w:val="0"/>
        <w:suppressAutoHyphens/>
        <w:autoSpaceDE w:val="0"/>
        <w:spacing w:before="0" w:beforeAutospacing="0" w:after="120" w:afterAutospacing="0" w:line="360" w:lineRule="auto"/>
        <w:jc w:val="both"/>
        <w:rPr>
          <w:rFonts w:eastAsia="Arial"/>
          <w:lang w:eastAsia="ar-SA"/>
        </w:rPr>
      </w:pPr>
      <w:r w:rsidRPr="006A29A9">
        <w:rPr>
          <w:rFonts w:eastAsia="Arial"/>
          <w:i/>
          <w:iCs/>
          <w:lang w:eastAsia="ar-SA"/>
        </w:rPr>
        <w:t xml:space="preserve"> </w:t>
      </w:r>
      <w:r w:rsidR="001137F2" w:rsidRPr="006A29A9">
        <w:rPr>
          <w:rFonts w:eastAsia="Arial"/>
          <w:i/>
          <w:iCs/>
          <w:lang w:eastAsia="ar-SA"/>
        </w:rPr>
        <w:tab/>
      </w:r>
      <w:proofErr w:type="gramStart"/>
      <w:r w:rsidRPr="006A29A9">
        <w:rPr>
          <w:rFonts w:eastAsia="Arial"/>
          <w:i/>
          <w:iCs/>
          <w:lang w:val="en-US" w:eastAsia="ar-SA"/>
        </w:rPr>
        <w:t>V</w:t>
      </w:r>
      <w:r w:rsidRPr="006A29A9">
        <w:rPr>
          <w:rFonts w:eastAsia="Arial"/>
          <w:i/>
          <w:vertAlign w:val="subscript"/>
          <w:lang w:val="en-US" w:eastAsia="ar-SA"/>
        </w:rPr>
        <w:t>i</w:t>
      </w:r>
      <w:proofErr w:type="gramEnd"/>
      <w:r w:rsidRPr="006A29A9">
        <w:rPr>
          <w:rFonts w:eastAsia="Arial"/>
          <w:lang w:eastAsia="ar-SA"/>
        </w:rPr>
        <w:t xml:space="preserve"> е </w:t>
      </w:r>
      <w:r w:rsidR="001137F2" w:rsidRPr="006A29A9">
        <w:rPr>
          <w:rFonts w:eastAsia="Arial"/>
          <w:lang w:eastAsia="ar-SA"/>
        </w:rPr>
        <w:t xml:space="preserve">нетен </w:t>
      </w:r>
      <w:r w:rsidRPr="006A29A9">
        <w:rPr>
          <w:rFonts w:eastAsia="Arial"/>
          <w:lang w:eastAsia="ar-SA"/>
        </w:rPr>
        <w:t xml:space="preserve">обем на </w:t>
      </w:r>
      <w:proofErr w:type="spellStart"/>
      <w:r w:rsidRPr="006A29A9">
        <w:rPr>
          <w:rFonts w:eastAsia="Arial"/>
          <w:lang w:val="en-US" w:eastAsia="ar-SA"/>
        </w:rPr>
        <w:t>i</w:t>
      </w:r>
      <w:proofErr w:type="spellEnd"/>
      <w:r w:rsidR="001137F2" w:rsidRPr="006A29A9">
        <w:rPr>
          <w:rFonts w:eastAsia="Arial"/>
          <w:lang w:eastAsia="ar-SA"/>
        </w:rPr>
        <w:t xml:space="preserve">-тото </w:t>
      </w:r>
      <w:r w:rsidR="00E855FA" w:rsidRPr="006A29A9">
        <w:rPr>
          <w:rFonts w:eastAsia="Arial"/>
          <w:lang w:eastAsia="ar-SA"/>
        </w:rPr>
        <w:t>закрито помещение</w:t>
      </w:r>
      <w:r w:rsidR="001137F2" w:rsidRPr="006A29A9">
        <w:rPr>
          <w:rFonts w:eastAsia="Arial"/>
          <w:lang w:eastAsia="ar-SA"/>
        </w:rPr>
        <w:t xml:space="preserve"> в контактния етаж</w:t>
      </w:r>
      <w:r w:rsidR="00E855FA" w:rsidRPr="006A29A9">
        <w:rPr>
          <w:rFonts w:eastAsia="Arial"/>
          <w:lang w:eastAsia="ar-SA"/>
        </w:rPr>
        <w:t xml:space="preserve"> с обитаемо </w:t>
      </w:r>
      <w:r w:rsidR="00E855FA" w:rsidRPr="006A29A9">
        <w:rPr>
          <w:rFonts w:eastAsia="Arial"/>
          <w:lang w:eastAsia="ar-SA"/>
        </w:rPr>
        <w:lastRenderedPageBreak/>
        <w:t>пространство</w:t>
      </w:r>
      <w:r w:rsidRPr="006A29A9">
        <w:rPr>
          <w:rFonts w:eastAsia="Arial"/>
          <w:lang w:eastAsia="ar-SA"/>
        </w:rPr>
        <w:t>, [</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 xml:space="preserve">]. </w:t>
      </w:r>
    </w:p>
    <w:p w:rsidR="00CB420A" w:rsidRPr="006A29A9" w:rsidRDefault="00892B43" w:rsidP="001137F2">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4</w:t>
      </w:r>
      <w:r w:rsidR="00CB420A" w:rsidRPr="006A29A9">
        <w:rPr>
          <w:rFonts w:eastAsia="Arial"/>
          <w:lang w:eastAsia="ar-SA"/>
        </w:rPr>
        <w:t>.</w:t>
      </w:r>
      <w:r w:rsidR="001137F2" w:rsidRPr="006A29A9">
        <w:rPr>
          <w:rFonts w:eastAsia="Arial"/>
          <w:lang w:eastAsia="ar-SA"/>
        </w:rPr>
        <w:t>3</w:t>
      </w:r>
      <w:r w:rsidR="00CB420A" w:rsidRPr="006A29A9">
        <w:rPr>
          <w:rFonts w:eastAsia="Arial"/>
          <w:lang w:eastAsia="ar-SA"/>
        </w:rPr>
        <w:t xml:space="preserve">. В обитаемите помещения се предвижда механична нагнетателна вентилация, </w:t>
      </w:r>
      <w:r w:rsidR="001137F2" w:rsidRPr="006A29A9">
        <w:rPr>
          <w:rFonts w:eastAsia="Arial"/>
          <w:lang w:eastAsia="ar-SA"/>
        </w:rPr>
        <w:t xml:space="preserve">която </w:t>
      </w:r>
      <w:r w:rsidR="00CB420A" w:rsidRPr="006A29A9">
        <w:rPr>
          <w:rFonts w:eastAsia="Arial"/>
          <w:lang w:eastAsia="ar-SA"/>
        </w:rPr>
        <w:t xml:space="preserve">се компенсира през смукателната вентилация в </w:t>
      </w:r>
      <w:r w:rsidR="001137F2" w:rsidRPr="006A29A9">
        <w:rPr>
          <w:rFonts w:eastAsia="Arial"/>
          <w:lang w:eastAsia="ar-SA"/>
        </w:rPr>
        <w:t>санитарни възли (</w:t>
      </w:r>
      <w:r w:rsidR="00CB420A" w:rsidRPr="006A29A9">
        <w:rPr>
          <w:rFonts w:eastAsia="Arial"/>
          <w:lang w:eastAsia="ar-SA"/>
        </w:rPr>
        <w:t>бани и тоалетни</w:t>
      </w:r>
      <w:r w:rsidR="001137F2" w:rsidRPr="006A29A9">
        <w:rPr>
          <w:rFonts w:eastAsia="Arial"/>
          <w:lang w:eastAsia="ar-SA"/>
        </w:rPr>
        <w:t>)</w:t>
      </w:r>
      <w:r w:rsidR="00CB420A" w:rsidRPr="006A29A9">
        <w:rPr>
          <w:rFonts w:eastAsia="Arial"/>
          <w:lang w:eastAsia="ar-SA"/>
        </w:rPr>
        <w:t>.</w:t>
      </w:r>
    </w:p>
    <w:p w:rsidR="00CB420A" w:rsidRPr="006A29A9" w:rsidRDefault="00892B43" w:rsidP="001137F2">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4</w:t>
      </w:r>
      <w:r w:rsidR="00CB420A" w:rsidRPr="006A29A9">
        <w:rPr>
          <w:rFonts w:eastAsia="Arial"/>
          <w:lang w:eastAsia="ar-SA"/>
        </w:rPr>
        <w:t>.</w:t>
      </w:r>
      <w:proofErr w:type="spellStart"/>
      <w:r w:rsidR="001137F2" w:rsidRPr="006A29A9">
        <w:rPr>
          <w:rFonts w:eastAsia="Arial"/>
          <w:lang w:eastAsia="ar-SA"/>
        </w:rPr>
        <w:t>4</w:t>
      </w:r>
      <w:proofErr w:type="spellEnd"/>
      <w:r w:rsidR="00CB420A" w:rsidRPr="006A29A9">
        <w:rPr>
          <w:rFonts w:eastAsia="Arial"/>
          <w:lang w:eastAsia="ar-SA"/>
        </w:rPr>
        <w:t xml:space="preserve">. </w:t>
      </w:r>
      <w:r w:rsidR="001137F2" w:rsidRPr="006A29A9">
        <w:rPr>
          <w:rFonts w:eastAsia="Arial"/>
          <w:lang w:eastAsia="ar-SA"/>
        </w:rPr>
        <w:t>За нови сгради, а за съществуващи при техническа възможност, се проектира механична общообменна смукателно-нагнетателна система за</w:t>
      </w:r>
      <w:r w:rsidR="00CB420A" w:rsidRPr="006A29A9">
        <w:rPr>
          <w:rFonts w:eastAsia="Arial"/>
          <w:lang w:eastAsia="ar-SA"/>
        </w:rPr>
        <w:t xml:space="preserve"> вентилация</w:t>
      </w:r>
      <w:r w:rsidR="00702887" w:rsidRPr="006A29A9">
        <w:rPr>
          <w:rFonts w:eastAsia="Arial"/>
          <w:lang w:eastAsia="ar-SA"/>
        </w:rPr>
        <w:t xml:space="preserve"> </w:t>
      </w:r>
      <w:r w:rsidR="001137F2" w:rsidRPr="006A29A9">
        <w:rPr>
          <w:rFonts w:eastAsia="Arial"/>
          <w:lang w:eastAsia="ar-SA"/>
        </w:rPr>
        <w:t xml:space="preserve">с рекуператор </w:t>
      </w:r>
      <w:r w:rsidR="00DC3C4D" w:rsidRPr="006A29A9">
        <w:rPr>
          <w:rFonts w:eastAsia="Arial"/>
          <w:lang w:eastAsia="ar-SA"/>
        </w:rPr>
        <w:t xml:space="preserve">(фиг. 7.2) </w:t>
      </w:r>
      <w:r w:rsidR="001137F2" w:rsidRPr="006A29A9">
        <w:rPr>
          <w:rFonts w:eastAsia="Arial"/>
          <w:lang w:eastAsia="ar-SA"/>
        </w:rPr>
        <w:t xml:space="preserve">при спазване на изискванията за ефективност на </w:t>
      </w:r>
      <w:proofErr w:type="spellStart"/>
      <w:r w:rsidR="001137F2" w:rsidRPr="006A29A9">
        <w:rPr>
          <w:rFonts w:eastAsia="Arial"/>
          <w:lang w:eastAsia="ar-SA"/>
        </w:rPr>
        <w:t>рекуперацията</w:t>
      </w:r>
      <w:proofErr w:type="spellEnd"/>
      <w:r w:rsidR="001137F2" w:rsidRPr="006A29A9">
        <w:rPr>
          <w:rFonts w:eastAsia="Arial"/>
          <w:lang w:eastAsia="ar-SA"/>
        </w:rPr>
        <w:t xml:space="preserve"> на топлина съгласно Наредба № 7 от 2004 г. за енергийна ефективност на сгради, ЗУТ</w:t>
      </w:r>
      <w:r w:rsidR="001137F2" w:rsidRPr="006A29A9">
        <w:t xml:space="preserve"> (</w:t>
      </w:r>
      <w:r w:rsidR="001137F2" w:rsidRPr="006A29A9">
        <w:rPr>
          <w:rFonts w:eastAsia="Arial"/>
          <w:lang w:eastAsia="ar-SA"/>
        </w:rPr>
        <w:t>обн. ДВ. бр.5 от 2005 г.)</w:t>
      </w:r>
      <w:r w:rsidR="00CB420A" w:rsidRPr="006A29A9">
        <w:rPr>
          <w:rFonts w:eastAsia="Arial"/>
          <w:lang w:eastAsia="ar-SA"/>
        </w:rPr>
        <w:t>. На входа на външния въздух се предвижда филтър</w:t>
      </w:r>
      <w:r w:rsidR="00D462D7" w:rsidRPr="006A29A9">
        <w:rPr>
          <w:rFonts w:eastAsia="Arial"/>
          <w:lang w:eastAsia="ar-SA"/>
        </w:rPr>
        <w:t xml:space="preserve"> </w:t>
      </w:r>
      <w:r w:rsidRPr="006A29A9">
        <w:rPr>
          <w:rFonts w:eastAsia="Arial"/>
          <w:lang w:eastAsia="ar-SA"/>
        </w:rPr>
        <w:t>с</w:t>
      </w:r>
      <w:r w:rsidR="00D462D7" w:rsidRPr="006A29A9">
        <w:rPr>
          <w:rFonts w:eastAsia="Arial"/>
          <w:lang w:eastAsia="ar-SA"/>
        </w:rPr>
        <w:t xml:space="preserve"> висок клас на филтрация на въздуха</w:t>
      </w:r>
      <w:r w:rsidR="00CB420A" w:rsidRPr="006A29A9">
        <w:rPr>
          <w:rFonts w:eastAsia="Arial"/>
          <w:lang w:eastAsia="ar-SA"/>
        </w:rPr>
        <w:t xml:space="preserve">. </w:t>
      </w:r>
    </w:p>
    <w:p w:rsidR="00CB420A" w:rsidRPr="006A29A9" w:rsidRDefault="00892B43" w:rsidP="00892B43">
      <w:pPr>
        <w:widowControl w:val="0"/>
        <w:suppressAutoHyphens/>
        <w:autoSpaceDE w:val="0"/>
        <w:spacing w:before="0" w:beforeAutospacing="0" w:after="120" w:afterAutospacing="0" w:line="360" w:lineRule="auto"/>
        <w:ind w:firstLine="720"/>
        <w:jc w:val="both"/>
        <w:rPr>
          <w:rFonts w:eastAsia="Arial"/>
          <w:bCs/>
          <w:lang w:eastAsia="ar-SA"/>
        </w:rPr>
      </w:pPr>
      <w:r w:rsidRPr="006A29A9">
        <w:rPr>
          <w:rFonts w:eastAsia="Arial"/>
          <w:bCs/>
          <w:lang w:eastAsia="ar-SA"/>
        </w:rPr>
        <w:t>5</w:t>
      </w:r>
      <w:r w:rsidR="00CB420A" w:rsidRPr="008507CC">
        <w:rPr>
          <w:rFonts w:eastAsia="Arial"/>
          <w:bCs/>
          <w:lang w:eastAsia="ar-SA"/>
        </w:rPr>
        <w:t>.</w:t>
      </w:r>
      <w:r w:rsidR="00702887" w:rsidRPr="006A29A9">
        <w:rPr>
          <w:rFonts w:eastAsia="Arial"/>
          <w:b/>
          <w:bCs/>
          <w:lang w:eastAsia="ar-SA"/>
        </w:rPr>
        <w:t xml:space="preserve"> </w:t>
      </w:r>
      <w:r w:rsidRPr="006A29A9">
        <w:rPr>
          <w:rFonts w:eastAsia="Arial"/>
          <w:bCs/>
          <w:lang w:eastAsia="ar-SA"/>
        </w:rPr>
        <w:t>За съществуващи сгради се</w:t>
      </w:r>
      <w:r w:rsidRPr="006A29A9">
        <w:rPr>
          <w:rFonts w:eastAsia="Arial"/>
          <w:b/>
          <w:bCs/>
          <w:lang w:eastAsia="ar-SA"/>
        </w:rPr>
        <w:t xml:space="preserve"> </w:t>
      </w:r>
      <w:r w:rsidRPr="006A29A9">
        <w:rPr>
          <w:rFonts w:eastAsia="Arial"/>
          <w:lang w:eastAsia="ar-SA"/>
        </w:rPr>
        <w:t xml:space="preserve">предвижда механична нагнетателна вентилация, осигуряваща надналягане във всички обитаеми пространства в контактния етаж, в които е измерена </w:t>
      </w:r>
      <w:r w:rsidRPr="006A29A9">
        <w:rPr>
          <w:rFonts w:eastAsia="Arial"/>
          <w:lang w:val="ru-RU" w:eastAsia="ar-SA"/>
        </w:rPr>
        <w:t>ОКР</w:t>
      </w:r>
      <w:r w:rsidRPr="006A29A9">
        <w:rPr>
          <w:rFonts w:eastAsia="Arial"/>
          <w:lang w:eastAsia="ar-SA"/>
        </w:rPr>
        <w:t xml:space="preserve"> по-голяма от референтното ниво 300 </w:t>
      </w:r>
      <w:proofErr w:type="spellStart"/>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w:t>
      </w:r>
    </w:p>
    <w:p w:rsidR="00CB420A" w:rsidRPr="006A29A9" w:rsidRDefault="00892B43" w:rsidP="00E855FA">
      <w:pPr>
        <w:widowControl w:val="0"/>
        <w:suppressAutoHyphens/>
        <w:autoSpaceDE w:val="0"/>
        <w:spacing w:before="0" w:beforeAutospacing="0" w:after="120" w:afterAutospacing="0" w:line="360" w:lineRule="auto"/>
        <w:ind w:firstLine="709"/>
        <w:jc w:val="both"/>
        <w:rPr>
          <w:rFonts w:eastAsia="Arial"/>
          <w:lang w:eastAsia="ar-SA"/>
        </w:rPr>
      </w:pPr>
      <w:r w:rsidRPr="006A29A9">
        <w:rPr>
          <w:rFonts w:eastAsia="Arial"/>
          <w:bCs/>
          <w:lang w:eastAsia="ar-SA"/>
        </w:rPr>
        <w:t>5</w:t>
      </w:r>
      <w:r w:rsidR="00CB420A" w:rsidRPr="006A29A9">
        <w:rPr>
          <w:rFonts w:eastAsia="Arial"/>
          <w:bCs/>
          <w:lang w:eastAsia="ar-SA"/>
        </w:rPr>
        <w:t>.</w:t>
      </w:r>
      <w:r w:rsidRPr="006A29A9">
        <w:rPr>
          <w:rFonts w:eastAsia="Arial"/>
          <w:bCs/>
          <w:lang w:eastAsia="ar-SA"/>
        </w:rPr>
        <w:t>1</w:t>
      </w:r>
      <w:r w:rsidR="00CB420A" w:rsidRPr="006A29A9">
        <w:rPr>
          <w:rFonts w:eastAsia="Arial"/>
          <w:bCs/>
          <w:lang w:eastAsia="ar-SA"/>
        </w:rPr>
        <w:t>.</w:t>
      </w:r>
      <w:r w:rsidR="00CB420A" w:rsidRPr="006A29A9">
        <w:rPr>
          <w:rFonts w:eastAsia="Arial"/>
          <w:b/>
          <w:bCs/>
          <w:lang w:eastAsia="ar-SA"/>
        </w:rPr>
        <w:t xml:space="preserve"> </w:t>
      </w:r>
      <w:r w:rsidR="00D2633F" w:rsidRPr="006A29A9">
        <w:rPr>
          <w:rFonts w:eastAsia="Arial"/>
          <w:lang w:eastAsia="ar-SA"/>
        </w:rPr>
        <w:t xml:space="preserve">Проектирането и изпълнението на </w:t>
      </w:r>
      <w:r w:rsidR="00E855FA" w:rsidRPr="006A29A9">
        <w:rPr>
          <w:rFonts w:eastAsia="Arial"/>
          <w:lang w:eastAsia="ar-SA"/>
        </w:rPr>
        <w:t xml:space="preserve">механична </w:t>
      </w:r>
      <w:r w:rsidR="00D2633F" w:rsidRPr="006A29A9">
        <w:rPr>
          <w:rFonts w:eastAsia="Arial"/>
          <w:lang w:eastAsia="ar-SA"/>
        </w:rPr>
        <w:t xml:space="preserve">система </w:t>
      </w:r>
      <w:r w:rsidR="00E855FA" w:rsidRPr="006A29A9">
        <w:rPr>
          <w:rFonts w:eastAsia="Arial"/>
          <w:lang w:eastAsia="ar-SA"/>
        </w:rPr>
        <w:t>за вентилация на обитаем контактен етаж за</w:t>
      </w:r>
      <w:r w:rsidR="00CB420A" w:rsidRPr="006A29A9">
        <w:rPr>
          <w:rFonts w:eastAsia="Arial"/>
          <w:lang w:eastAsia="ar-SA"/>
        </w:rPr>
        <w:t xml:space="preserve"> съществуващ</w:t>
      </w:r>
      <w:r w:rsidR="00E855FA" w:rsidRPr="006A29A9">
        <w:rPr>
          <w:rFonts w:eastAsia="Arial"/>
          <w:lang w:eastAsia="ar-SA"/>
        </w:rPr>
        <w:t>а</w:t>
      </w:r>
      <w:r w:rsidR="00CB420A" w:rsidRPr="006A29A9">
        <w:rPr>
          <w:rFonts w:eastAsia="Arial"/>
          <w:lang w:eastAsia="ar-SA"/>
        </w:rPr>
        <w:t xml:space="preserve"> сград</w:t>
      </w:r>
      <w:r w:rsidR="00E855FA" w:rsidRPr="006A29A9">
        <w:rPr>
          <w:rFonts w:eastAsia="Arial"/>
          <w:lang w:eastAsia="ar-SA"/>
        </w:rPr>
        <w:t>а</w:t>
      </w:r>
      <w:r w:rsidR="00CB420A" w:rsidRPr="006A29A9">
        <w:rPr>
          <w:rFonts w:eastAsia="Arial"/>
          <w:lang w:eastAsia="ar-SA"/>
        </w:rPr>
        <w:t xml:space="preserve"> </w:t>
      </w:r>
      <w:r w:rsidR="00D2633F" w:rsidRPr="006A29A9">
        <w:rPr>
          <w:rFonts w:eastAsia="Arial"/>
          <w:lang w:eastAsia="ar-SA"/>
        </w:rPr>
        <w:t>се извършва въз основа на</w:t>
      </w:r>
      <w:r w:rsidR="00CB420A" w:rsidRPr="006A29A9">
        <w:rPr>
          <w:rFonts w:eastAsia="Arial"/>
          <w:lang w:eastAsia="ar-SA"/>
        </w:rPr>
        <w:t xml:space="preserve"> резултатите от измерване на </w:t>
      </w:r>
      <w:r w:rsidR="00CB420A" w:rsidRPr="006A29A9">
        <w:rPr>
          <w:rFonts w:eastAsia="Arial"/>
          <w:lang w:val="ru-RU" w:eastAsia="ar-SA"/>
        </w:rPr>
        <w:t>ОКР</w:t>
      </w:r>
      <w:r w:rsidR="00CB420A" w:rsidRPr="006A29A9">
        <w:rPr>
          <w:rFonts w:eastAsia="Arial"/>
          <w:lang w:eastAsia="ar-SA"/>
        </w:rPr>
        <w:t xml:space="preserve"> </w:t>
      </w:r>
      <w:r w:rsidR="00D2633F" w:rsidRPr="006A29A9">
        <w:rPr>
          <w:rFonts w:eastAsia="Arial"/>
          <w:lang w:eastAsia="ar-SA"/>
        </w:rPr>
        <w:t xml:space="preserve">на място в сградата </w:t>
      </w:r>
      <w:r w:rsidR="00CB420A" w:rsidRPr="006A29A9">
        <w:rPr>
          <w:rFonts w:eastAsia="Arial"/>
          <w:lang w:eastAsia="ar-SA"/>
        </w:rPr>
        <w:t xml:space="preserve">при кратност на въздухообмена </w:t>
      </w:r>
      <w:r w:rsidR="00CB420A" w:rsidRPr="006A29A9">
        <w:rPr>
          <w:rFonts w:eastAsia="Arial"/>
          <w:i/>
          <w:iCs/>
          <w:lang w:val="en-US" w:eastAsia="ar-SA"/>
        </w:rPr>
        <w:t>n</w:t>
      </w:r>
      <w:r w:rsidR="00D2633F" w:rsidRPr="006A29A9">
        <w:rPr>
          <w:rFonts w:eastAsia="Arial"/>
          <w:i/>
          <w:vertAlign w:val="subscript"/>
          <w:lang w:val="en-US" w:eastAsia="ar-SA"/>
        </w:rPr>
        <w:t>m</w:t>
      </w:r>
      <w:r w:rsidR="00E855FA" w:rsidRPr="006A29A9">
        <w:rPr>
          <w:rFonts w:eastAsia="Arial"/>
          <w:i/>
          <w:lang w:eastAsia="ar-SA"/>
        </w:rPr>
        <w:t xml:space="preserve">, </w:t>
      </w:r>
      <w:r w:rsidR="00E855FA" w:rsidRPr="006A29A9">
        <w:rPr>
          <w:rFonts w:eastAsia="Arial"/>
          <w:lang w:val="en-US" w:eastAsia="ar-SA"/>
        </w:rPr>
        <w:t>[h</w:t>
      </w:r>
      <w:r w:rsidR="00E855FA" w:rsidRPr="006A29A9">
        <w:rPr>
          <w:rFonts w:eastAsia="Arial"/>
          <w:vertAlign w:val="superscript"/>
          <w:lang w:val="en-US" w:eastAsia="ar-SA"/>
        </w:rPr>
        <w:t>-1</w:t>
      </w:r>
      <w:r w:rsidR="00E855FA" w:rsidRPr="006A29A9">
        <w:rPr>
          <w:rFonts w:eastAsia="Arial"/>
          <w:lang w:val="en-US" w:eastAsia="ar-SA"/>
        </w:rPr>
        <w:t>]</w:t>
      </w:r>
      <w:r w:rsidR="00CB420A" w:rsidRPr="006A29A9">
        <w:rPr>
          <w:rFonts w:eastAsia="Arial"/>
          <w:lang w:eastAsia="ar-SA"/>
        </w:rPr>
        <w:t xml:space="preserve"> </w:t>
      </w:r>
      <w:r w:rsidR="00D2633F" w:rsidRPr="006A29A9">
        <w:rPr>
          <w:rFonts w:eastAsia="Arial"/>
          <w:lang w:eastAsia="ar-SA"/>
        </w:rPr>
        <w:t xml:space="preserve">преди предприемане на мярката за проектиране на вентилационна система. Кратността на въздухообмен </w:t>
      </w:r>
      <w:r w:rsidR="00E855FA" w:rsidRPr="006A29A9">
        <w:rPr>
          <w:rFonts w:eastAsia="Arial"/>
          <w:lang w:val="en-US" w:eastAsia="ar-SA"/>
        </w:rPr>
        <w:t>n</w:t>
      </w:r>
      <w:r w:rsidR="00E855FA" w:rsidRPr="006A29A9">
        <w:rPr>
          <w:rFonts w:eastAsia="Arial"/>
          <w:vertAlign w:val="subscript"/>
          <w:lang w:val="en-US" w:eastAsia="ar-SA"/>
        </w:rPr>
        <w:t>s</w:t>
      </w:r>
      <w:r w:rsidR="00E855FA" w:rsidRPr="006A29A9">
        <w:rPr>
          <w:rFonts w:eastAsia="Arial"/>
          <w:lang w:val="en-US" w:eastAsia="ar-SA"/>
        </w:rPr>
        <w:t xml:space="preserve"> [h</w:t>
      </w:r>
      <w:r w:rsidR="00E855FA" w:rsidRPr="006A29A9">
        <w:rPr>
          <w:rFonts w:eastAsia="Arial"/>
          <w:vertAlign w:val="superscript"/>
          <w:lang w:val="en-US" w:eastAsia="ar-SA"/>
        </w:rPr>
        <w:t>-1</w:t>
      </w:r>
      <w:r w:rsidR="00E855FA" w:rsidRPr="006A29A9">
        <w:rPr>
          <w:rFonts w:eastAsia="Arial"/>
          <w:lang w:val="en-US" w:eastAsia="ar-SA"/>
        </w:rPr>
        <w:t xml:space="preserve">] </w:t>
      </w:r>
      <w:r w:rsidR="00D2633F" w:rsidRPr="006A29A9">
        <w:rPr>
          <w:rFonts w:eastAsia="Arial"/>
          <w:lang w:eastAsia="ar-SA"/>
        </w:rPr>
        <w:t xml:space="preserve">в този случай се изчислява </w:t>
      </w:r>
      <w:r w:rsidR="00E855FA" w:rsidRPr="006A29A9">
        <w:rPr>
          <w:rFonts w:eastAsia="Arial"/>
          <w:lang w:eastAsia="ar-SA"/>
        </w:rPr>
        <w:t xml:space="preserve">с </w:t>
      </w:r>
      <w:proofErr w:type="spellStart"/>
      <w:r w:rsidR="00E855FA" w:rsidRPr="006A29A9">
        <w:rPr>
          <w:rFonts w:eastAsia="Arial"/>
          <w:lang w:eastAsia="ar-SA"/>
        </w:rPr>
        <w:t>приближение</w:t>
      </w:r>
      <w:proofErr w:type="spellEnd"/>
      <w:r w:rsidR="00702887" w:rsidRPr="006A29A9">
        <w:rPr>
          <w:rFonts w:eastAsia="Arial"/>
          <w:lang w:eastAsia="ar-SA"/>
        </w:rPr>
        <w:t xml:space="preserve"> </w:t>
      </w:r>
      <w:r w:rsidR="00D2633F" w:rsidRPr="006A29A9">
        <w:rPr>
          <w:rFonts w:eastAsia="Arial"/>
          <w:lang w:eastAsia="ar-SA"/>
        </w:rPr>
        <w:t>по уравнение 7.</w:t>
      </w:r>
      <w:r w:rsidR="00E855FA" w:rsidRPr="006A29A9">
        <w:rPr>
          <w:rFonts w:eastAsia="Arial"/>
          <w:lang w:eastAsia="ar-SA"/>
        </w:rPr>
        <w:t>2, като кратността на въздухообмена преди мярката се</w:t>
      </w:r>
      <w:r w:rsidR="00D2633F" w:rsidRPr="006A29A9">
        <w:rPr>
          <w:rFonts w:eastAsia="Arial"/>
          <w:lang w:eastAsia="ar-SA"/>
        </w:rPr>
        <w:t xml:space="preserve"> </w:t>
      </w:r>
      <w:r w:rsidR="00E855FA" w:rsidRPr="006A29A9">
        <w:rPr>
          <w:rFonts w:eastAsia="Arial"/>
          <w:lang w:eastAsia="ar-SA"/>
        </w:rPr>
        <w:t xml:space="preserve">взима </w:t>
      </w:r>
      <w:r w:rsidR="00CB420A" w:rsidRPr="006A29A9">
        <w:rPr>
          <w:rFonts w:eastAsia="Arial"/>
          <w:lang w:eastAsia="ar-SA"/>
        </w:rPr>
        <w:t xml:space="preserve">от </w:t>
      </w:r>
      <w:r w:rsidR="00E855FA" w:rsidRPr="006A29A9">
        <w:rPr>
          <w:rFonts w:eastAsia="Arial"/>
          <w:lang w:eastAsia="ar-SA"/>
        </w:rPr>
        <w:t xml:space="preserve">информационно приложение </w:t>
      </w:r>
      <w:r w:rsidR="00CB420A" w:rsidRPr="006A29A9">
        <w:rPr>
          <w:rFonts w:eastAsia="Arial"/>
          <w:lang w:eastAsia="ar-SA"/>
        </w:rPr>
        <w:t>№</w:t>
      </w:r>
      <w:r w:rsidR="00E855FA" w:rsidRPr="006A29A9">
        <w:rPr>
          <w:rFonts w:eastAsia="Arial"/>
          <w:lang w:eastAsia="ar-SA"/>
        </w:rPr>
        <w:t xml:space="preserve"> </w:t>
      </w:r>
      <w:r w:rsidR="00CB420A" w:rsidRPr="006A29A9">
        <w:rPr>
          <w:rFonts w:eastAsia="Arial"/>
          <w:lang w:eastAsia="ar-SA"/>
        </w:rPr>
        <w:t xml:space="preserve">9. </w:t>
      </w:r>
    </w:p>
    <w:p w:rsidR="00CB420A" w:rsidRPr="006A29A9" w:rsidRDefault="00CB420A" w:rsidP="00CB420A">
      <w:pPr>
        <w:widowControl w:val="0"/>
        <w:suppressAutoHyphens/>
        <w:autoSpaceDE w:val="0"/>
        <w:spacing w:before="0" w:beforeAutospacing="0" w:after="120" w:afterAutospacing="0" w:line="360" w:lineRule="auto"/>
        <w:rPr>
          <w:rFonts w:eastAsia="Arial"/>
          <w:lang w:eastAsia="ar-SA"/>
        </w:rPr>
      </w:pPr>
    </w:p>
    <w:p w:rsidR="00CB420A" w:rsidRPr="006A29A9" w:rsidRDefault="00E855FA" w:rsidP="00E855FA">
      <w:pPr>
        <w:widowControl w:val="0"/>
        <w:suppressAutoHyphens/>
        <w:autoSpaceDE w:val="0"/>
        <w:spacing w:before="0" w:beforeAutospacing="0" w:after="120" w:afterAutospacing="0" w:line="360" w:lineRule="auto"/>
        <w:ind w:firstLine="709"/>
        <w:rPr>
          <w:rFonts w:eastAsia="Arial"/>
          <w:lang w:eastAsia="ar-SA"/>
        </w:rPr>
      </w:pPr>
      <w:r w:rsidRPr="006A29A9">
        <w:rPr>
          <w:position w:val="-32"/>
        </w:rPr>
        <w:object w:dxaOrig="2160" w:dyaOrig="1040">
          <v:shape id="_x0000_i1044" type="#_x0000_t75" style="width:108pt;height:52.5pt" o:ole="">
            <v:imagedata r:id="rId59" o:title=""/>
          </v:shape>
          <o:OLEObject Type="Embed" ProgID="Equation.DSMT4" ShapeID="_x0000_i1044" DrawAspect="Content" ObjectID="_1592316292" r:id="rId60"/>
        </w:object>
      </w:r>
      <w:r w:rsidRPr="006A29A9">
        <w:rPr>
          <w:lang w:val="en-US"/>
        </w:rPr>
        <w:tab/>
      </w:r>
      <w:r w:rsidRPr="006A29A9">
        <w:rPr>
          <w:lang w:val="en-US"/>
        </w:rPr>
        <w:tab/>
      </w:r>
      <w:r w:rsidRPr="006A29A9">
        <w:rPr>
          <w:rFonts w:eastAsia="Arial"/>
          <w:lang w:eastAsia="ar-SA"/>
        </w:rPr>
        <w:tab/>
      </w:r>
      <w:r w:rsidRPr="006A29A9">
        <w:rPr>
          <w:rFonts w:eastAsia="Arial"/>
          <w:lang w:eastAsia="ar-SA"/>
        </w:rPr>
        <w:tab/>
      </w:r>
      <w:r w:rsidRPr="006A29A9">
        <w:rPr>
          <w:rFonts w:eastAsia="Arial"/>
          <w:lang w:val="en-US" w:eastAsia="ar-SA"/>
        </w:rPr>
        <w:tab/>
      </w:r>
      <w:r w:rsidR="00CB420A" w:rsidRPr="006A29A9">
        <w:rPr>
          <w:rFonts w:eastAsia="Arial"/>
          <w:lang w:eastAsia="ar-SA"/>
        </w:rPr>
        <w:t>(</w:t>
      </w:r>
      <w:r w:rsidRPr="006A29A9">
        <w:rPr>
          <w:rFonts w:eastAsia="Arial"/>
          <w:lang w:eastAsia="ar-SA"/>
        </w:rPr>
        <w:t>7.</w:t>
      </w:r>
      <w:r w:rsidR="00CB420A" w:rsidRPr="006A29A9">
        <w:rPr>
          <w:rFonts w:eastAsia="Arial"/>
          <w:lang w:eastAsia="ar-SA"/>
        </w:rPr>
        <w:t>2)</w:t>
      </w:r>
    </w:p>
    <w:p w:rsidR="00CB420A" w:rsidRPr="006A29A9" w:rsidRDefault="00CB420A" w:rsidP="00E855FA">
      <w:pPr>
        <w:widowControl w:val="0"/>
        <w:suppressAutoHyphens/>
        <w:autoSpaceDE w:val="0"/>
        <w:spacing w:before="0" w:beforeAutospacing="0" w:after="120" w:afterAutospacing="0" w:line="360" w:lineRule="auto"/>
        <w:ind w:firstLine="709"/>
        <w:rPr>
          <w:rFonts w:eastAsia="Arial"/>
          <w:lang w:eastAsia="ar-SA"/>
        </w:rPr>
      </w:pPr>
      <w:r w:rsidRPr="006A29A9">
        <w:rPr>
          <w:rFonts w:eastAsia="Arial"/>
          <w:lang w:eastAsia="ar-SA"/>
        </w:rPr>
        <w:t>където:</w:t>
      </w:r>
    </w:p>
    <w:p w:rsidR="00CB420A" w:rsidRPr="006A29A9" w:rsidRDefault="00CB420A" w:rsidP="00CB420A">
      <w:pPr>
        <w:widowControl w:val="0"/>
        <w:suppressAutoHyphens/>
        <w:autoSpaceDE w:val="0"/>
        <w:spacing w:before="0" w:beforeAutospacing="0" w:after="120" w:afterAutospacing="0" w:line="360" w:lineRule="auto"/>
        <w:rPr>
          <w:rFonts w:eastAsia="Arial"/>
          <w:lang w:eastAsia="ar-SA"/>
        </w:rPr>
      </w:pPr>
      <w:r w:rsidRPr="006A29A9">
        <w:rPr>
          <w:rFonts w:eastAsia="Arial"/>
          <w:lang w:eastAsia="ar-SA"/>
        </w:rPr>
        <w:t xml:space="preserve"> </w:t>
      </w:r>
      <w:r w:rsidR="00E855FA" w:rsidRPr="006A29A9">
        <w:rPr>
          <w:rFonts w:eastAsia="Arial"/>
          <w:lang w:eastAsia="ar-SA"/>
        </w:rPr>
        <w:tab/>
      </w:r>
      <w:proofErr w:type="spellStart"/>
      <w:r w:rsidRPr="006A29A9">
        <w:rPr>
          <w:rFonts w:eastAsia="Arial"/>
          <w:i/>
          <w:iCs/>
          <w:lang w:val="en-US" w:eastAsia="ar-SA"/>
        </w:rPr>
        <w:t>C</w:t>
      </w:r>
      <w:r w:rsidR="00E855FA" w:rsidRPr="006A29A9">
        <w:rPr>
          <w:rFonts w:eastAsia="Arial"/>
          <w:i/>
          <w:iCs/>
          <w:vertAlign w:val="subscript"/>
          <w:lang w:val="en-US" w:eastAsia="ar-SA"/>
        </w:rPr>
        <w:t>b</w:t>
      </w:r>
      <w:proofErr w:type="spellEnd"/>
      <w:r w:rsidRPr="006A29A9">
        <w:rPr>
          <w:rFonts w:eastAsia="Arial"/>
          <w:i/>
          <w:lang w:eastAsia="ar-SA"/>
        </w:rPr>
        <w:t xml:space="preserve"> </w:t>
      </w:r>
      <w:r w:rsidRPr="006A29A9">
        <w:rPr>
          <w:rFonts w:eastAsia="Arial"/>
          <w:lang w:eastAsia="ar-SA"/>
        </w:rPr>
        <w:t xml:space="preserve">е </w:t>
      </w:r>
      <w:r w:rsidR="00E855FA" w:rsidRPr="006A29A9">
        <w:rPr>
          <w:rFonts w:eastAsia="Arial"/>
          <w:lang w:eastAsia="ar-SA"/>
        </w:rPr>
        <w:t xml:space="preserve">измерена </w:t>
      </w:r>
      <w:r w:rsidRPr="006A29A9">
        <w:rPr>
          <w:rFonts w:eastAsia="Arial"/>
          <w:lang w:val="ru-RU" w:eastAsia="ar-SA"/>
        </w:rPr>
        <w:t>ОКР</w:t>
      </w:r>
      <w:r w:rsidRPr="006A29A9">
        <w:rPr>
          <w:rFonts w:eastAsia="Arial"/>
          <w:lang w:eastAsia="ar-SA"/>
        </w:rPr>
        <w:t xml:space="preserve"> в </w:t>
      </w:r>
      <w:proofErr w:type="spellStart"/>
      <w:r w:rsidR="00E855FA" w:rsidRPr="006A29A9">
        <w:rPr>
          <w:rFonts w:eastAsia="Arial"/>
          <w:lang w:val="en-US" w:eastAsia="ar-SA"/>
        </w:rPr>
        <w:t>i</w:t>
      </w:r>
      <w:proofErr w:type="spellEnd"/>
      <w:r w:rsidR="00E855FA" w:rsidRPr="006A29A9">
        <w:rPr>
          <w:rFonts w:eastAsia="Arial"/>
          <w:lang w:eastAsia="ar-SA"/>
        </w:rPr>
        <w:t>-тото закрито помещение на контактния етаж с обитаемо пространство</w:t>
      </w:r>
      <w:r w:rsidRPr="006A29A9">
        <w:rPr>
          <w:rFonts w:eastAsia="Arial"/>
          <w:lang w:eastAsia="ar-SA"/>
        </w:rPr>
        <w:t xml:space="preserve"> [</w:t>
      </w:r>
      <w:proofErr w:type="spellStart"/>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 xml:space="preserve">]; </w:t>
      </w:r>
    </w:p>
    <w:p w:rsidR="00CB420A" w:rsidRPr="006A29A9" w:rsidRDefault="00CB420A" w:rsidP="00E855FA">
      <w:pPr>
        <w:widowControl w:val="0"/>
        <w:suppressAutoHyphens/>
        <w:autoSpaceDE w:val="0"/>
        <w:spacing w:before="0" w:beforeAutospacing="0" w:after="120" w:afterAutospacing="0" w:line="360" w:lineRule="auto"/>
        <w:jc w:val="both"/>
        <w:rPr>
          <w:rFonts w:eastAsia="Arial"/>
          <w:lang w:eastAsia="ar-SA"/>
        </w:rPr>
      </w:pPr>
      <w:r w:rsidRPr="006A29A9">
        <w:rPr>
          <w:rFonts w:eastAsia="Arial"/>
          <w:i/>
          <w:iCs/>
          <w:lang w:eastAsia="ar-SA"/>
        </w:rPr>
        <w:t xml:space="preserve"> </w:t>
      </w:r>
      <w:r w:rsidR="00E855FA" w:rsidRPr="006A29A9">
        <w:rPr>
          <w:rFonts w:eastAsia="Arial"/>
          <w:i/>
          <w:iCs/>
          <w:lang w:eastAsia="ar-SA"/>
        </w:rPr>
        <w:tab/>
      </w:r>
      <w:proofErr w:type="gramStart"/>
      <w:r w:rsidRPr="006A29A9">
        <w:rPr>
          <w:rFonts w:eastAsia="Arial"/>
          <w:i/>
          <w:iCs/>
          <w:lang w:val="en-US" w:eastAsia="ar-SA"/>
        </w:rPr>
        <w:t>n</w:t>
      </w:r>
      <w:r w:rsidR="00E855FA" w:rsidRPr="006A29A9">
        <w:rPr>
          <w:rFonts w:eastAsia="Arial"/>
          <w:i/>
          <w:vertAlign w:val="subscript"/>
          <w:lang w:val="en-US" w:eastAsia="ar-SA"/>
        </w:rPr>
        <w:t>m</w:t>
      </w:r>
      <w:proofErr w:type="gramEnd"/>
      <w:r w:rsidRPr="006A29A9">
        <w:rPr>
          <w:rFonts w:eastAsia="Arial"/>
          <w:lang w:eastAsia="ar-SA"/>
        </w:rPr>
        <w:t xml:space="preserve"> </w:t>
      </w:r>
      <w:r w:rsidR="00E855FA" w:rsidRPr="006A29A9">
        <w:rPr>
          <w:rFonts w:eastAsia="Arial"/>
          <w:lang w:eastAsia="ar-SA"/>
        </w:rPr>
        <w:t>-</w:t>
      </w:r>
      <w:r w:rsidRPr="006A29A9">
        <w:rPr>
          <w:rFonts w:eastAsia="Arial"/>
          <w:lang w:eastAsia="ar-SA"/>
        </w:rPr>
        <w:t xml:space="preserve"> кратност на въздухообмена в </w:t>
      </w:r>
      <w:proofErr w:type="spellStart"/>
      <w:r w:rsidR="00E855FA" w:rsidRPr="006A29A9">
        <w:rPr>
          <w:rFonts w:eastAsia="Arial"/>
          <w:lang w:val="en-US" w:eastAsia="ar-SA"/>
        </w:rPr>
        <w:t>i</w:t>
      </w:r>
      <w:proofErr w:type="spellEnd"/>
      <w:r w:rsidR="00E855FA" w:rsidRPr="006A29A9">
        <w:rPr>
          <w:rFonts w:eastAsia="Arial"/>
          <w:lang w:eastAsia="ar-SA"/>
        </w:rPr>
        <w:t>-тото закрито помещение на контактния етаж с обитаемо пространство, установена по време на измерванията</w:t>
      </w:r>
      <w:r w:rsidRPr="006A29A9">
        <w:rPr>
          <w:rFonts w:eastAsia="Arial"/>
          <w:lang w:eastAsia="ar-SA"/>
        </w:rPr>
        <w:t xml:space="preserve"> на </w:t>
      </w:r>
      <w:proofErr w:type="spellStart"/>
      <w:r w:rsidRPr="006A29A9">
        <w:rPr>
          <w:rFonts w:eastAsia="Arial"/>
          <w:i/>
          <w:iCs/>
          <w:lang w:val="en-US" w:eastAsia="ar-SA"/>
        </w:rPr>
        <w:t>C</w:t>
      </w:r>
      <w:r w:rsidR="00E855FA" w:rsidRPr="006A29A9">
        <w:rPr>
          <w:rFonts w:eastAsia="Arial"/>
          <w:i/>
          <w:vertAlign w:val="subscript"/>
          <w:lang w:val="en-US" w:eastAsia="ar-SA"/>
        </w:rPr>
        <w:t>b</w:t>
      </w:r>
      <w:proofErr w:type="spellEnd"/>
      <w:r w:rsidR="00E855FA" w:rsidRPr="006A29A9">
        <w:rPr>
          <w:rFonts w:eastAsia="Arial"/>
          <w:i/>
          <w:vertAlign w:val="subscript"/>
          <w:lang w:val="en-US" w:eastAsia="ar-SA"/>
        </w:rPr>
        <w:t xml:space="preserve"> </w:t>
      </w:r>
      <w:r w:rsidR="00E855FA" w:rsidRPr="006A29A9">
        <w:rPr>
          <w:rFonts w:eastAsia="Arial"/>
          <w:lang w:val="en-US" w:eastAsia="ar-SA"/>
        </w:rPr>
        <w:t>,</w:t>
      </w:r>
      <w:r w:rsidR="00E855FA" w:rsidRPr="006A29A9">
        <w:rPr>
          <w:rFonts w:eastAsia="Arial"/>
          <w:i/>
          <w:vertAlign w:val="subscript"/>
          <w:lang w:val="en-US" w:eastAsia="ar-SA"/>
        </w:rPr>
        <w:t xml:space="preserve"> </w:t>
      </w:r>
      <w:r w:rsidRPr="006A29A9">
        <w:rPr>
          <w:rFonts w:eastAsia="Arial"/>
          <w:lang w:eastAsia="ar-SA"/>
        </w:rPr>
        <w:t>[</w:t>
      </w:r>
      <w:r w:rsidRPr="006A29A9">
        <w:rPr>
          <w:rFonts w:eastAsia="Arial"/>
          <w:lang w:val="en-US" w:eastAsia="ar-SA"/>
        </w:rPr>
        <w:t>h</w:t>
      </w:r>
      <w:r w:rsidRPr="006A29A9">
        <w:rPr>
          <w:rFonts w:eastAsia="Arial"/>
          <w:vertAlign w:val="superscript"/>
          <w:lang w:eastAsia="ar-SA"/>
        </w:rPr>
        <w:t>-1</w:t>
      </w:r>
      <w:r w:rsidRPr="006A29A9">
        <w:rPr>
          <w:rFonts w:eastAsia="Arial"/>
          <w:lang w:eastAsia="ar-SA"/>
        </w:rPr>
        <w:t xml:space="preserve">]; </w:t>
      </w:r>
    </w:p>
    <w:p w:rsidR="00CB420A" w:rsidRPr="006A29A9" w:rsidRDefault="00CB420A" w:rsidP="00E855FA">
      <w:pPr>
        <w:widowControl w:val="0"/>
        <w:suppressAutoHyphens/>
        <w:autoSpaceDE w:val="0"/>
        <w:spacing w:before="0" w:beforeAutospacing="0" w:after="120" w:afterAutospacing="0" w:line="360" w:lineRule="auto"/>
        <w:ind w:hanging="22"/>
        <w:jc w:val="both"/>
        <w:rPr>
          <w:rFonts w:eastAsia="Arial"/>
          <w:lang w:eastAsia="ar-SA"/>
        </w:rPr>
      </w:pPr>
      <w:r w:rsidRPr="006A29A9">
        <w:rPr>
          <w:rFonts w:eastAsia="Arial"/>
          <w:i/>
          <w:iCs/>
          <w:lang w:eastAsia="ar-SA"/>
        </w:rPr>
        <w:t xml:space="preserve"> </w:t>
      </w:r>
      <w:r w:rsidR="00E855FA" w:rsidRPr="006A29A9">
        <w:rPr>
          <w:rFonts w:eastAsia="Arial"/>
          <w:i/>
          <w:iCs/>
          <w:lang w:val="en-US" w:eastAsia="ar-SA"/>
        </w:rPr>
        <w:tab/>
      </w:r>
      <w:proofErr w:type="spellStart"/>
      <w:proofErr w:type="gramStart"/>
      <w:r w:rsidRPr="006A29A9">
        <w:rPr>
          <w:rFonts w:eastAsia="Arial"/>
          <w:i/>
          <w:iCs/>
          <w:lang w:val="en-US" w:eastAsia="ar-SA"/>
        </w:rPr>
        <w:t>n</w:t>
      </w:r>
      <w:r w:rsidR="00E855FA" w:rsidRPr="006A29A9">
        <w:rPr>
          <w:rFonts w:eastAsia="Arial"/>
          <w:i/>
          <w:iCs/>
          <w:vertAlign w:val="subscript"/>
          <w:lang w:val="en-US" w:eastAsia="ar-SA"/>
        </w:rPr>
        <w:t>b</w:t>
      </w:r>
      <w:proofErr w:type="spellEnd"/>
      <w:proofErr w:type="gramEnd"/>
      <w:r w:rsidRPr="006A29A9">
        <w:rPr>
          <w:rFonts w:eastAsia="Arial"/>
          <w:lang w:eastAsia="ar-SA"/>
        </w:rPr>
        <w:t xml:space="preserve"> </w:t>
      </w:r>
      <w:r w:rsidR="00E855FA" w:rsidRPr="006A29A9">
        <w:rPr>
          <w:rFonts w:eastAsia="Arial"/>
          <w:lang w:val="en-US" w:eastAsia="ar-SA"/>
        </w:rPr>
        <w:t>-</w:t>
      </w:r>
      <w:r w:rsidRPr="006A29A9">
        <w:rPr>
          <w:rFonts w:eastAsia="Arial"/>
          <w:lang w:eastAsia="ar-SA"/>
        </w:rPr>
        <w:t xml:space="preserve"> </w:t>
      </w:r>
      <w:proofErr w:type="spellStart"/>
      <w:r w:rsidRPr="006A29A9">
        <w:rPr>
          <w:rFonts w:eastAsia="Arial"/>
          <w:lang w:eastAsia="ar-SA"/>
        </w:rPr>
        <w:t>кратност</w:t>
      </w:r>
      <w:r w:rsidR="00E855FA" w:rsidRPr="006A29A9">
        <w:rPr>
          <w:rFonts w:eastAsia="Arial"/>
          <w:lang w:eastAsia="ar-SA"/>
        </w:rPr>
        <w:t>тта</w:t>
      </w:r>
      <w:proofErr w:type="spellEnd"/>
      <w:r w:rsidR="00E855FA" w:rsidRPr="006A29A9">
        <w:rPr>
          <w:rFonts w:eastAsia="Arial"/>
          <w:lang w:eastAsia="ar-SA"/>
        </w:rPr>
        <w:t xml:space="preserve"> на въздухообмен</w:t>
      </w:r>
      <w:r w:rsidRPr="006A29A9">
        <w:rPr>
          <w:rFonts w:eastAsia="Arial"/>
          <w:lang w:eastAsia="ar-SA"/>
        </w:rPr>
        <w:t>, ко</w:t>
      </w:r>
      <w:r w:rsidR="00E855FA" w:rsidRPr="006A29A9">
        <w:rPr>
          <w:rFonts w:eastAsia="Arial"/>
          <w:lang w:eastAsia="ar-SA"/>
        </w:rPr>
        <w:t>я</w:t>
      </w:r>
      <w:r w:rsidRPr="006A29A9">
        <w:rPr>
          <w:rFonts w:eastAsia="Arial"/>
          <w:lang w:eastAsia="ar-SA"/>
        </w:rPr>
        <w:t xml:space="preserve">то </w:t>
      </w:r>
      <w:r w:rsidR="00E855FA" w:rsidRPr="006A29A9">
        <w:rPr>
          <w:rFonts w:eastAsia="Arial"/>
          <w:lang w:eastAsia="ar-SA"/>
        </w:rPr>
        <w:t>е необходимо да се осигури</w:t>
      </w:r>
      <w:r w:rsidRPr="006A29A9">
        <w:rPr>
          <w:rFonts w:eastAsia="Arial"/>
          <w:lang w:eastAsia="ar-SA"/>
        </w:rPr>
        <w:t xml:space="preserve"> от механичната вентилация </w:t>
      </w:r>
      <w:r w:rsidR="00E855FA" w:rsidRPr="006A29A9">
        <w:rPr>
          <w:rFonts w:eastAsia="Arial"/>
          <w:lang w:eastAsia="ar-SA"/>
        </w:rPr>
        <w:t>след изпълнение на мярката</w:t>
      </w:r>
      <w:r w:rsidRPr="006A29A9">
        <w:rPr>
          <w:rFonts w:eastAsia="Arial"/>
          <w:lang w:eastAsia="ar-SA"/>
        </w:rPr>
        <w:t>[</w:t>
      </w:r>
      <w:r w:rsidRPr="006A29A9">
        <w:rPr>
          <w:rFonts w:eastAsia="Arial"/>
          <w:lang w:val="en-US" w:eastAsia="ar-SA"/>
        </w:rPr>
        <w:t>h</w:t>
      </w:r>
      <w:r w:rsidRPr="006A29A9">
        <w:rPr>
          <w:rFonts w:eastAsia="Arial"/>
          <w:vertAlign w:val="superscript"/>
          <w:lang w:eastAsia="ar-SA"/>
        </w:rPr>
        <w:t>-1</w:t>
      </w:r>
      <w:r w:rsidRPr="006A29A9">
        <w:rPr>
          <w:rFonts w:eastAsia="Arial"/>
          <w:lang w:eastAsia="ar-SA"/>
        </w:rPr>
        <w:t xml:space="preserve">]; </w:t>
      </w:r>
    </w:p>
    <w:p w:rsidR="00CB420A" w:rsidRPr="006A29A9" w:rsidRDefault="00CB420A" w:rsidP="00CB420A">
      <w:pPr>
        <w:widowControl w:val="0"/>
        <w:suppressAutoHyphens/>
        <w:autoSpaceDE w:val="0"/>
        <w:spacing w:before="0" w:beforeAutospacing="0" w:after="120" w:afterAutospacing="0" w:line="360" w:lineRule="auto"/>
        <w:rPr>
          <w:rFonts w:eastAsia="Arial"/>
          <w:lang w:eastAsia="ar-SA"/>
        </w:rPr>
      </w:pPr>
      <w:r w:rsidRPr="006A29A9">
        <w:rPr>
          <w:rFonts w:eastAsia="Arial"/>
          <w:i/>
          <w:iCs/>
          <w:lang w:eastAsia="ar-SA"/>
        </w:rPr>
        <w:t xml:space="preserve"> </w:t>
      </w:r>
      <w:r w:rsidR="00E855FA" w:rsidRPr="006A29A9">
        <w:rPr>
          <w:rFonts w:eastAsia="Arial"/>
          <w:i/>
          <w:iCs/>
          <w:lang w:eastAsia="ar-SA"/>
        </w:rPr>
        <w:tab/>
      </w:r>
      <w:proofErr w:type="spellStart"/>
      <w:proofErr w:type="gramStart"/>
      <w:r w:rsidRPr="006A29A9">
        <w:rPr>
          <w:rFonts w:eastAsia="Arial"/>
          <w:i/>
          <w:iCs/>
          <w:lang w:val="en-US" w:eastAsia="ar-SA"/>
        </w:rPr>
        <w:t>C</w:t>
      </w:r>
      <w:r w:rsidR="00E855FA" w:rsidRPr="006A29A9">
        <w:rPr>
          <w:rFonts w:eastAsia="Arial"/>
          <w:i/>
          <w:vertAlign w:val="subscript"/>
          <w:lang w:val="en-US" w:eastAsia="ar-SA"/>
        </w:rPr>
        <w:t>ref</w:t>
      </w:r>
      <w:proofErr w:type="spellEnd"/>
      <w:r w:rsidRPr="006A29A9">
        <w:rPr>
          <w:rFonts w:eastAsia="Arial"/>
          <w:lang w:eastAsia="ar-SA"/>
        </w:rPr>
        <w:t xml:space="preserve"> </w:t>
      </w:r>
      <w:r w:rsidR="00E855FA" w:rsidRPr="006A29A9">
        <w:rPr>
          <w:rFonts w:eastAsia="Arial"/>
          <w:lang w:eastAsia="ar-SA"/>
        </w:rPr>
        <w:t>-</w:t>
      </w:r>
      <w:r w:rsidRPr="006A29A9">
        <w:rPr>
          <w:rFonts w:eastAsia="Arial"/>
          <w:lang w:eastAsia="ar-SA"/>
        </w:rPr>
        <w:t xml:space="preserve"> референтно ниво на </w:t>
      </w:r>
      <w:r w:rsidR="00E855FA" w:rsidRPr="006A29A9">
        <w:rPr>
          <w:rFonts w:eastAsia="Arial"/>
          <w:lang w:eastAsia="ar-SA"/>
        </w:rPr>
        <w:t>обемна концентрация на радон</w:t>
      </w:r>
      <w:r w:rsidRPr="006A29A9">
        <w:rPr>
          <w:rFonts w:eastAsia="Arial"/>
          <w:lang w:eastAsia="ar-SA"/>
        </w:rPr>
        <w:t xml:space="preserve"> в закрити помещения [</w:t>
      </w:r>
      <w:proofErr w:type="spellStart"/>
      <w:r w:rsidRPr="006A29A9">
        <w:rPr>
          <w:rFonts w:eastAsia="Arial"/>
          <w:lang w:val="en-US" w:eastAsia="ar-SA"/>
        </w:rPr>
        <w:t>Bq</w:t>
      </w:r>
      <w:proofErr w:type="spellEnd"/>
      <w:r w:rsidRPr="006A29A9">
        <w:rPr>
          <w:rFonts w:eastAsia="Arial"/>
          <w:lang w:eastAsia="ar-SA"/>
        </w:rPr>
        <w:t>/</w:t>
      </w:r>
      <w:r w:rsidRPr="006A29A9">
        <w:rPr>
          <w:rFonts w:eastAsia="Arial"/>
          <w:lang w:val="en-US" w:eastAsia="ar-SA"/>
        </w:rPr>
        <w:t>m</w:t>
      </w:r>
      <w:r w:rsidRPr="006A29A9">
        <w:rPr>
          <w:rFonts w:eastAsia="Arial"/>
          <w:vertAlign w:val="superscript"/>
          <w:lang w:eastAsia="ar-SA"/>
        </w:rPr>
        <w:t>3</w:t>
      </w:r>
      <w:r w:rsidRPr="006A29A9">
        <w:rPr>
          <w:rFonts w:eastAsia="Arial"/>
          <w:lang w:eastAsia="ar-SA"/>
        </w:rPr>
        <w:t>].</w:t>
      </w:r>
      <w:proofErr w:type="gramEnd"/>
      <w:r w:rsidRPr="006A29A9">
        <w:rPr>
          <w:rFonts w:eastAsia="Arial"/>
          <w:lang w:eastAsia="ar-SA"/>
        </w:rPr>
        <w:t xml:space="preserve"> </w:t>
      </w:r>
    </w:p>
    <w:p w:rsidR="00E855FA" w:rsidRPr="006A29A9" w:rsidRDefault="00E855FA" w:rsidP="00CB420A">
      <w:pPr>
        <w:widowControl w:val="0"/>
        <w:suppressAutoHyphens/>
        <w:autoSpaceDE w:val="0"/>
        <w:spacing w:before="0" w:beforeAutospacing="0" w:after="120" w:afterAutospacing="0" w:line="360" w:lineRule="auto"/>
        <w:jc w:val="both"/>
        <w:rPr>
          <w:rFonts w:eastAsia="Arial"/>
          <w:iCs/>
          <w:lang w:val="ru-RU" w:eastAsia="ar-SA"/>
        </w:rPr>
      </w:pPr>
      <w:r w:rsidRPr="006A29A9">
        <w:rPr>
          <w:rFonts w:eastAsia="Arial"/>
          <w:iCs/>
          <w:lang w:val="ru-RU" w:eastAsia="ar-SA"/>
        </w:rPr>
        <w:tab/>
        <w:t xml:space="preserve">5.2. Когато със </w:t>
      </w:r>
      <w:proofErr w:type="spellStart"/>
      <w:r w:rsidRPr="006A29A9">
        <w:rPr>
          <w:rFonts w:eastAsia="Arial"/>
          <w:iCs/>
          <w:lang w:val="ru-RU" w:eastAsia="ar-SA"/>
        </w:rPr>
        <w:t>заданието</w:t>
      </w:r>
      <w:proofErr w:type="spellEnd"/>
      <w:r w:rsidRPr="006A29A9">
        <w:rPr>
          <w:rFonts w:eastAsia="Arial"/>
          <w:iCs/>
          <w:lang w:val="ru-RU" w:eastAsia="ar-SA"/>
        </w:rPr>
        <w:t xml:space="preserve"> за </w:t>
      </w:r>
      <w:proofErr w:type="spellStart"/>
      <w:r w:rsidRPr="006A29A9">
        <w:rPr>
          <w:rFonts w:eastAsia="Arial"/>
          <w:iCs/>
          <w:lang w:val="ru-RU" w:eastAsia="ar-SA"/>
        </w:rPr>
        <w:t>проектиране</w:t>
      </w:r>
      <w:proofErr w:type="spellEnd"/>
      <w:r w:rsidRPr="006A29A9">
        <w:rPr>
          <w:rFonts w:eastAsia="Arial"/>
          <w:iCs/>
          <w:lang w:val="ru-RU" w:eastAsia="ar-SA"/>
        </w:rPr>
        <w:t xml:space="preserve"> се </w:t>
      </w:r>
      <w:proofErr w:type="spellStart"/>
      <w:r w:rsidRPr="006A29A9">
        <w:rPr>
          <w:rFonts w:eastAsia="Arial"/>
          <w:iCs/>
          <w:lang w:val="ru-RU" w:eastAsia="ar-SA"/>
        </w:rPr>
        <w:t>предвижда</w:t>
      </w:r>
      <w:proofErr w:type="spellEnd"/>
      <w:r w:rsidRPr="006A29A9">
        <w:rPr>
          <w:rFonts w:eastAsia="Arial"/>
          <w:iCs/>
          <w:lang w:val="ru-RU" w:eastAsia="ar-SA"/>
        </w:rPr>
        <w:t xml:space="preserve"> да се </w:t>
      </w:r>
      <w:proofErr w:type="spellStart"/>
      <w:r w:rsidRPr="006A29A9">
        <w:rPr>
          <w:rFonts w:eastAsia="Arial"/>
          <w:iCs/>
          <w:lang w:val="ru-RU" w:eastAsia="ar-SA"/>
        </w:rPr>
        <w:t>постигне</w:t>
      </w:r>
      <w:proofErr w:type="spellEnd"/>
      <w:r w:rsidRPr="006A29A9">
        <w:rPr>
          <w:rFonts w:eastAsia="Arial"/>
          <w:iCs/>
          <w:lang w:val="ru-RU" w:eastAsia="ar-SA"/>
        </w:rPr>
        <w:t xml:space="preserve"> </w:t>
      </w:r>
      <w:proofErr w:type="spellStart"/>
      <w:r w:rsidRPr="006A29A9">
        <w:rPr>
          <w:rFonts w:eastAsia="Arial"/>
          <w:iCs/>
          <w:lang w:val="ru-RU" w:eastAsia="ar-SA"/>
        </w:rPr>
        <w:t>по-ниска</w:t>
      </w:r>
      <w:proofErr w:type="spellEnd"/>
      <w:r w:rsidRPr="006A29A9">
        <w:rPr>
          <w:rFonts w:eastAsia="Arial"/>
          <w:iCs/>
          <w:lang w:val="ru-RU" w:eastAsia="ar-SA"/>
        </w:rPr>
        <w:t xml:space="preserve"> </w:t>
      </w:r>
      <w:proofErr w:type="spellStart"/>
      <w:r w:rsidRPr="006A29A9">
        <w:rPr>
          <w:rFonts w:eastAsia="Arial"/>
          <w:iCs/>
          <w:lang w:val="ru-RU" w:eastAsia="ar-SA"/>
        </w:rPr>
        <w:t>стойност</w:t>
      </w:r>
      <w:proofErr w:type="spellEnd"/>
      <w:r w:rsidRPr="006A29A9">
        <w:rPr>
          <w:rFonts w:eastAsia="Arial"/>
          <w:iCs/>
          <w:lang w:val="ru-RU" w:eastAsia="ar-SA"/>
        </w:rPr>
        <w:t xml:space="preserve"> на ОКР от </w:t>
      </w:r>
      <w:proofErr w:type="spellStart"/>
      <w:r w:rsidRPr="006A29A9">
        <w:rPr>
          <w:rFonts w:eastAsia="Arial"/>
          <w:iCs/>
          <w:lang w:val="ru-RU" w:eastAsia="ar-SA"/>
        </w:rPr>
        <w:t>референтната</w:t>
      </w:r>
      <w:proofErr w:type="spellEnd"/>
      <w:r w:rsidRPr="006A29A9">
        <w:rPr>
          <w:rFonts w:eastAsia="Arial"/>
          <w:iCs/>
          <w:lang w:val="ru-RU" w:eastAsia="ar-SA"/>
        </w:rPr>
        <w:t xml:space="preserve"> </w:t>
      </w:r>
      <w:proofErr w:type="spellStart"/>
      <w:r w:rsidRPr="006A29A9">
        <w:rPr>
          <w:rFonts w:eastAsia="Arial"/>
          <w:iCs/>
          <w:lang w:val="ru-RU" w:eastAsia="ar-SA"/>
        </w:rPr>
        <w:t>стойност</w:t>
      </w:r>
      <w:proofErr w:type="spellEnd"/>
      <w:r w:rsidRPr="006A29A9">
        <w:rPr>
          <w:rFonts w:eastAsia="Arial"/>
          <w:iCs/>
          <w:lang w:val="ru-RU" w:eastAsia="ar-SA"/>
        </w:rPr>
        <w:t xml:space="preserve"> </w:t>
      </w:r>
      <w:r w:rsidR="002D6CCF" w:rsidRPr="006A29A9">
        <w:rPr>
          <w:rFonts w:eastAsia="Arial"/>
          <w:iCs/>
          <w:lang w:val="ru-RU" w:eastAsia="ar-SA"/>
        </w:rPr>
        <w:t xml:space="preserve">уравнение 7.2. се </w:t>
      </w:r>
      <w:proofErr w:type="spellStart"/>
      <w:r w:rsidR="002D6CCF" w:rsidRPr="006A29A9">
        <w:rPr>
          <w:rFonts w:eastAsia="Arial"/>
          <w:iCs/>
          <w:lang w:val="ru-RU" w:eastAsia="ar-SA"/>
        </w:rPr>
        <w:t>изчислява</w:t>
      </w:r>
      <w:proofErr w:type="spellEnd"/>
      <w:r w:rsidR="002D6CCF" w:rsidRPr="006A29A9">
        <w:rPr>
          <w:rFonts w:eastAsia="Arial"/>
          <w:iCs/>
          <w:lang w:val="ru-RU" w:eastAsia="ar-SA"/>
        </w:rPr>
        <w:t xml:space="preserve"> със </w:t>
      </w:r>
      <w:proofErr w:type="spellStart"/>
      <w:r w:rsidR="002D6CCF" w:rsidRPr="006A29A9">
        <w:rPr>
          <w:rFonts w:eastAsia="Arial"/>
          <w:iCs/>
          <w:lang w:val="ru-RU" w:eastAsia="ar-SA"/>
        </w:rPr>
        <w:t>стойността</w:t>
      </w:r>
      <w:proofErr w:type="spellEnd"/>
      <w:r w:rsidR="002D6CCF" w:rsidRPr="006A29A9">
        <w:rPr>
          <w:rFonts w:eastAsia="Arial"/>
          <w:iCs/>
          <w:lang w:val="ru-RU" w:eastAsia="ar-SA"/>
        </w:rPr>
        <w:t xml:space="preserve"> от </w:t>
      </w:r>
      <w:proofErr w:type="spellStart"/>
      <w:r w:rsidR="002D6CCF" w:rsidRPr="006A29A9">
        <w:rPr>
          <w:rFonts w:eastAsia="Arial"/>
          <w:iCs/>
          <w:lang w:val="ru-RU" w:eastAsia="ar-SA"/>
        </w:rPr>
        <w:lastRenderedPageBreak/>
        <w:t>заданието</w:t>
      </w:r>
      <w:proofErr w:type="spellEnd"/>
      <w:r w:rsidR="002D6CCF" w:rsidRPr="006A29A9">
        <w:rPr>
          <w:rFonts w:eastAsia="Arial"/>
          <w:iCs/>
          <w:lang w:val="ru-RU" w:eastAsia="ar-SA"/>
        </w:rPr>
        <w:t xml:space="preserve"> за </w:t>
      </w:r>
      <w:proofErr w:type="spellStart"/>
      <w:r w:rsidR="002D6CCF" w:rsidRPr="006A29A9">
        <w:rPr>
          <w:rFonts w:eastAsia="Arial"/>
          <w:iCs/>
          <w:lang w:val="ru-RU" w:eastAsia="ar-SA"/>
        </w:rPr>
        <w:t>проектиране</w:t>
      </w:r>
      <w:proofErr w:type="spellEnd"/>
      <w:r w:rsidR="002D6CCF" w:rsidRPr="006A29A9">
        <w:rPr>
          <w:rFonts w:eastAsia="Arial"/>
          <w:iCs/>
          <w:lang w:val="ru-RU" w:eastAsia="ar-SA"/>
        </w:rPr>
        <w:t xml:space="preserve">, вместо с </w:t>
      </w:r>
      <w:proofErr w:type="spellStart"/>
      <w:r w:rsidR="002D6CCF" w:rsidRPr="006A29A9">
        <w:rPr>
          <w:rFonts w:eastAsia="Arial"/>
          <w:iCs/>
          <w:lang w:val="ru-RU" w:eastAsia="ar-SA"/>
        </w:rPr>
        <w:t>референтната</w:t>
      </w:r>
      <w:proofErr w:type="spellEnd"/>
      <w:r w:rsidR="002D6CCF" w:rsidRPr="006A29A9">
        <w:rPr>
          <w:rFonts w:eastAsia="Arial"/>
          <w:iCs/>
          <w:lang w:val="ru-RU" w:eastAsia="ar-SA"/>
        </w:rPr>
        <w:t xml:space="preserve"> </w:t>
      </w:r>
      <w:proofErr w:type="spellStart"/>
      <w:r w:rsidR="002D6CCF" w:rsidRPr="006A29A9">
        <w:rPr>
          <w:rFonts w:eastAsia="Arial"/>
          <w:iCs/>
          <w:lang w:val="ru-RU" w:eastAsia="ar-SA"/>
        </w:rPr>
        <w:t>стойност</w:t>
      </w:r>
      <w:proofErr w:type="spellEnd"/>
      <w:r w:rsidR="002D6CCF" w:rsidRPr="006A29A9">
        <w:rPr>
          <w:rFonts w:eastAsia="Arial"/>
          <w:iCs/>
          <w:lang w:val="ru-RU" w:eastAsia="ar-SA"/>
        </w:rPr>
        <w:t>.</w:t>
      </w:r>
    </w:p>
    <w:p w:rsidR="00CB420A" w:rsidRPr="006A29A9" w:rsidRDefault="002D6CCF" w:rsidP="002D6CCF">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5</w:t>
      </w:r>
      <w:r w:rsidR="00CB420A" w:rsidRPr="006A29A9">
        <w:rPr>
          <w:rFonts w:eastAsia="Arial"/>
          <w:lang w:eastAsia="ar-SA"/>
        </w:rPr>
        <w:t xml:space="preserve">.3. В обитаемите помещения </w:t>
      </w:r>
      <w:r w:rsidRPr="006A29A9">
        <w:rPr>
          <w:rFonts w:eastAsia="Arial"/>
          <w:lang w:eastAsia="ar-SA"/>
        </w:rPr>
        <w:t xml:space="preserve">на съществуващи сгради </w:t>
      </w:r>
      <w:r w:rsidR="00CB420A" w:rsidRPr="006A29A9">
        <w:rPr>
          <w:rFonts w:eastAsia="Arial"/>
          <w:lang w:eastAsia="ar-SA"/>
        </w:rPr>
        <w:t xml:space="preserve">се предвижда механична нагнетателна вентилация, </w:t>
      </w:r>
      <w:r w:rsidRPr="006A29A9">
        <w:rPr>
          <w:rFonts w:eastAsia="Arial"/>
          <w:lang w:eastAsia="ar-SA"/>
        </w:rPr>
        <w:t>която</w:t>
      </w:r>
      <w:r w:rsidR="00CB420A" w:rsidRPr="006A29A9">
        <w:rPr>
          <w:rFonts w:eastAsia="Arial"/>
          <w:lang w:eastAsia="ar-SA"/>
        </w:rPr>
        <w:t xml:space="preserve"> се компенсира през смукателната вентилация в бани и тоалетни.</w:t>
      </w:r>
    </w:p>
    <w:p w:rsidR="00CB420A" w:rsidRPr="006A29A9" w:rsidRDefault="002D6CCF" w:rsidP="002D6CCF">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lang w:eastAsia="ar-SA"/>
        </w:rPr>
        <w:t>5</w:t>
      </w:r>
      <w:r w:rsidR="00CB420A" w:rsidRPr="006A29A9">
        <w:rPr>
          <w:rFonts w:eastAsia="Arial"/>
          <w:lang w:eastAsia="ar-SA"/>
        </w:rPr>
        <w:t xml:space="preserve">.4. </w:t>
      </w:r>
      <w:r w:rsidRPr="006A29A9">
        <w:rPr>
          <w:rFonts w:eastAsia="Arial"/>
          <w:lang w:eastAsia="ar-SA"/>
        </w:rPr>
        <w:t>За нови сгради, а за съществуващи при техническа възможност, се проектира механична общообменна смукателно-нагнетателна система за вентилация</w:t>
      </w:r>
      <w:r w:rsidR="00702887" w:rsidRPr="006A29A9">
        <w:rPr>
          <w:rFonts w:eastAsia="Arial"/>
          <w:lang w:eastAsia="ar-SA"/>
        </w:rPr>
        <w:t xml:space="preserve"> </w:t>
      </w:r>
      <w:r w:rsidRPr="006A29A9">
        <w:rPr>
          <w:rFonts w:eastAsia="Arial"/>
          <w:lang w:eastAsia="ar-SA"/>
        </w:rPr>
        <w:t xml:space="preserve">с рекуператор при спазване на изискванията за ефективност на </w:t>
      </w:r>
      <w:proofErr w:type="spellStart"/>
      <w:r w:rsidRPr="006A29A9">
        <w:rPr>
          <w:rFonts w:eastAsia="Arial"/>
          <w:lang w:eastAsia="ar-SA"/>
        </w:rPr>
        <w:t>рекуперацията</w:t>
      </w:r>
      <w:proofErr w:type="spellEnd"/>
      <w:r w:rsidRPr="006A29A9">
        <w:rPr>
          <w:rFonts w:eastAsia="Arial"/>
          <w:lang w:eastAsia="ar-SA"/>
        </w:rPr>
        <w:t xml:space="preserve"> на топлина </w:t>
      </w:r>
      <w:r w:rsidR="00DC3C4D" w:rsidRPr="006A29A9">
        <w:rPr>
          <w:rFonts w:eastAsia="Arial"/>
          <w:lang w:eastAsia="ar-SA"/>
        </w:rPr>
        <w:t xml:space="preserve">(фиг. 7.2) </w:t>
      </w:r>
      <w:r w:rsidRPr="006A29A9">
        <w:rPr>
          <w:rFonts w:eastAsia="Arial"/>
          <w:lang w:eastAsia="ar-SA"/>
        </w:rPr>
        <w:t>съгласно Наредба № 7 от 2004 г. за енергийна ефективност на сгради, ЗУТ (обн. ДВ. бр.5 от 2005 г.). На входа на външния въздух се предвижда филтър с висок клас на филтрация на въздуха.</w:t>
      </w:r>
    </w:p>
    <w:p w:rsidR="00CB420A" w:rsidRPr="006A29A9" w:rsidRDefault="002D6CCF" w:rsidP="002D6CCF">
      <w:pPr>
        <w:widowControl w:val="0"/>
        <w:suppressAutoHyphens/>
        <w:autoSpaceDE w:val="0"/>
        <w:spacing w:before="0" w:beforeAutospacing="0" w:after="120" w:afterAutospacing="0" w:line="360" w:lineRule="auto"/>
        <w:ind w:firstLine="720"/>
        <w:jc w:val="both"/>
        <w:rPr>
          <w:rFonts w:eastAsia="Arial"/>
          <w:lang w:eastAsia="ar-SA"/>
        </w:rPr>
      </w:pPr>
      <w:r w:rsidRPr="006A29A9">
        <w:rPr>
          <w:rFonts w:eastAsia="Arial"/>
          <w:bCs/>
          <w:lang w:eastAsia="ar-SA"/>
        </w:rPr>
        <w:t>5</w:t>
      </w:r>
      <w:r w:rsidR="00CB420A" w:rsidRPr="006A29A9">
        <w:rPr>
          <w:rFonts w:eastAsia="Arial"/>
          <w:bCs/>
          <w:lang w:eastAsia="ar-SA"/>
        </w:rPr>
        <w:t>.</w:t>
      </w:r>
      <w:proofErr w:type="spellStart"/>
      <w:r w:rsidRPr="006A29A9">
        <w:rPr>
          <w:rFonts w:eastAsia="Arial"/>
          <w:bCs/>
          <w:lang w:eastAsia="ar-SA"/>
        </w:rPr>
        <w:t>5</w:t>
      </w:r>
      <w:proofErr w:type="spellEnd"/>
      <w:r w:rsidR="00CB420A" w:rsidRPr="006A29A9">
        <w:rPr>
          <w:rFonts w:eastAsia="Arial"/>
          <w:bCs/>
          <w:lang w:eastAsia="ar-SA"/>
        </w:rPr>
        <w:t xml:space="preserve">. </w:t>
      </w:r>
      <w:r w:rsidR="00CB420A" w:rsidRPr="006A29A9">
        <w:rPr>
          <w:rFonts w:eastAsia="Arial"/>
          <w:lang w:eastAsia="ar-SA"/>
        </w:rPr>
        <w:t>Допуска се проектиране на микро вентилация с шлицове в дограмата за хоризонтално проветряване на обитаемите пространства, когато не е възможно изпълнението на механична вентилация.</w:t>
      </w:r>
    </w:p>
    <w:p w:rsidR="00CB420A" w:rsidRPr="006A29A9" w:rsidRDefault="002D6CCF" w:rsidP="002D6CCF">
      <w:pPr>
        <w:widowControl w:val="0"/>
        <w:suppressAutoHyphens/>
        <w:autoSpaceDE w:val="0"/>
        <w:spacing w:before="0" w:beforeAutospacing="0" w:after="120" w:afterAutospacing="0" w:line="360" w:lineRule="auto"/>
        <w:ind w:firstLine="720"/>
        <w:jc w:val="both"/>
        <w:rPr>
          <w:rFonts w:eastAsia="Arial"/>
          <w:lang w:eastAsia="en-US"/>
        </w:rPr>
      </w:pPr>
      <w:r w:rsidRPr="006A29A9">
        <w:rPr>
          <w:rFonts w:eastAsia="Arial"/>
          <w:lang w:eastAsia="ar-SA"/>
        </w:rPr>
        <w:t>6</w:t>
      </w:r>
      <w:r w:rsidR="00CB420A" w:rsidRPr="006A29A9">
        <w:rPr>
          <w:rFonts w:eastAsia="Arial"/>
          <w:lang w:eastAsia="ar-SA"/>
        </w:rPr>
        <w:t xml:space="preserve">. </w:t>
      </w:r>
      <w:r w:rsidR="00CB420A" w:rsidRPr="006A29A9">
        <w:rPr>
          <w:rFonts w:eastAsia="Arial"/>
          <w:lang w:eastAsia="en-US"/>
        </w:rPr>
        <w:t xml:space="preserve">Отворите за засмукване на пресен въздух и на отворите за изхвърляне на отработения въздух се проектират по правилата за разполагане и за осигуряване на минималните препоръчителни разстояния между отворите за засмукване на пресен въздух и за изхвърляне на отработен въздух съгласно БДС EN 13779 от </w:t>
      </w:r>
      <w:r w:rsidR="008B0449" w:rsidRPr="006A29A9">
        <w:rPr>
          <w:rFonts w:eastAsia="Arial"/>
          <w:lang w:eastAsia="en-US"/>
        </w:rPr>
        <w:t>п</w:t>
      </w:r>
      <w:r w:rsidR="00CB420A" w:rsidRPr="006A29A9">
        <w:rPr>
          <w:rFonts w:eastAsia="Arial"/>
          <w:lang w:eastAsia="en-US"/>
        </w:rPr>
        <w:t xml:space="preserve">риложение № 28 на Наредба № 15 от 2005 г. за 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 </w:t>
      </w:r>
    </w:p>
    <w:p w:rsidR="00CB420A" w:rsidRPr="006A29A9" w:rsidRDefault="002D6CCF" w:rsidP="002D6CCF">
      <w:pPr>
        <w:widowControl w:val="0"/>
        <w:suppressAutoHyphens/>
        <w:autoSpaceDE w:val="0"/>
        <w:spacing w:before="0" w:beforeAutospacing="0" w:after="120" w:afterAutospacing="0" w:line="360" w:lineRule="auto"/>
        <w:ind w:firstLine="720"/>
        <w:jc w:val="both"/>
        <w:rPr>
          <w:rFonts w:eastAsia="Arial"/>
          <w:lang w:eastAsia="en-US"/>
        </w:rPr>
      </w:pPr>
      <w:r w:rsidRPr="006A29A9">
        <w:rPr>
          <w:rFonts w:eastAsia="Arial"/>
          <w:lang w:eastAsia="en-US"/>
        </w:rPr>
        <w:t>7</w:t>
      </w:r>
      <w:r w:rsidR="00CB420A" w:rsidRPr="006A29A9">
        <w:rPr>
          <w:rFonts w:eastAsia="Arial"/>
          <w:lang w:eastAsia="en-US"/>
        </w:rPr>
        <w:t xml:space="preserve">. Напорът на вентилатора се избира в зависимост от линейните и местните съпротивления на </w:t>
      </w:r>
      <w:proofErr w:type="spellStart"/>
      <w:r w:rsidR="00CB420A" w:rsidRPr="006A29A9">
        <w:rPr>
          <w:rFonts w:eastAsia="Arial"/>
          <w:lang w:eastAsia="en-US"/>
        </w:rPr>
        <w:t>въздуховодната</w:t>
      </w:r>
      <w:proofErr w:type="spellEnd"/>
      <w:r w:rsidR="00CB420A" w:rsidRPr="006A29A9">
        <w:rPr>
          <w:rFonts w:eastAsia="Arial"/>
          <w:lang w:eastAsia="en-US"/>
        </w:rPr>
        <w:t xml:space="preserve"> мрежа</w:t>
      </w:r>
      <w:r w:rsidRPr="006A29A9">
        <w:rPr>
          <w:rFonts w:eastAsia="Arial"/>
          <w:lang w:eastAsia="en-US"/>
        </w:rPr>
        <w:t>, както</w:t>
      </w:r>
      <w:r w:rsidR="00CB420A" w:rsidRPr="006A29A9">
        <w:rPr>
          <w:rFonts w:eastAsia="Arial"/>
          <w:lang w:eastAsia="en-US"/>
        </w:rPr>
        <w:t xml:space="preserve"> и загубата на налягане в почвата. </w:t>
      </w:r>
      <w:r w:rsidRPr="006A29A9">
        <w:rPr>
          <w:rFonts w:eastAsia="Arial"/>
          <w:lang w:eastAsia="en-US"/>
        </w:rPr>
        <w:t>Вентилаторите</w:t>
      </w:r>
      <w:r w:rsidR="00CB420A" w:rsidRPr="006A29A9">
        <w:rPr>
          <w:rFonts w:eastAsia="Arial"/>
          <w:lang w:eastAsia="en-US"/>
        </w:rPr>
        <w:t xml:space="preserve"> се избира</w:t>
      </w:r>
      <w:r w:rsidRPr="006A29A9">
        <w:rPr>
          <w:rFonts w:eastAsia="Arial"/>
          <w:lang w:eastAsia="en-US"/>
        </w:rPr>
        <w:t>т</w:t>
      </w:r>
      <w:r w:rsidR="00CB420A" w:rsidRPr="006A29A9">
        <w:rPr>
          <w:rFonts w:eastAsia="Arial"/>
          <w:lang w:eastAsia="en-US"/>
        </w:rPr>
        <w:t xml:space="preserve"> </w:t>
      </w:r>
      <w:r w:rsidRPr="006A29A9">
        <w:rPr>
          <w:rFonts w:eastAsia="Arial"/>
          <w:lang w:eastAsia="en-US"/>
        </w:rPr>
        <w:t>с отчитане на</w:t>
      </w:r>
      <w:r w:rsidR="00CB420A" w:rsidRPr="006A29A9">
        <w:rPr>
          <w:rFonts w:eastAsia="Arial"/>
          <w:lang w:eastAsia="en-US"/>
        </w:rPr>
        <w:t xml:space="preserve"> факторите влажност, запрашеност на въздуха. </w:t>
      </w:r>
      <w:r w:rsidRPr="006A29A9">
        <w:rPr>
          <w:rFonts w:eastAsia="Arial"/>
          <w:lang w:eastAsia="en-US"/>
        </w:rPr>
        <w:t>Избират се вентилатори с</w:t>
      </w:r>
      <w:r w:rsidR="00CB420A" w:rsidRPr="006A29A9">
        <w:rPr>
          <w:rFonts w:eastAsia="Arial"/>
          <w:lang w:eastAsia="en-US"/>
        </w:rPr>
        <w:t xml:space="preserve"> автоматично регулиране на оборотите.</w:t>
      </w:r>
    </w:p>
    <w:p w:rsidR="00CB420A" w:rsidRPr="006A29A9" w:rsidRDefault="00CB420A" w:rsidP="00CB420A">
      <w:pPr>
        <w:widowControl w:val="0"/>
        <w:autoSpaceDE w:val="0"/>
        <w:autoSpaceDN w:val="0"/>
        <w:adjustRightInd w:val="0"/>
        <w:spacing w:before="0" w:beforeAutospacing="0" w:after="120" w:afterAutospacing="0" w:line="360" w:lineRule="auto"/>
        <w:jc w:val="both"/>
        <w:rPr>
          <w:lang w:eastAsia="en-US"/>
        </w:rPr>
      </w:pPr>
    </w:p>
    <w:p w:rsidR="00CB420A" w:rsidRPr="006A29A9" w:rsidRDefault="00CB420A" w:rsidP="00CB420A">
      <w:pPr>
        <w:widowControl w:val="0"/>
        <w:suppressAutoHyphens/>
        <w:autoSpaceDE w:val="0"/>
        <w:spacing w:before="0" w:beforeAutospacing="0" w:after="120" w:afterAutospacing="0" w:line="360" w:lineRule="auto"/>
        <w:rPr>
          <w:rFonts w:eastAsia="Arial"/>
          <w:b/>
          <w:bCs/>
          <w:lang w:eastAsia="ar-SA"/>
        </w:rPr>
      </w:pPr>
    </w:p>
    <w:p w:rsidR="00CB420A" w:rsidRPr="006A29A9" w:rsidRDefault="00CB420A" w:rsidP="00CB420A">
      <w:pPr>
        <w:widowControl w:val="0"/>
        <w:suppressAutoHyphens/>
        <w:autoSpaceDE w:val="0"/>
        <w:spacing w:before="0" w:beforeAutospacing="0" w:after="120" w:afterAutospacing="0" w:line="360" w:lineRule="auto"/>
        <w:rPr>
          <w:rFonts w:eastAsia="Arial"/>
          <w:bCs/>
          <w:lang w:eastAsia="ar-SA"/>
        </w:rPr>
      </w:pPr>
    </w:p>
    <w:p w:rsidR="00CB420A" w:rsidRPr="006A29A9" w:rsidRDefault="00CB420A" w:rsidP="00CB420A">
      <w:pPr>
        <w:widowControl w:val="0"/>
        <w:suppressAutoHyphens/>
        <w:autoSpaceDE w:val="0"/>
        <w:spacing w:before="0" w:beforeAutospacing="0" w:after="120" w:afterAutospacing="0" w:line="360" w:lineRule="auto"/>
        <w:rPr>
          <w:rFonts w:eastAsia="Arial"/>
          <w:bCs/>
          <w:lang w:eastAsia="ar-SA"/>
        </w:rPr>
      </w:pPr>
    </w:p>
    <w:p w:rsidR="00CB420A" w:rsidRPr="006A29A9" w:rsidRDefault="00CB420A" w:rsidP="00CB420A">
      <w:pPr>
        <w:widowControl w:val="0"/>
        <w:suppressAutoHyphens/>
        <w:autoSpaceDE w:val="0"/>
        <w:spacing w:before="0" w:beforeAutospacing="0" w:after="120" w:afterAutospacing="0" w:line="360" w:lineRule="auto"/>
        <w:rPr>
          <w:rFonts w:eastAsia="Arial"/>
          <w:bCs/>
          <w:lang w:eastAsia="ar-SA"/>
        </w:rPr>
      </w:pPr>
    </w:p>
    <w:p w:rsidR="00CB420A" w:rsidRPr="006A29A9" w:rsidRDefault="00CB420A" w:rsidP="00CB420A">
      <w:pPr>
        <w:widowControl w:val="0"/>
        <w:suppressAutoHyphens/>
        <w:autoSpaceDE w:val="0"/>
        <w:spacing w:before="0" w:beforeAutospacing="0" w:after="120" w:afterAutospacing="0" w:line="360" w:lineRule="auto"/>
        <w:jc w:val="center"/>
        <w:rPr>
          <w:rFonts w:eastAsia="Arial"/>
          <w:bCs/>
          <w:lang w:eastAsia="ar-SA"/>
        </w:rPr>
      </w:pPr>
    </w:p>
    <w:p w:rsidR="00CB420A" w:rsidRPr="006A29A9" w:rsidRDefault="00CB420A" w:rsidP="00CB420A">
      <w:pPr>
        <w:widowControl w:val="0"/>
        <w:suppressAutoHyphens/>
        <w:autoSpaceDE w:val="0"/>
        <w:spacing w:before="0" w:beforeAutospacing="0" w:after="120" w:afterAutospacing="0" w:line="360" w:lineRule="auto"/>
        <w:rPr>
          <w:rFonts w:eastAsia="Arial"/>
          <w:bCs/>
          <w:lang w:eastAsia="ar-SA"/>
        </w:rPr>
      </w:pPr>
    </w:p>
    <w:p w:rsidR="00CB420A" w:rsidRPr="006A29A9" w:rsidRDefault="00CB420A" w:rsidP="00CB420A">
      <w:pPr>
        <w:widowControl w:val="0"/>
        <w:suppressAutoHyphens/>
        <w:autoSpaceDE w:val="0"/>
        <w:spacing w:before="0" w:beforeAutospacing="0" w:after="120" w:afterAutospacing="0" w:line="360" w:lineRule="auto"/>
        <w:jc w:val="center"/>
        <w:rPr>
          <w:rFonts w:eastAsia="Arial"/>
          <w:bCs/>
          <w:i/>
          <w:lang w:eastAsia="ar-SA"/>
        </w:rPr>
      </w:pPr>
      <w:r w:rsidRPr="006A29A9">
        <w:rPr>
          <w:rFonts w:eastAsia="Arial"/>
          <w:bCs/>
          <w:noProof/>
        </w:rPr>
        <w:lastRenderedPageBreak/>
        <w:drawing>
          <wp:inline distT="0" distB="0" distL="0" distR="0" wp14:anchorId="605AC137" wp14:editId="14B34B4D">
            <wp:extent cx="2763520" cy="32969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3520" cy="3296920"/>
                    </a:xfrm>
                    <a:prstGeom prst="rect">
                      <a:avLst/>
                    </a:prstGeom>
                    <a:solidFill>
                      <a:srgbClr val="FFFFFF"/>
                    </a:solidFill>
                    <a:ln>
                      <a:noFill/>
                    </a:ln>
                  </pic:spPr>
                </pic:pic>
              </a:graphicData>
            </a:graphic>
          </wp:inline>
        </w:drawing>
      </w:r>
    </w:p>
    <w:p w:rsidR="00CB420A" w:rsidRPr="006A29A9" w:rsidRDefault="00CB420A" w:rsidP="00CB420A">
      <w:pPr>
        <w:widowControl w:val="0"/>
        <w:suppressAutoHyphens/>
        <w:autoSpaceDE w:val="0"/>
        <w:spacing w:before="0" w:beforeAutospacing="0" w:after="120" w:afterAutospacing="0" w:line="360" w:lineRule="auto"/>
        <w:jc w:val="center"/>
        <w:rPr>
          <w:rFonts w:eastAsia="Arial"/>
          <w:bCs/>
          <w:i/>
          <w:lang w:eastAsia="ar-SA"/>
        </w:rPr>
      </w:pPr>
      <w:r w:rsidRPr="006A29A9">
        <w:rPr>
          <w:rFonts w:eastAsia="Arial"/>
          <w:bCs/>
          <w:i/>
          <w:lang w:eastAsia="ar-SA"/>
        </w:rPr>
        <w:t xml:space="preserve">Фиг. 7.2. </w:t>
      </w:r>
      <w:r w:rsidR="00DC3C4D" w:rsidRPr="006A29A9">
        <w:rPr>
          <w:rFonts w:eastAsia="Arial"/>
          <w:bCs/>
          <w:i/>
          <w:lang w:eastAsia="ar-SA"/>
        </w:rPr>
        <w:t>Система за общообменна вентилация с рекуперация на топлина</w:t>
      </w:r>
    </w:p>
    <w:p w:rsidR="00CB420A" w:rsidRPr="006A29A9" w:rsidRDefault="00CB420A" w:rsidP="00CB420A">
      <w:pPr>
        <w:widowControl w:val="0"/>
        <w:suppressAutoHyphens/>
        <w:autoSpaceDE w:val="0"/>
        <w:spacing w:before="0" w:beforeAutospacing="0" w:after="120" w:afterAutospacing="0" w:line="360" w:lineRule="auto"/>
        <w:rPr>
          <w:rFonts w:eastAsia="Arial"/>
          <w:bCs/>
          <w:lang w:eastAsia="ar-SA"/>
        </w:rPr>
      </w:pPr>
    </w:p>
    <w:p w:rsidR="00CB420A" w:rsidRPr="006A29A9" w:rsidRDefault="00CB420A" w:rsidP="00CB420A">
      <w:pPr>
        <w:widowControl w:val="0"/>
        <w:suppressAutoHyphens/>
        <w:autoSpaceDE w:val="0"/>
        <w:spacing w:before="0" w:beforeAutospacing="0" w:after="120" w:afterAutospacing="0" w:line="360" w:lineRule="auto"/>
        <w:rPr>
          <w:rFonts w:eastAsia="Arial"/>
          <w:bCs/>
          <w:lang w:eastAsia="ar-SA"/>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DC3C4D" w:rsidRPr="006A29A9" w:rsidRDefault="00DC3C4D" w:rsidP="00D93807">
      <w:pPr>
        <w:spacing w:line="360" w:lineRule="auto"/>
        <w:ind w:firstLine="708"/>
        <w:jc w:val="right"/>
        <w:rPr>
          <w:lang w:val="ru-RU"/>
        </w:rPr>
      </w:pPr>
    </w:p>
    <w:p w:rsidR="0002184D" w:rsidRPr="006A29A9" w:rsidRDefault="0002184D" w:rsidP="00D93807">
      <w:pPr>
        <w:spacing w:line="360" w:lineRule="auto"/>
        <w:ind w:firstLine="708"/>
        <w:jc w:val="right"/>
        <w:rPr>
          <w:lang w:val="ru-RU"/>
        </w:rPr>
      </w:pPr>
      <w:r w:rsidRPr="006A29A9">
        <w:rPr>
          <w:lang w:val="ru-RU"/>
        </w:rPr>
        <w:lastRenderedPageBreak/>
        <w:t>Приложение № 8</w:t>
      </w:r>
    </w:p>
    <w:p w:rsidR="0002184D" w:rsidRPr="006A29A9" w:rsidRDefault="0002184D" w:rsidP="00D93807">
      <w:pPr>
        <w:pStyle w:val="Title"/>
        <w:spacing w:line="360" w:lineRule="auto"/>
        <w:jc w:val="right"/>
        <w:rPr>
          <w:rFonts w:ascii="Times New Roman" w:hAnsi="Times New Roman" w:cs="Times New Roman"/>
          <w:b w:val="0"/>
          <w:sz w:val="24"/>
          <w:szCs w:val="24"/>
        </w:rPr>
      </w:pPr>
      <w:proofErr w:type="gramStart"/>
      <w:r w:rsidRPr="006A29A9">
        <w:rPr>
          <w:rFonts w:ascii="Times New Roman" w:hAnsi="Times New Roman" w:cs="Times New Roman"/>
          <w:b w:val="0"/>
          <w:sz w:val="24"/>
          <w:szCs w:val="24"/>
          <w:lang w:val="ru-RU"/>
        </w:rPr>
        <w:t xml:space="preserve">към чл. </w:t>
      </w:r>
      <w:r w:rsidR="00497220" w:rsidRPr="006A29A9">
        <w:rPr>
          <w:rFonts w:ascii="Times New Roman" w:hAnsi="Times New Roman" w:cs="Times New Roman"/>
          <w:b w:val="0"/>
          <w:sz w:val="24"/>
          <w:szCs w:val="24"/>
          <w:lang w:val="ru-RU"/>
        </w:rPr>
        <w:t>15</w:t>
      </w:r>
      <w:r w:rsidRPr="006A29A9">
        <w:rPr>
          <w:rFonts w:ascii="Times New Roman" w:hAnsi="Times New Roman" w:cs="Times New Roman"/>
          <w:b w:val="0"/>
          <w:sz w:val="24"/>
          <w:szCs w:val="24"/>
          <w:lang w:val="ru-RU"/>
        </w:rPr>
        <w:t xml:space="preserve">, ал. </w:t>
      </w:r>
      <w:r w:rsidR="00497220" w:rsidRPr="006A29A9">
        <w:rPr>
          <w:rFonts w:ascii="Times New Roman" w:hAnsi="Times New Roman" w:cs="Times New Roman"/>
          <w:b w:val="0"/>
          <w:sz w:val="24"/>
          <w:szCs w:val="24"/>
          <w:lang w:val="ru-RU"/>
        </w:rPr>
        <w:t>1</w:t>
      </w:r>
      <w:r w:rsidR="00D93807" w:rsidRPr="006A29A9">
        <w:rPr>
          <w:rFonts w:ascii="Times New Roman" w:hAnsi="Times New Roman" w:cs="Times New Roman"/>
          <w:b w:val="0"/>
          <w:sz w:val="24"/>
          <w:szCs w:val="24"/>
          <w:lang w:val="ru-RU"/>
        </w:rPr>
        <w:t>, т. 8</w:t>
      </w:r>
      <w:r w:rsidR="0054201D" w:rsidRPr="006A29A9">
        <w:rPr>
          <w:rFonts w:ascii="Times New Roman" w:hAnsi="Times New Roman" w:cs="Times New Roman"/>
          <w:b w:val="0"/>
          <w:sz w:val="24"/>
          <w:szCs w:val="24"/>
          <w:lang w:val="ru-RU"/>
        </w:rPr>
        <w:t xml:space="preserve">, чл. </w:t>
      </w:r>
      <w:r w:rsidR="00497220" w:rsidRPr="006A29A9">
        <w:rPr>
          <w:rFonts w:ascii="Times New Roman" w:hAnsi="Times New Roman" w:cs="Times New Roman"/>
          <w:b w:val="0"/>
          <w:sz w:val="24"/>
          <w:szCs w:val="24"/>
          <w:lang w:val="ru-RU"/>
        </w:rPr>
        <w:t>19</w:t>
      </w:r>
      <w:r w:rsidR="0054201D" w:rsidRPr="006A29A9">
        <w:rPr>
          <w:rFonts w:ascii="Times New Roman" w:hAnsi="Times New Roman" w:cs="Times New Roman"/>
          <w:b w:val="0"/>
          <w:sz w:val="24"/>
          <w:szCs w:val="24"/>
          <w:lang w:val="ru-RU"/>
        </w:rPr>
        <w:t xml:space="preserve">, т. 1 и </w:t>
      </w:r>
      <w:r w:rsidR="005C5320" w:rsidRPr="006A29A9">
        <w:rPr>
          <w:rFonts w:ascii="Times New Roman" w:hAnsi="Times New Roman" w:cs="Times New Roman"/>
          <w:b w:val="0"/>
          <w:sz w:val="24"/>
          <w:szCs w:val="24"/>
          <w:lang w:val="ru-RU"/>
        </w:rPr>
        <w:t xml:space="preserve">2, чл. 38, </w:t>
      </w:r>
      <w:r w:rsidR="009C54FA" w:rsidRPr="006A29A9">
        <w:rPr>
          <w:rFonts w:ascii="Times New Roman" w:hAnsi="Times New Roman" w:cs="Times New Roman"/>
          <w:b w:val="0"/>
          <w:sz w:val="24"/>
          <w:szCs w:val="24"/>
          <w:lang w:val="ru-RU"/>
        </w:rPr>
        <w:t xml:space="preserve">ал. 2, </w:t>
      </w:r>
      <w:r w:rsidR="005C5320" w:rsidRPr="006A29A9">
        <w:rPr>
          <w:rFonts w:ascii="Times New Roman" w:hAnsi="Times New Roman" w:cs="Times New Roman"/>
          <w:b w:val="0"/>
          <w:sz w:val="24"/>
          <w:szCs w:val="24"/>
          <w:lang w:val="ru-RU"/>
        </w:rPr>
        <w:t>т. 1, чл. 39, ал. 2</w:t>
      </w:r>
      <w:proofErr w:type="gramEnd"/>
    </w:p>
    <w:p w:rsidR="0002184D" w:rsidRPr="006A29A9" w:rsidRDefault="0002184D" w:rsidP="00D93807">
      <w:pPr>
        <w:pStyle w:val="Default"/>
        <w:spacing w:line="360" w:lineRule="auto"/>
        <w:rPr>
          <w:rFonts w:ascii="Times New Roman" w:hAnsi="Times New Roman" w:cs="Times New Roman"/>
          <w:b/>
          <w:bCs/>
          <w:color w:val="auto"/>
          <w:lang w:val="bg-BG"/>
        </w:rPr>
      </w:pPr>
    </w:p>
    <w:p w:rsidR="0002184D" w:rsidRPr="006A29A9" w:rsidRDefault="0002184D" w:rsidP="00CB420A">
      <w:pPr>
        <w:pStyle w:val="Default"/>
        <w:spacing w:after="120" w:line="360" w:lineRule="auto"/>
        <w:jc w:val="center"/>
        <w:rPr>
          <w:rFonts w:ascii="Times New Roman" w:hAnsi="Times New Roman" w:cs="Times New Roman"/>
          <w:b/>
          <w:bCs/>
          <w:color w:val="auto"/>
          <w:lang w:val="bg-BG"/>
        </w:rPr>
      </w:pPr>
      <w:r w:rsidRPr="006A29A9">
        <w:rPr>
          <w:rFonts w:ascii="Times New Roman" w:hAnsi="Times New Roman" w:cs="Times New Roman"/>
          <w:b/>
          <w:bCs/>
          <w:color w:val="auto"/>
          <w:lang w:val="bg-BG"/>
        </w:rPr>
        <w:t xml:space="preserve">Методика за </w:t>
      </w:r>
      <w:r w:rsidR="000A04A1" w:rsidRPr="006A29A9">
        <w:rPr>
          <w:rFonts w:ascii="Times New Roman" w:hAnsi="Times New Roman" w:cs="Times New Roman"/>
          <w:b/>
          <w:bCs/>
          <w:color w:val="auto"/>
          <w:lang w:val="bg-BG"/>
        </w:rPr>
        <w:t>проектиране и изпълнение на присъединителните връзки и на елементи на подземни инсталации и съоръжения и достъпите чрез контактната конструкция на сгради за защита от проникване на радон</w:t>
      </w:r>
    </w:p>
    <w:p w:rsidR="0002184D" w:rsidRPr="006A29A9" w:rsidRDefault="0002184D" w:rsidP="007D2700">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color w:val="auto"/>
          <w:lang w:val="bg-BG"/>
        </w:rPr>
        <w:t xml:space="preserve">1. </w:t>
      </w:r>
      <w:r w:rsidR="007D2700" w:rsidRPr="006A29A9">
        <w:rPr>
          <w:rFonts w:ascii="Times New Roman" w:hAnsi="Times New Roman" w:cs="Times New Roman"/>
          <w:color w:val="auto"/>
          <w:lang w:val="bg-BG"/>
        </w:rPr>
        <w:t>Присъединителните връзки</w:t>
      </w:r>
      <w:r w:rsidRPr="006A29A9">
        <w:rPr>
          <w:rFonts w:ascii="Times New Roman" w:hAnsi="Times New Roman" w:cs="Times New Roman"/>
          <w:color w:val="auto"/>
          <w:lang w:val="bg-BG"/>
        </w:rPr>
        <w:t xml:space="preserve"> на съоръженията към </w:t>
      </w:r>
      <w:r w:rsidR="0098577B" w:rsidRPr="006A29A9">
        <w:rPr>
          <w:rFonts w:ascii="Times New Roman" w:hAnsi="Times New Roman" w:cs="Times New Roman"/>
          <w:color w:val="auto"/>
          <w:lang w:val="bg-BG"/>
        </w:rPr>
        <w:t>нова</w:t>
      </w:r>
      <w:r w:rsidRPr="006A29A9">
        <w:rPr>
          <w:rFonts w:ascii="Times New Roman" w:hAnsi="Times New Roman" w:cs="Times New Roman"/>
          <w:color w:val="auto"/>
          <w:lang w:val="bg-BG"/>
        </w:rPr>
        <w:t xml:space="preserve"> </w:t>
      </w:r>
      <w:r w:rsidR="0098577B" w:rsidRPr="006A29A9">
        <w:rPr>
          <w:rFonts w:ascii="Times New Roman" w:hAnsi="Times New Roman" w:cs="Times New Roman"/>
          <w:color w:val="auto"/>
          <w:lang w:val="bg-BG"/>
        </w:rPr>
        <w:t xml:space="preserve">сграда </w:t>
      </w:r>
      <w:r w:rsidR="007D2700" w:rsidRPr="006A29A9">
        <w:rPr>
          <w:rFonts w:ascii="Times New Roman" w:hAnsi="Times New Roman" w:cs="Times New Roman"/>
          <w:color w:val="auto"/>
          <w:lang w:val="bg-BG"/>
        </w:rPr>
        <w:t>се проектират</w:t>
      </w:r>
      <w:r w:rsidRPr="006A29A9">
        <w:rPr>
          <w:rFonts w:ascii="Times New Roman" w:hAnsi="Times New Roman" w:cs="Times New Roman"/>
          <w:color w:val="auto"/>
          <w:lang w:val="bg-BG"/>
        </w:rPr>
        <w:t xml:space="preserve"> по такъв начин, че броя</w:t>
      </w:r>
      <w:r w:rsidR="007D2700" w:rsidRPr="006A29A9">
        <w:rPr>
          <w:rFonts w:ascii="Times New Roman" w:hAnsi="Times New Roman" w:cs="Times New Roman"/>
          <w:color w:val="auto"/>
          <w:lang w:val="bg-BG"/>
        </w:rPr>
        <w:t>т</w:t>
      </w:r>
      <w:r w:rsidRPr="006A29A9">
        <w:rPr>
          <w:rFonts w:ascii="Times New Roman" w:hAnsi="Times New Roman" w:cs="Times New Roman"/>
          <w:color w:val="auto"/>
          <w:lang w:val="bg-BG"/>
        </w:rPr>
        <w:t xml:space="preserve"> на </w:t>
      </w:r>
      <w:r w:rsidR="007D2700" w:rsidRPr="006A29A9">
        <w:rPr>
          <w:rFonts w:ascii="Times New Roman" w:hAnsi="Times New Roman" w:cs="Times New Roman"/>
          <w:bCs/>
          <w:color w:val="auto"/>
          <w:lang w:val="bg-BG"/>
        </w:rPr>
        <w:t>отворите за сградни инсталации</w:t>
      </w:r>
      <w:r w:rsidRPr="006A29A9">
        <w:rPr>
          <w:rFonts w:ascii="Times New Roman" w:hAnsi="Times New Roman" w:cs="Times New Roman"/>
          <w:color w:val="auto"/>
          <w:lang w:val="bg-BG"/>
        </w:rPr>
        <w:t xml:space="preserve"> в контактните конструкции да е минимален.</w:t>
      </w:r>
    </w:p>
    <w:p w:rsidR="0002184D" w:rsidRPr="006A29A9" w:rsidRDefault="0002184D" w:rsidP="007D2700">
      <w:pPr>
        <w:pStyle w:val="Default"/>
        <w:spacing w:after="120" w:line="360" w:lineRule="auto"/>
        <w:ind w:firstLine="720"/>
        <w:jc w:val="both"/>
        <w:rPr>
          <w:rFonts w:ascii="Times New Roman" w:hAnsi="Times New Roman" w:cs="Times New Roman"/>
          <w:color w:val="auto"/>
          <w:lang w:val="bg-BG"/>
        </w:rPr>
      </w:pPr>
      <w:r w:rsidRPr="006A29A9">
        <w:rPr>
          <w:rFonts w:ascii="Times New Roman" w:hAnsi="Times New Roman" w:cs="Times New Roman"/>
          <w:b/>
          <w:color w:val="auto"/>
          <w:lang w:val="bg-BG"/>
        </w:rPr>
        <w:t xml:space="preserve">2. </w:t>
      </w:r>
      <w:r w:rsidR="007D2700" w:rsidRPr="006A29A9">
        <w:rPr>
          <w:rFonts w:ascii="Times New Roman" w:hAnsi="Times New Roman" w:cs="Times New Roman"/>
          <w:bCs/>
          <w:color w:val="auto"/>
          <w:lang w:val="bg-BG"/>
        </w:rPr>
        <w:t>Отворите за сградни инсталации</w:t>
      </w:r>
      <w:r w:rsidR="007D2700"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 xml:space="preserve">през </w:t>
      </w:r>
      <w:r w:rsidR="007D2700" w:rsidRPr="006A29A9">
        <w:rPr>
          <w:rFonts w:ascii="Times New Roman" w:hAnsi="Times New Roman" w:cs="Times New Roman"/>
          <w:color w:val="auto"/>
          <w:lang w:val="bg-BG"/>
        </w:rPr>
        <w:t>хидро</w:t>
      </w:r>
      <w:r w:rsidRPr="006A29A9">
        <w:rPr>
          <w:rFonts w:ascii="Times New Roman" w:hAnsi="Times New Roman" w:cs="Times New Roman"/>
          <w:color w:val="auto"/>
          <w:lang w:val="bg-BG"/>
        </w:rPr>
        <w:t>изолация</w:t>
      </w:r>
      <w:r w:rsidR="007D2700" w:rsidRPr="006A29A9">
        <w:rPr>
          <w:rFonts w:ascii="Times New Roman" w:hAnsi="Times New Roman" w:cs="Times New Roman"/>
          <w:color w:val="auto"/>
          <w:lang w:val="bg-BG"/>
        </w:rPr>
        <w:t>, устойчива на проникване на радон</w:t>
      </w:r>
      <w:r w:rsidRPr="006A29A9">
        <w:rPr>
          <w:rFonts w:ascii="Times New Roman" w:hAnsi="Times New Roman" w:cs="Times New Roman"/>
          <w:color w:val="auto"/>
          <w:lang w:val="bg-BG"/>
        </w:rPr>
        <w:t xml:space="preserve"> </w:t>
      </w:r>
      <w:r w:rsidR="007D2700" w:rsidRPr="006A29A9">
        <w:rPr>
          <w:rFonts w:ascii="Times New Roman" w:hAnsi="Times New Roman" w:cs="Times New Roman"/>
          <w:color w:val="auto"/>
          <w:lang w:val="bg-BG"/>
        </w:rPr>
        <w:t>се изпълняват</w:t>
      </w:r>
      <w:r w:rsidRPr="006A29A9">
        <w:rPr>
          <w:rFonts w:ascii="Times New Roman" w:hAnsi="Times New Roman" w:cs="Times New Roman"/>
          <w:color w:val="auto"/>
          <w:lang w:val="bg-BG"/>
        </w:rPr>
        <w:t xml:space="preserve"> с втулка за разширяване с фиксира</w:t>
      </w:r>
      <w:r w:rsidR="004F1B81" w:rsidRPr="006A29A9">
        <w:rPr>
          <w:rFonts w:ascii="Times New Roman" w:hAnsi="Times New Roman" w:cs="Times New Roman"/>
          <w:color w:val="auto"/>
          <w:lang w:val="bg-BG"/>
        </w:rPr>
        <w:t>щ</w:t>
      </w:r>
      <w:r w:rsidRPr="006A29A9">
        <w:rPr>
          <w:rFonts w:ascii="Times New Roman" w:hAnsi="Times New Roman" w:cs="Times New Roman"/>
          <w:color w:val="auto"/>
          <w:lang w:val="bg-BG"/>
        </w:rPr>
        <w:t xml:space="preserve">а яка. Пространството между втулката за разширяване и тръбата или кабела </w:t>
      </w:r>
      <w:r w:rsidR="007D2700" w:rsidRPr="006A29A9">
        <w:rPr>
          <w:rFonts w:ascii="Times New Roman" w:hAnsi="Times New Roman" w:cs="Times New Roman"/>
          <w:color w:val="auto"/>
          <w:lang w:val="bg-BG"/>
        </w:rPr>
        <w:t>се уплътнява с</w:t>
      </w:r>
      <w:r w:rsidRPr="006A29A9">
        <w:rPr>
          <w:rFonts w:ascii="Times New Roman" w:hAnsi="Times New Roman" w:cs="Times New Roman"/>
          <w:color w:val="auto"/>
          <w:lang w:val="bg-BG"/>
        </w:rPr>
        <w:t xml:space="preserve"> материал, който осигурява </w:t>
      </w:r>
      <w:r w:rsidR="0098577B" w:rsidRPr="006A29A9">
        <w:rPr>
          <w:rFonts w:ascii="Times New Roman" w:hAnsi="Times New Roman" w:cs="Times New Roman"/>
          <w:color w:val="auto"/>
          <w:lang w:val="bg-BG"/>
        </w:rPr>
        <w:t>висока плътност на връзката</w:t>
      </w:r>
      <w:r w:rsidRPr="006A29A9">
        <w:rPr>
          <w:rFonts w:ascii="Times New Roman" w:hAnsi="Times New Roman" w:cs="Times New Roman"/>
          <w:color w:val="auto"/>
          <w:lang w:val="bg-BG"/>
        </w:rPr>
        <w:t xml:space="preserve"> (трайно гъвкав уплътнител, гумени профили</w:t>
      </w:r>
      <w:r w:rsidR="0098577B" w:rsidRPr="006A29A9">
        <w:rPr>
          <w:rFonts w:ascii="Times New Roman" w:hAnsi="Times New Roman" w:cs="Times New Roman"/>
          <w:color w:val="auto"/>
          <w:lang w:val="bg-BG"/>
        </w:rPr>
        <w:t xml:space="preserve"> и др.</w:t>
      </w:r>
      <w:r w:rsidRPr="006A29A9">
        <w:rPr>
          <w:rFonts w:ascii="Times New Roman" w:hAnsi="Times New Roman" w:cs="Times New Roman"/>
          <w:color w:val="auto"/>
          <w:lang w:val="bg-BG"/>
        </w:rPr>
        <w:t xml:space="preserve">). </w:t>
      </w:r>
      <w:proofErr w:type="spellStart"/>
      <w:r w:rsidR="008A6DAE" w:rsidRPr="006A29A9">
        <w:rPr>
          <w:rFonts w:ascii="Times New Roman" w:hAnsi="Times New Roman" w:cs="Times New Roman"/>
          <w:color w:val="auto"/>
          <w:lang w:val="bg-BG"/>
        </w:rPr>
        <w:t>Хидро</w:t>
      </w:r>
      <w:r w:rsidRPr="006A29A9">
        <w:rPr>
          <w:rFonts w:ascii="Times New Roman" w:hAnsi="Times New Roman" w:cs="Times New Roman"/>
          <w:color w:val="auto"/>
          <w:lang w:val="bg-BG"/>
        </w:rPr>
        <w:t>золация</w:t>
      </w:r>
      <w:r w:rsidR="008A6DAE" w:rsidRPr="006A29A9">
        <w:rPr>
          <w:rFonts w:ascii="Times New Roman" w:hAnsi="Times New Roman" w:cs="Times New Roman"/>
          <w:color w:val="auto"/>
          <w:lang w:val="bg-BG"/>
        </w:rPr>
        <w:t>та</w:t>
      </w:r>
      <w:proofErr w:type="spellEnd"/>
      <w:r w:rsidRPr="006A29A9">
        <w:rPr>
          <w:rFonts w:ascii="Times New Roman" w:hAnsi="Times New Roman" w:cs="Times New Roman"/>
          <w:color w:val="auto"/>
          <w:lang w:val="bg-BG"/>
        </w:rPr>
        <w:t xml:space="preserve"> </w:t>
      </w:r>
      <w:r w:rsidR="008A6DAE" w:rsidRPr="006A29A9">
        <w:rPr>
          <w:rFonts w:ascii="Times New Roman" w:hAnsi="Times New Roman" w:cs="Times New Roman"/>
          <w:color w:val="auto"/>
          <w:lang w:val="bg-BG"/>
        </w:rPr>
        <w:t>се уплътнява</w:t>
      </w:r>
      <w:r w:rsidRPr="006A29A9">
        <w:rPr>
          <w:rFonts w:ascii="Times New Roman" w:hAnsi="Times New Roman" w:cs="Times New Roman"/>
          <w:color w:val="auto"/>
          <w:lang w:val="bg-BG"/>
        </w:rPr>
        <w:t xml:space="preserve"> с яката на втулката чрез залепване, заваряване, открит огън или притискане между свободната и фиксира</w:t>
      </w:r>
      <w:r w:rsidR="00877FA8" w:rsidRPr="006A29A9">
        <w:rPr>
          <w:rFonts w:ascii="Times New Roman" w:hAnsi="Times New Roman" w:cs="Times New Roman"/>
          <w:color w:val="auto"/>
          <w:lang w:val="bg-BG"/>
        </w:rPr>
        <w:t>щ</w:t>
      </w:r>
      <w:r w:rsidRPr="006A29A9">
        <w:rPr>
          <w:rFonts w:ascii="Times New Roman" w:hAnsi="Times New Roman" w:cs="Times New Roman"/>
          <w:color w:val="auto"/>
          <w:lang w:val="bg-BG"/>
        </w:rPr>
        <w:t>ата яка и</w:t>
      </w:r>
      <w:r w:rsidR="0098577B" w:rsidRPr="006A29A9">
        <w:rPr>
          <w:rFonts w:ascii="Times New Roman" w:hAnsi="Times New Roman" w:cs="Times New Roman"/>
          <w:color w:val="auto"/>
          <w:lang w:val="bg-BG"/>
        </w:rPr>
        <w:t>ли др.</w:t>
      </w:r>
    </w:p>
    <w:p w:rsidR="0002184D" w:rsidRPr="006A29A9" w:rsidRDefault="0002184D" w:rsidP="008507CC">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b/>
          <w:color w:val="auto"/>
          <w:lang w:val="bg-BG"/>
        </w:rPr>
        <w:t xml:space="preserve">3. </w:t>
      </w:r>
      <w:r w:rsidRPr="006A29A9">
        <w:rPr>
          <w:rFonts w:ascii="Times New Roman" w:hAnsi="Times New Roman" w:cs="Times New Roman"/>
          <w:color w:val="auto"/>
          <w:lang w:val="bg-BG"/>
        </w:rPr>
        <w:t>В местата, където не е възможно да се постави втулка за разшир</w:t>
      </w:r>
      <w:r w:rsidR="00877FA8" w:rsidRPr="006A29A9">
        <w:rPr>
          <w:rFonts w:ascii="Times New Roman" w:hAnsi="Times New Roman" w:cs="Times New Roman"/>
          <w:color w:val="auto"/>
          <w:lang w:val="bg-BG"/>
        </w:rPr>
        <w:t>яван</w:t>
      </w:r>
      <w:r w:rsidRPr="006A29A9">
        <w:rPr>
          <w:rFonts w:ascii="Times New Roman" w:hAnsi="Times New Roman" w:cs="Times New Roman"/>
          <w:color w:val="auto"/>
          <w:lang w:val="bg-BG"/>
        </w:rPr>
        <w:t xml:space="preserve">е с </w:t>
      </w:r>
      <w:r w:rsidR="00877FA8" w:rsidRPr="006A29A9">
        <w:rPr>
          <w:rFonts w:ascii="Times New Roman" w:hAnsi="Times New Roman" w:cs="Times New Roman"/>
          <w:color w:val="auto"/>
          <w:lang w:val="bg-BG"/>
        </w:rPr>
        <w:t xml:space="preserve">фиксираща </w:t>
      </w:r>
      <w:r w:rsidRPr="006A29A9">
        <w:rPr>
          <w:rFonts w:ascii="Times New Roman" w:hAnsi="Times New Roman" w:cs="Times New Roman"/>
          <w:color w:val="auto"/>
          <w:lang w:val="bg-BG"/>
        </w:rPr>
        <w:t xml:space="preserve">яка, се използва втулка за </w:t>
      </w:r>
      <w:r w:rsidR="00877FA8" w:rsidRPr="006A29A9">
        <w:rPr>
          <w:rFonts w:ascii="Times New Roman" w:hAnsi="Times New Roman" w:cs="Times New Roman"/>
          <w:color w:val="auto"/>
          <w:lang w:val="bg-BG"/>
        </w:rPr>
        <w:t xml:space="preserve">разширяване </w:t>
      </w:r>
      <w:r w:rsidRPr="006A29A9">
        <w:rPr>
          <w:rFonts w:ascii="Times New Roman" w:hAnsi="Times New Roman" w:cs="Times New Roman"/>
          <w:color w:val="auto"/>
          <w:lang w:val="bg-BG"/>
        </w:rPr>
        <w:t xml:space="preserve">без яка, като </w:t>
      </w:r>
      <w:r w:rsidR="008A6DAE" w:rsidRPr="006A29A9">
        <w:rPr>
          <w:rFonts w:ascii="Times New Roman" w:hAnsi="Times New Roman" w:cs="Times New Roman"/>
          <w:color w:val="auto"/>
          <w:lang w:val="bg-BG"/>
        </w:rPr>
        <w:t>хидро</w:t>
      </w:r>
      <w:r w:rsidRPr="006A29A9">
        <w:rPr>
          <w:rFonts w:ascii="Times New Roman" w:hAnsi="Times New Roman" w:cs="Times New Roman"/>
          <w:color w:val="auto"/>
          <w:lang w:val="bg-BG"/>
        </w:rPr>
        <w:t>изолация</w:t>
      </w:r>
      <w:r w:rsidR="008A6DAE" w:rsidRPr="006A29A9">
        <w:rPr>
          <w:rFonts w:ascii="Times New Roman" w:hAnsi="Times New Roman" w:cs="Times New Roman"/>
          <w:color w:val="auto"/>
          <w:lang w:val="bg-BG"/>
        </w:rPr>
        <w:t>та</w:t>
      </w:r>
      <w:r w:rsidRPr="006A29A9">
        <w:rPr>
          <w:rFonts w:ascii="Times New Roman" w:hAnsi="Times New Roman" w:cs="Times New Roman"/>
          <w:color w:val="auto"/>
          <w:lang w:val="bg-BG"/>
        </w:rPr>
        <w:t xml:space="preserve"> </w:t>
      </w:r>
      <w:r w:rsidR="008A6DAE" w:rsidRPr="006A29A9">
        <w:rPr>
          <w:rFonts w:ascii="Times New Roman" w:hAnsi="Times New Roman" w:cs="Times New Roman"/>
          <w:color w:val="auto"/>
          <w:lang w:val="bg-BG"/>
        </w:rPr>
        <w:t>се прикрепва</w:t>
      </w:r>
      <w:r w:rsidRPr="006A29A9">
        <w:rPr>
          <w:rFonts w:ascii="Times New Roman" w:hAnsi="Times New Roman" w:cs="Times New Roman"/>
          <w:color w:val="auto"/>
          <w:lang w:val="bg-BG"/>
        </w:rPr>
        <w:t xml:space="preserve"> </w:t>
      </w:r>
      <w:r w:rsidR="008A6DAE" w:rsidRPr="006A29A9">
        <w:rPr>
          <w:rFonts w:ascii="Times New Roman" w:hAnsi="Times New Roman" w:cs="Times New Roman"/>
          <w:color w:val="auto"/>
          <w:lang w:val="bg-BG"/>
        </w:rPr>
        <w:t>плътно</w:t>
      </w:r>
      <w:r w:rsidRPr="006A29A9">
        <w:rPr>
          <w:rFonts w:ascii="Times New Roman" w:hAnsi="Times New Roman" w:cs="Times New Roman"/>
          <w:color w:val="auto"/>
          <w:lang w:val="bg-BG"/>
        </w:rPr>
        <w:t xml:space="preserve"> към нея, както следва:</w:t>
      </w:r>
    </w:p>
    <w:p w:rsidR="0002184D" w:rsidRPr="006A29A9" w:rsidRDefault="0002184D" w:rsidP="008507CC">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color w:val="auto"/>
        </w:rPr>
        <w:t>a</w:t>
      </w:r>
      <w:r w:rsidRPr="006A29A9">
        <w:rPr>
          <w:rFonts w:ascii="Times New Roman" w:hAnsi="Times New Roman" w:cs="Times New Roman"/>
          <w:color w:val="auto"/>
          <w:lang w:val="bg-BG"/>
        </w:rPr>
        <w:t xml:space="preserve">) </w:t>
      </w:r>
      <w:proofErr w:type="gramStart"/>
      <w:r w:rsidRPr="006A29A9">
        <w:rPr>
          <w:rFonts w:ascii="Times New Roman" w:hAnsi="Times New Roman" w:cs="Times New Roman"/>
          <w:color w:val="auto"/>
          <w:lang w:val="bg-BG"/>
        </w:rPr>
        <w:t>с</w:t>
      </w:r>
      <w:proofErr w:type="gramEnd"/>
      <w:r w:rsidRPr="006A29A9">
        <w:rPr>
          <w:rFonts w:ascii="Times New Roman" w:hAnsi="Times New Roman" w:cs="Times New Roman"/>
          <w:color w:val="auto"/>
          <w:lang w:val="bg-BG"/>
        </w:rPr>
        <w:t xml:space="preserve"> помощта на яка от изолация поставена на втулката за разширяване;</w:t>
      </w:r>
    </w:p>
    <w:p w:rsidR="0002184D" w:rsidRPr="006A29A9" w:rsidRDefault="0002184D" w:rsidP="008507CC">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color w:val="auto"/>
          <w:lang w:val="bg-BG"/>
        </w:rPr>
        <w:t xml:space="preserve">б) </w:t>
      </w:r>
      <w:r w:rsidR="0098577B" w:rsidRPr="006A29A9">
        <w:rPr>
          <w:rFonts w:ascii="Times New Roman" w:hAnsi="Times New Roman" w:cs="Times New Roman"/>
          <w:color w:val="auto"/>
          <w:lang w:val="bg-BG"/>
        </w:rPr>
        <w:t xml:space="preserve">чрез </w:t>
      </w:r>
      <w:r w:rsidRPr="006A29A9">
        <w:rPr>
          <w:rFonts w:ascii="Times New Roman" w:hAnsi="Times New Roman" w:cs="Times New Roman"/>
          <w:color w:val="auto"/>
          <w:lang w:val="bg-BG"/>
        </w:rPr>
        <w:t xml:space="preserve">прекъсване на </w:t>
      </w:r>
      <w:r w:rsidR="0098577B" w:rsidRPr="006A29A9">
        <w:rPr>
          <w:rFonts w:ascii="Times New Roman" w:hAnsi="Times New Roman" w:cs="Times New Roman"/>
          <w:color w:val="auto"/>
          <w:lang w:val="bg-BG"/>
        </w:rPr>
        <w:t>хидро</w:t>
      </w:r>
      <w:r w:rsidRPr="006A29A9">
        <w:rPr>
          <w:rFonts w:ascii="Times New Roman" w:hAnsi="Times New Roman" w:cs="Times New Roman"/>
          <w:color w:val="auto"/>
          <w:lang w:val="bg-BG"/>
        </w:rPr>
        <w:t xml:space="preserve">изолацията на втулката за разширяване, запечатване на шева между </w:t>
      </w:r>
      <w:r w:rsidR="0098577B" w:rsidRPr="006A29A9">
        <w:rPr>
          <w:rFonts w:ascii="Times New Roman" w:hAnsi="Times New Roman" w:cs="Times New Roman"/>
          <w:color w:val="auto"/>
          <w:lang w:val="bg-BG"/>
        </w:rPr>
        <w:t>хидро</w:t>
      </w:r>
      <w:r w:rsidRPr="006A29A9">
        <w:rPr>
          <w:rFonts w:ascii="Times New Roman" w:hAnsi="Times New Roman" w:cs="Times New Roman"/>
          <w:color w:val="auto"/>
          <w:lang w:val="bg-BG"/>
        </w:rPr>
        <w:t>изолацията и втулката с постоянно гъвкав уплътнител и припокриване на шева със самозалепваща лента</w:t>
      </w:r>
      <w:r w:rsidR="0098577B" w:rsidRPr="006A29A9">
        <w:rPr>
          <w:rFonts w:ascii="Times New Roman" w:hAnsi="Times New Roman" w:cs="Times New Roman"/>
          <w:color w:val="auto"/>
          <w:lang w:val="bg-BG"/>
        </w:rPr>
        <w:t>.</w:t>
      </w:r>
      <w:r w:rsidRPr="006A29A9">
        <w:rPr>
          <w:rFonts w:ascii="Times New Roman" w:hAnsi="Times New Roman" w:cs="Times New Roman"/>
          <w:color w:val="auto"/>
          <w:lang w:val="bg-BG"/>
        </w:rPr>
        <w:t xml:space="preserve"> </w:t>
      </w:r>
    </w:p>
    <w:p w:rsidR="0002184D" w:rsidRPr="006A29A9" w:rsidRDefault="0002184D" w:rsidP="008507CC">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4. </w:t>
      </w:r>
      <w:r w:rsidR="0098577B" w:rsidRPr="006A29A9">
        <w:rPr>
          <w:rFonts w:ascii="Times New Roman" w:hAnsi="Times New Roman" w:cs="Times New Roman"/>
          <w:color w:val="auto"/>
          <w:lang w:val="bg-BG"/>
        </w:rPr>
        <w:t>При</w:t>
      </w:r>
      <w:r w:rsidRPr="006A29A9">
        <w:rPr>
          <w:rFonts w:ascii="Times New Roman" w:hAnsi="Times New Roman" w:cs="Times New Roman"/>
          <w:color w:val="auto"/>
          <w:lang w:val="bg-BG"/>
        </w:rPr>
        <w:t xml:space="preserve"> съществуващи сгради, </w:t>
      </w:r>
      <w:r w:rsidR="0098577B" w:rsidRPr="006A29A9">
        <w:rPr>
          <w:rFonts w:ascii="Times New Roman" w:hAnsi="Times New Roman" w:cs="Times New Roman"/>
          <w:color w:val="auto"/>
          <w:lang w:val="bg-BG"/>
        </w:rPr>
        <w:t>когато</w:t>
      </w:r>
      <w:r w:rsidRPr="006A29A9">
        <w:rPr>
          <w:rFonts w:ascii="Times New Roman" w:hAnsi="Times New Roman" w:cs="Times New Roman"/>
          <w:color w:val="auto"/>
          <w:lang w:val="bg-BG"/>
        </w:rPr>
        <w:t xml:space="preserve"> конструктивните решения позволяват, се изпълняват прорези за отвори</w:t>
      </w:r>
      <w:r w:rsidR="0098577B" w:rsidRPr="006A29A9">
        <w:rPr>
          <w:rFonts w:ascii="Times New Roman" w:hAnsi="Times New Roman" w:cs="Times New Roman"/>
          <w:color w:val="auto"/>
          <w:lang w:val="bg-BG"/>
        </w:rPr>
        <w:t xml:space="preserve"> за сградни инсталации в</w:t>
      </w:r>
      <w:r w:rsidRPr="006A29A9">
        <w:rPr>
          <w:rFonts w:ascii="Times New Roman" w:hAnsi="Times New Roman" w:cs="Times New Roman"/>
          <w:color w:val="auto"/>
          <w:lang w:val="bg-BG"/>
        </w:rPr>
        <w:t xml:space="preserve"> съответствие с т.</w:t>
      </w:r>
      <w:r w:rsidR="00877FA8"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2 и т.</w:t>
      </w:r>
      <w:r w:rsidR="00877FA8"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 xml:space="preserve">3. </w:t>
      </w:r>
      <w:r w:rsidR="0098577B" w:rsidRPr="006A29A9">
        <w:rPr>
          <w:rFonts w:ascii="Times New Roman" w:hAnsi="Times New Roman" w:cs="Times New Roman"/>
          <w:color w:val="auto"/>
          <w:lang w:val="bg-BG"/>
        </w:rPr>
        <w:t xml:space="preserve">В тези </w:t>
      </w:r>
      <w:r w:rsidR="0098577B" w:rsidRPr="008507CC">
        <w:rPr>
          <w:rFonts w:ascii="Times New Roman" w:hAnsi="Times New Roman" w:cs="Times New Roman"/>
          <w:color w:val="auto"/>
          <w:lang w:val="bg-BG"/>
        </w:rPr>
        <w:t>случаи</w:t>
      </w:r>
      <w:r w:rsidR="00702887" w:rsidRPr="008507CC">
        <w:rPr>
          <w:rFonts w:ascii="Times New Roman" w:hAnsi="Times New Roman" w:cs="Times New Roman"/>
          <w:color w:val="auto"/>
          <w:lang w:val="bg-BG"/>
        </w:rPr>
        <w:t xml:space="preserve"> </w:t>
      </w:r>
      <w:r w:rsidRPr="008507CC">
        <w:rPr>
          <w:rFonts w:ascii="Times New Roman" w:hAnsi="Times New Roman" w:cs="Times New Roman"/>
          <w:color w:val="auto"/>
          <w:lang w:val="bg-BG"/>
        </w:rPr>
        <w:t xml:space="preserve">се използва надлъжно разделена втулка за </w:t>
      </w:r>
      <w:r w:rsidR="00877FA8" w:rsidRPr="008507CC">
        <w:rPr>
          <w:rFonts w:ascii="Times New Roman" w:hAnsi="Times New Roman" w:cs="Times New Roman"/>
          <w:color w:val="auto"/>
          <w:lang w:val="bg-BG"/>
        </w:rPr>
        <w:t>разширяване</w:t>
      </w:r>
      <w:r w:rsidRPr="008507CC">
        <w:rPr>
          <w:rFonts w:ascii="Times New Roman" w:hAnsi="Times New Roman" w:cs="Times New Roman"/>
          <w:color w:val="auto"/>
          <w:lang w:val="bg-BG"/>
        </w:rPr>
        <w:t xml:space="preserve">, ако </w:t>
      </w:r>
      <w:r w:rsidR="0098577B" w:rsidRPr="008507CC">
        <w:rPr>
          <w:rFonts w:ascii="Times New Roman" w:hAnsi="Times New Roman" w:cs="Times New Roman"/>
          <w:color w:val="auto"/>
          <w:lang w:val="bg-BG"/>
        </w:rPr>
        <w:t>мерките за защита от</w:t>
      </w:r>
      <w:r w:rsidR="0098577B" w:rsidRPr="006A29A9">
        <w:rPr>
          <w:rFonts w:ascii="Times New Roman" w:hAnsi="Times New Roman" w:cs="Times New Roman"/>
          <w:color w:val="auto"/>
          <w:lang w:val="bg-BG"/>
        </w:rPr>
        <w:t xml:space="preserve"> радон не включват промяна в системите за вентилация</w:t>
      </w:r>
      <w:r w:rsidRPr="006A29A9">
        <w:rPr>
          <w:rFonts w:ascii="Times New Roman" w:hAnsi="Times New Roman" w:cs="Times New Roman"/>
          <w:color w:val="auto"/>
          <w:lang w:val="bg-BG"/>
        </w:rPr>
        <w:t xml:space="preserve">. Пространството между </w:t>
      </w:r>
      <w:proofErr w:type="spellStart"/>
      <w:r w:rsidRPr="006A29A9">
        <w:rPr>
          <w:rFonts w:ascii="Times New Roman" w:hAnsi="Times New Roman" w:cs="Times New Roman"/>
          <w:color w:val="auto"/>
          <w:lang w:val="bg-BG"/>
        </w:rPr>
        <w:t>втулката</w:t>
      </w:r>
      <w:r w:rsidR="004515C0" w:rsidRPr="006A29A9">
        <w:rPr>
          <w:rFonts w:ascii="Times New Roman" w:hAnsi="Times New Roman" w:cs="Times New Roman"/>
          <w:color w:val="auto"/>
          <w:lang w:val="bg-BG"/>
        </w:rPr>
        <w:t>та</w:t>
      </w:r>
      <w:proofErr w:type="spellEnd"/>
      <w:r w:rsidRPr="006A29A9">
        <w:rPr>
          <w:rFonts w:ascii="Times New Roman" w:hAnsi="Times New Roman" w:cs="Times New Roman"/>
          <w:color w:val="auto"/>
          <w:lang w:val="bg-BG"/>
        </w:rPr>
        <w:t xml:space="preserve"> и конструкция</w:t>
      </w:r>
      <w:r w:rsidR="00877FA8" w:rsidRPr="006A29A9">
        <w:rPr>
          <w:rFonts w:ascii="Times New Roman" w:hAnsi="Times New Roman" w:cs="Times New Roman"/>
          <w:color w:val="auto"/>
          <w:lang w:val="bg-BG"/>
        </w:rPr>
        <w:t>та</w:t>
      </w:r>
      <w:r w:rsidRPr="006A29A9">
        <w:rPr>
          <w:rFonts w:ascii="Times New Roman" w:hAnsi="Times New Roman" w:cs="Times New Roman"/>
          <w:color w:val="auto"/>
          <w:lang w:val="bg-BG"/>
        </w:rPr>
        <w:t xml:space="preserve"> </w:t>
      </w:r>
      <w:r w:rsidR="0098577B" w:rsidRPr="006A29A9">
        <w:rPr>
          <w:rFonts w:ascii="Times New Roman" w:hAnsi="Times New Roman" w:cs="Times New Roman"/>
          <w:color w:val="auto"/>
          <w:lang w:val="bg-BG"/>
        </w:rPr>
        <w:t>се запълва</w:t>
      </w:r>
      <w:r w:rsidRPr="006A29A9">
        <w:rPr>
          <w:rFonts w:ascii="Times New Roman" w:hAnsi="Times New Roman" w:cs="Times New Roman"/>
          <w:color w:val="auto"/>
          <w:lang w:val="bg-BG"/>
        </w:rPr>
        <w:t xml:space="preserve"> или инжектира с бетонова смес.</w:t>
      </w:r>
    </w:p>
    <w:p w:rsidR="0002184D" w:rsidRPr="006A29A9" w:rsidRDefault="0002184D" w:rsidP="008507CC">
      <w:pPr>
        <w:pStyle w:val="Default"/>
        <w:spacing w:after="120" w:line="360" w:lineRule="auto"/>
        <w:ind w:firstLine="709"/>
        <w:jc w:val="both"/>
        <w:rPr>
          <w:rFonts w:ascii="Times New Roman" w:hAnsi="Times New Roman" w:cs="Times New Roman"/>
          <w:bCs/>
          <w:color w:val="auto"/>
          <w:lang w:val="ru-RU"/>
        </w:rPr>
      </w:pPr>
      <w:r w:rsidRPr="006A29A9">
        <w:rPr>
          <w:rFonts w:ascii="Times New Roman" w:hAnsi="Times New Roman" w:cs="Times New Roman"/>
          <w:b/>
          <w:bCs/>
          <w:color w:val="auto"/>
          <w:lang w:val="bg-BG"/>
        </w:rPr>
        <w:t xml:space="preserve">5. </w:t>
      </w:r>
      <w:r w:rsidR="003B1635" w:rsidRPr="006A29A9">
        <w:rPr>
          <w:rFonts w:ascii="Times New Roman" w:hAnsi="Times New Roman" w:cs="Times New Roman"/>
          <w:bCs/>
          <w:color w:val="auto"/>
          <w:lang w:val="bg-BG"/>
        </w:rPr>
        <w:t>Отворите за сградни инсталации</w:t>
      </w:r>
      <w:r w:rsidRPr="006A29A9">
        <w:rPr>
          <w:rFonts w:ascii="Times New Roman" w:hAnsi="Times New Roman" w:cs="Times New Roman"/>
          <w:bCs/>
          <w:color w:val="auto"/>
          <w:lang w:val="bg-BG"/>
        </w:rPr>
        <w:t xml:space="preserve"> през конструкция</w:t>
      </w:r>
      <w:r w:rsidR="003B1635" w:rsidRPr="006A29A9">
        <w:rPr>
          <w:rFonts w:ascii="Times New Roman" w:hAnsi="Times New Roman" w:cs="Times New Roman"/>
          <w:bCs/>
          <w:color w:val="auto"/>
          <w:lang w:val="bg-BG"/>
        </w:rPr>
        <w:t>, изпълнена</w:t>
      </w:r>
      <w:r w:rsidRPr="006A29A9">
        <w:rPr>
          <w:rFonts w:ascii="Times New Roman" w:hAnsi="Times New Roman" w:cs="Times New Roman"/>
          <w:bCs/>
          <w:color w:val="auto"/>
          <w:lang w:val="bg-BG"/>
        </w:rPr>
        <w:t xml:space="preserve"> от водонепропусклив бетон се изпълняват с помощта на втулка за разширяване, снабдена с разширителни ленти и фиксираща яка, която </w:t>
      </w:r>
      <w:r w:rsidR="003B1635" w:rsidRPr="006A29A9">
        <w:rPr>
          <w:rFonts w:ascii="Times New Roman" w:hAnsi="Times New Roman" w:cs="Times New Roman"/>
          <w:bCs/>
          <w:color w:val="auto"/>
          <w:lang w:val="bg-BG"/>
        </w:rPr>
        <w:t>се монтира</w:t>
      </w:r>
      <w:r w:rsidRPr="006A29A9">
        <w:rPr>
          <w:rFonts w:ascii="Times New Roman" w:hAnsi="Times New Roman" w:cs="Times New Roman"/>
          <w:bCs/>
          <w:color w:val="auto"/>
          <w:lang w:val="bg-BG"/>
        </w:rPr>
        <w:t xml:space="preserve"> в конструкцията по такъв начин, че бетон</w:t>
      </w:r>
      <w:r w:rsidR="003B1635" w:rsidRPr="006A29A9">
        <w:rPr>
          <w:rFonts w:ascii="Times New Roman" w:hAnsi="Times New Roman" w:cs="Times New Roman"/>
          <w:bCs/>
          <w:color w:val="auto"/>
          <w:lang w:val="bg-BG"/>
        </w:rPr>
        <w:t>ът</w:t>
      </w:r>
      <w:r w:rsidRPr="006A29A9">
        <w:rPr>
          <w:rFonts w:ascii="Times New Roman" w:hAnsi="Times New Roman" w:cs="Times New Roman"/>
          <w:bCs/>
          <w:color w:val="auto"/>
          <w:lang w:val="bg-BG"/>
        </w:rPr>
        <w:t xml:space="preserve"> обхваща яката от двете страни</w:t>
      </w:r>
      <w:r w:rsidR="003B1635" w:rsidRPr="006A29A9">
        <w:rPr>
          <w:rFonts w:ascii="Times New Roman" w:hAnsi="Times New Roman" w:cs="Times New Roman"/>
          <w:bCs/>
          <w:color w:val="auto"/>
          <w:lang w:val="bg-BG"/>
        </w:rPr>
        <w:t xml:space="preserve">, както е показано на </w:t>
      </w:r>
      <w:r w:rsidR="00D93807" w:rsidRPr="006A29A9">
        <w:rPr>
          <w:rFonts w:ascii="Times New Roman" w:hAnsi="Times New Roman" w:cs="Times New Roman"/>
          <w:bCs/>
          <w:color w:val="auto"/>
          <w:lang w:val="bg-BG"/>
        </w:rPr>
        <w:t>ф</w:t>
      </w:r>
      <w:proofErr w:type="spellStart"/>
      <w:r w:rsidRPr="006A29A9">
        <w:rPr>
          <w:rFonts w:ascii="Times New Roman" w:hAnsi="Times New Roman" w:cs="Times New Roman"/>
          <w:bCs/>
          <w:color w:val="auto"/>
          <w:lang w:val="ru-RU"/>
        </w:rPr>
        <w:t>иг</w:t>
      </w:r>
      <w:proofErr w:type="spellEnd"/>
      <w:r w:rsidRPr="006A29A9">
        <w:rPr>
          <w:rFonts w:ascii="Times New Roman" w:hAnsi="Times New Roman" w:cs="Times New Roman"/>
          <w:bCs/>
          <w:color w:val="auto"/>
          <w:lang w:val="ru-RU"/>
        </w:rPr>
        <w:t xml:space="preserve">. 5.1. и </w:t>
      </w:r>
      <w:r w:rsidR="00D93807" w:rsidRPr="006A29A9">
        <w:rPr>
          <w:rFonts w:ascii="Times New Roman" w:hAnsi="Times New Roman" w:cs="Times New Roman"/>
          <w:bCs/>
          <w:color w:val="auto"/>
          <w:lang w:val="ru-RU"/>
        </w:rPr>
        <w:t>ф</w:t>
      </w:r>
      <w:r w:rsidRPr="006A29A9">
        <w:rPr>
          <w:rFonts w:ascii="Times New Roman" w:hAnsi="Times New Roman" w:cs="Times New Roman"/>
          <w:bCs/>
          <w:color w:val="auto"/>
          <w:lang w:val="ru-RU"/>
        </w:rPr>
        <w:t>иг. 5.2.</w:t>
      </w:r>
    </w:p>
    <w:p w:rsidR="0002184D" w:rsidRPr="006A29A9" w:rsidRDefault="0002184D" w:rsidP="008507CC">
      <w:pPr>
        <w:pStyle w:val="Default"/>
        <w:spacing w:after="120" w:line="360" w:lineRule="auto"/>
        <w:ind w:firstLine="709"/>
        <w:jc w:val="both"/>
        <w:rPr>
          <w:rFonts w:ascii="Times New Roman" w:hAnsi="Times New Roman" w:cs="Times New Roman"/>
          <w:b/>
          <w:bCs/>
          <w:color w:val="auto"/>
          <w:lang w:val="bg-BG"/>
        </w:rPr>
      </w:pPr>
      <w:r w:rsidRPr="006A29A9">
        <w:rPr>
          <w:rFonts w:ascii="Times New Roman" w:hAnsi="Times New Roman" w:cs="Times New Roman"/>
          <w:b/>
          <w:bCs/>
          <w:color w:val="auto"/>
          <w:lang w:val="bg-BG"/>
        </w:rPr>
        <w:lastRenderedPageBreak/>
        <w:t xml:space="preserve">6. </w:t>
      </w:r>
      <w:r w:rsidRPr="006A29A9">
        <w:rPr>
          <w:rFonts w:ascii="Times New Roman" w:hAnsi="Times New Roman" w:cs="Times New Roman"/>
          <w:bCs/>
          <w:color w:val="auto"/>
          <w:lang w:val="bg-BG"/>
        </w:rPr>
        <w:t xml:space="preserve">Помещенията, в които са разположени инсталационните и ревизионни шахти, трябва </w:t>
      </w:r>
      <w:r w:rsidR="003B1635" w:rsidRPr="006A29A9">
        <w:rPr>
          <w:rFonts w:ascii="Times New Roman" w:hAnsi="Times New Roman" w:cs="Times New Roman"/>
          <w:bCs/>
          <w:color w:val="auto"/>
          <w:lang w:val="bg-BG"/>
        </w:rPr>
        <w:t>се изпълняват</w:t>
      </w:r>
      <w:r w:rsidRPr="006A29A9">
        <w:rPr>
          <w:rFonts w:ascii="Times New Roman" w:hAnsi="Times New Roman" w:cs="Times New Roman"/>
          <w:bCs/>
          <w:color w:val="auto"/>
          <w:lang w:val="bg-BG"/>
        </w:rPr>
        <w:t xml:space="preserve"> най-малко от 2</w:t>
      </w:r>
      <w:r w:rsidR="003B1635" w:rsidRPr="006A29A9">
        <w:rPr>
          <w:rFonts w:ascii="Times New Roman" w:hAnsi="Times New Roman" w:cs="Times New Roman"/>
          <w:bCs/>
          <w:color w:val="auto"/>
          <w:lang w:val="bg-BG"/>
        </w:rPr>
        <w:t>-ра категория на въздухоплътност</w:t>
      </w:r>
      <w:r w:rsidRPr="006A29A9">
        <w:rPr>
          <w:rFonts w:ascii="Times New Roman" w:hAnsi="Times New Roman" w:cs="Times New Roman"/>
          <w:bCs/>
          <w:color w:val="auto"/>
          <w:lang w:val="bg-BG"/>
        </w:rPr>
        <w:t xml:space="preserve">. Шахтите </w:t>
      </w:r>
      <w:r w:rsidR="003B1635" w:rsidRPr="006A29A9">
        <w:rPr>
          <w:rFonts w:ascii="Times New Roman" w:hAnsi="Times New Roman" w:cs="Times New Roman"/>
          <w:bCs/>
          <w:color w:val="auto"/>
          <w:lang w:val="bg-BG"/>
        </w:rPr>
        <w:t>се изпълняват</w:t>
      </w:r>
      <w:r w:rsidRPr="006A29A9">
        <w:rPr>
          <w:rFonts w:ascii="Times New Roman" w:hAnsi="Times New Roman" w:cs="Times New Roman"/>
          <w:bCs/>
          <w:color w:val="auto"/>
          <w:lang w:val="bg-BG"/>
        </w:rPr>
        <w:t xml:space="preserve"> с </w:t>
      </w:r>
      <w:r w:rsidR="008A6DAE" w:rsidRPr="006A29A9">
        <w:rPr>
          <w:rFonts w:ascii="Times New Roman" w:hAnsi="Times New Roman" w:cs="Times New Roman"/>
          <w:bCs/>
          <w:color w:val="auto"/>
          <w:lang w:val="bg-BG"/>
        </w:rPr>
        <w:t>уплътнен</w:t>
      </w:r>
      <w:r w:rsidRPr="006A29A9">
        <w:rPr>
          <w:rFonts w:ascii="Times New Roman" w:hAnsi="Times New Roman" w:cs="Times New Roman"/>
          <w:bCs/>
          <w:color w:val="auto"/>
          <w:lang w:val="bg-BG"/>
        </w:rPr>
        <w:t xml:space="preserve"> капак</w:t>
      </w:r>
      <w:r w:rsidRPr="006A29A9">
        <w:rPr>
          <w:rFonts w:ascii="Times New Roman" w:hAnsi="Times New Roman" w:cs="Times New Roman"/>
          <w:b/>
          <w:bCs/>
          <w:color w:val="auto"/>
          <w:lang w:val="bg-BG"/>
        </w:rPr>
        <w:t>.</w:t>
      </w:r>
    </w:p>
    <w:p w:rsidR="0002184D" w:rsidRPr="006A29A9" w:rsidRDefault="0002184D" w:rsidP="008507CC">
      <w:pPr>
        <w:pStyle w:val="Default"/>
        <w:spacing w:after="120" w:line="360" w:lineRule="auto"/>
        <w:ind w:firstLine="709"/>
        <w:jc w:val="both"/>
        <w:rPr>
          <w:rFonts w:ascii="Times New Roman" w:hAnsi="Times New Roman" w:cs="Times New Roman"/>
          <w:bCs/>
          <w:color w:val="auto"/>
          <w:lang w:val="bg-BG"/>
        </w:rPr>
      </w:pPr>
      <w:r w:rsidRPr="006A29A9">
        <w:rPr>
          <w:rFonts w:ascii="Times New Roman" w:hAnsi="Times New Roman" w:cs="Times New Roman"/>
          <w:b/>
          <w:bCs/>
          <w:color w:val="auto"/>
          <w:lang w:val="bg-BG"/>
        </w:rPr>
        <w:t xml:space="preserve">7. </w:t>
      </w:r>
      <w:r w:rsidRPr="006A29A9">
        <w:rPr>
          <w:rFonts w:ascii="Times New Roman" w:hAnsi="Times New Roman" w:cs="Times New Roman"/>
          <w:bCs/>
          <w:color w:val="auto"/>
          <w:lang w:val="bg-BG"/>
        </w:rPr>
        <w:t xml:space="preserve">Помещенията, в които са разположени инсталационните и ревизионни шахти при които не може да бъде осигурено </w:t>
      </w:r>
      <w:r w:rsidR="008A6DAE" w:rsidRPr="006A29A9">
        <w:rPr>
          <w:rFonts w:ascii="Times New Roman" w:hAnsi="Times New Roman" w:cs="Times New Roman"/>
          <w:bCs/>
          <w:color w:val="auto"/>
          <w:lang w:val="bg-BG"/>
        </w:rPr>
        <w:t>плътно</w:t>
      </w:r>
      <w:r w:rsidRPr="006A29A9">
        <w:rPr>
          <w:rFonts w:ascii="Times New Roman" w:hAnsi="Times New Roman" w:cs="Times New Roman"/>
          <w:bCs/>
          <w:color w:val="auto"/>
          <w:lang w:val="bg-BG"/>
        </w:rPr>
        <w:t xml:space="preserve"> затваряне, </w:t>
      </w:r>
      <w:r w:rsidR="003B1635" w:rsidRPr="006A29A9">
        <w:rPr>
          <w:rFonts w:ascii="Times New Roman" w:hAnsi="Times New Roman" w:cs="Times New Roman"/>
          <w:bCs/>
          <w:color w:val="auto"/>
          <w:lang w:val="bg-BG"/>
        </w:rPr>
        <w:t>се изпълняват</w:t>
      </w:r>
      <w:r w:rsidRPr="006A29A9">
        <w:rPr>
          <w:rFonts w:ascii="Times New Roman" w:hAnsi="Times New Roman" w:cs="Times New Roman"/>
          <w:bCs/>
          <w:color w:val="auto"/>
          <w:lang w:val="bg-BG"/>
        </w:rPr>
        <w:t xml:space="preserve"> от 1</w:t>
      </w:r>
      <w:r w:rsidR="008A6DAE" w:rsidRPr="006A29A9">
        <w:rPr>
          <w:rFonts w:ascii="Times New Roman" w:hAnsi="Times New Roman" w:cs="Times New Roman"/>
          <w:bCs/>
          <w:color w:val="auto"/>
          <w:lang w:val="bg-BG"/>
        </w:rPr>
        <w:t>-ва</w:t>
      </w:r>
      <w:r w:rsidRPr="006A29A9">
        <w:rPr>
          <w:rFonts w:ascii="Times New Roman" w:hAnsi="Times New Roman" w:cs="Times New Roman"/>
          <w:bCs/>
          <w:color w:val="auto"/>
          <w:lang w:val="bg-BG"/>
        </w:rPr>
        <w:t xml:space="preserve"> категория на въздухоплътност</w:t>
      </w:r>
      <w:r w:rsidR="003B1635" w:rsidRPr="006A29A9">
        <w:rPr>
          <w:rFonts w:ascii="Times New Roman" w:hAnsi="Times New Roman" w:cs="Times New Roman"/>
          <w:bCs/>
          <w:color w:val="auto"/>
          <w:lang w:val="bg-BG"/>
        </w:rPr>
        <w:t xml:space="preserve"> на конструкцията</w:t>
      </w:r>
      <w:r w:rsidR="00D93807" w:rsidRPr="006A29A9">
        <w:rPr>
          <w:rFonts w:ascii="Times New Roman" w:hAnsi="Times New Roman" w:cs="Times New Roman"/>
          <w:bCs/>
          <w:color w:val="auto"/>
          <w:lang w:val="bg-BG"/>
        </w:rPr>
        <w:t>.</w:t>
      </w:r>
      <w:r w:rsidRPr="006A29A9">
        <w:rPr>
          <w:rFonts w:ascii="Times New Roman" w:hAnsi="Times New Roman" w:cs="Times New Roman"/>
          <w:bCs/>
          <w:color w:val="auto"/>
          <w:lang w:val="bg-BG"/>
        </w:rPr>
        <w:t xml:space="preserve"> </w:t>
      </w:r>
    </w:p>
    <w:p w:rsidR="0002184D" w:rsidRPr="006A29A9" w:rsidRDefault="0002184D" w:rsidP="008507CC">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b/>
          <w:bCs/>
          <w:color w:val="auto"/>
          <w:lang w:val="bg-BG"/>
        </w:rPr>
        <w:t xml:space="preserve">8. </w:t>
      </w:r>
      <w:r w:rsidRPr="006A29A9">
        <w:rPr>
          <w:rFonts w:ascii="Times New Roman" w:hAnsi="Times New Roman" w:cs="Times New Roman"/>
          <w:color w:val="auto"/>
          <w:lang w:val="bg-BG"/>
        </w:rPr>
        <w:t xml:space="preserve">Помещенията, където проходимите и непроходими колектори са свързани към сградата, </w:t>
      </w:r>
      <w:r w:rsidR="003B1635" w:rsidRPr="006A29A9">
        <w:rPr>
          <w:rFonts w:ascii="Times New Roman" w:hAnsi="Times New Roman" w:cs="Times New Roman"/>
          <w:color w:val="auto"/>
          <w:lang w:val="bg-BG"/>
        </w:rPr>
        <w:t>се изпълняват</w:t>
      </w:r>
      <w:r w:rsidRPr="006A29A9">
        <w:rPr>
          <w:rFonts w:ascii="Times New Roman" w:hAnsi="Times New Roman" w:cs="Times New Roman"/>
          <w:color w:val="auto"/>
          <w:lang w:val="bg-BG"/>
        </w:rPr>
        <w:t xml:space="preserve"> от </w:t>
      </w:r>
      <w:r w:rsidRPr="006A29A9">
        <w:rPr>
          <w:rFonts w:ascii="Times New Roman" w:hAnsi="Times New Roman" w:cs="Times New Roman"/>
          <w:bCs/>
          <w:color w:val="auto"/>
          <w:lang w:val="bg-BG"/>
        </w:rPr>
        <w:t>1</w:t>
      </w:r>
      <w:r w:rsidR="003B1635" w:rsidRPr="006A29A9">
        <w:rPr>
          <w:rFonts w:ascii="Times New Roman" w:hAnsi="Times New Roman" w:cs="Times New Roman"/>
          <w:bCs/>
          <w:color w:val="auto"/>
          <w:lang w:val="bg-BG"/>
        </w:rPr>
        <w:t>-ва</w:t>
      </w:r>
      <w:r w:rsidRPr="006A29A9">
        <w:rPr>
          <w:rFonts w:ascii="Times New Roman" w:hAnsi="Times New Roman" w:cs="Times New Roman"/>
          <w:bCs/>
          <w:color w:val="auto"/>
          <w:lang w:val="bg-BG"/>
        </w:rPr>
        <w:t xml:space="preserve"> категория на въздухоплътност </w:t>
      </w:r>
      <w:r w:rsidRPr="006A29A9">
        <w:rPr>
          <w:rFonts w:ascii="Times New Roman" w:hAnsi="Times New Roman" w:cs="Times New Roman"/>
          <w:color w:val="auto"/>
          <w:lang w:val="bg-BG"/>
        </w:rPr>
        <w:t>с уплътнени отвори в съответствие с т.</w:t>
      </w:r>
      <w:r w:rsidR="003B1635"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2 и т.</w:t>
      </w:r>
      <w:r w:rsidR="003B1635" w:rsidRPr="006A29A9">
        <w:rPr>
          <w:rFonts w:ascii="Times New Roman" w:hAnsi="Times New Roman" w:cs="Times New Roman"/>
          <w:color w:val="auto"/>
          <w:lang w:val="bg-BG"/>
        </w:rPr>
        <w:t xml:space="preserve"> </w:t>
      </w:r>
      <w:r w:rsidRPr="006A29A9">
        <w:rPr>
          <w:rFonts w:ascii="Times New Roman" w:hAnsi="Times New Roman" w:cs="Times New Roman"/>
          <w:color w:val="auto"/>
          <w:lang w:val="bg-BG"/>
        </w:rPr>
        <w:t xml:space="preserve">3. Входът на колекторите през </w:t>
      </w:r>
      <w:r w:rsidR="003B1635" w:rsidRPr="006A29A9">
        <w:rPr>
          <w:rFonts w:ascii="Times New Roman" w:hAnsi="Times New Roman" w:cs="Times New Roman"/>
          <w:color w:val="auto"/>
          <w:lang w:val="bg-BG"/>
        </w:rPr>
        <w:t>такава</w:t>
      </w:r>
      <w:r w:rsidRPr="006A29A9">
        <w:rPr>
          <w:rFonts w:ascii="Times New Roman" w:hAnsi="Times New Roman" w:cs="Times New Roman"/>
          <w:color w:val="auto"/>
          <w:lang w:val="bg-BG"/>
        </w:rPr>
        <w:t xml:space="preserve"> конструкция </w:t>
      </w:r>
      <w:r w:rsidR="003B1635" w:rsidRPr="006A29A9">
        <w:rPr>
          <w:rFonts w:ascii="Times New Roman" w:hAnsi="Times New Roman" w:cs="Times New Roman"/>
          <w:color w:val="auto"/>
          <w:lang w:val="bg-BG"/>
        </w:rPr>
        <w:t xml:space="preserve">се изпълнява </w:t>
      </w:r>
      <w:r w:rsidRPr="006A29A9">
        <w:rPr>
          <w:rFonts w:ascii="Times New Roman" w:hAnsi="Times New Roman" w:cs="Times New Roman"/>
          <w:color w:val="auto"/>
          <w:lang w:val="bg-BG"/>
        </w:rPr>
        <w:t xml:space="preserve">с </w:t>
      </w:r>
      <w:r w:rsidR="008A6DAE" w:rsidRPr="006A29A9">
        <w:rPr>
          <w:rFonts w:ascii="Times New Roman" w:hAnsi="Times New Roman" w:cs="Times New Roman"/>
          <w:color w:val="auto"/>
          <w:lang w:val="bg-BG"/>
        </w:rPr>
        <w:t>уплътнени</w:t>
      </w:r>
      <w:r w:rsidRPr="006A29A9">
        <w:rPr>
          <w:rFonts w:ascii="Times New Roman" w:hAnsi="Times New Roman" w:cs="Times New Roman"/>
          <w:color w:val="auto"/>
          <w:lang w:val="bg-BG"/>
        </w:rPr>
        <w:t xml:space="preserve"> врати, които се затварят автоматично. Вратите се монтират така, че да се отварят срещу потока на </w:t>
      </w:r>
      <w:r w:rsidR="003B1635" w:rsidRPr="006A29A9">
        <w:rPr>
          <w:rFonts w:ascii="Times New Roman" w:hAnsi="Times New Roman" w:cs="Times New Roman"/>
          <w:color w:val="auto"/>
          <w:lang w:val="bg-BG"/>
        </w:rPr>
        <w:t xml:space="preserve">постъпващия </w:t>
      </w:r>
      <w:r w:rsidRPr="006A29A9">
        <w:rPr>
          <w:rFonts w:ascii="Times New Roman" w:hAnsi="Times New Roman" w:cs="Times New Roman"/>
          <w:color w:val="auto"/>
          <w:lang w:val="bg-BG"/>
        </w:rPr>
        <w:t>въздух.</w:t>
      </w:r>
    </w:p>
    <w:p w:rsidR="0002184D" w:rsidRPr="006A29A9" w:rsidRDefault="0002184D" w:rsidP="008507CC">
      <w:pPr>
        <w:pStyle w:val="Default"/>
        <w:spacing w:after="120" w:line="360" w:lineRule="auto"/>
        <w:ind w:firstLine="709"/>
        <w:jc w:val="both"/>
        <w:rPr>
          <w:rFonts w:ascii="Times New Roman" w:hAnsi="Times New Roman" w:cs="Times New Roman"/>
          <w:color w:val="auto"/>
          <w:lang w:val="bg-BG"/>
        </w:rPr>
      </w:pPr>
      <w:r w:rsidRPr="006A29A9">
        <w:rPr>
          <w:rFonts w:ascii="Times New Roman" w:hAnsi="Times New Roman" w:cs="Times New Roman"/>
          <w:b/>
          <w:color w:val="auto"/>
          <w:lang w:val="bg-BG"/>
        </w:rPr>
        <w:t xml:space="preserve">9. </w:t>
      </w:r>
      <w:r w:rsidR="003B1635" w:rsidRPr="006A29A9">
        <w:rPr>
          <w:rFonts w:ascii="Times New Roman" w:hAnsi="Times New Roman" w:cs="Times New Roman"/>
          <w:color w:val="auto"/>
          <w:lang w:val="bg-BG"/>
        </w:rPr>
        <w:t>П</w:t>
      </w:r>
      <w:r w:rsidRPr="006A29A9">
        <w:rPr>
          <w:rFonts w:ascii="Times New Roman" w:hAnsi="Times New Roman" w:cs="Times New Roman"/>
          <w:color w:val="auto"/>
          <w:lang w:val="bg-BG"/>
        </w:rPr>
        <w:t xml:space="preserve">одземни съоръжения </w:t>
      </w:r>
      <w:r w:rsidR="003B1635" w:rsidRPr="006A29A9">
        <w:rPr>
          <w:rFonts w:ascii="Times New Roman" w:hAnsi="Times New Roman" w:cs="Times New Roman"/>
          <w:color w:val="auto"/>
          <w:lang w:val="bg-BG"/>
        </w:rPr>
        <w:t>се свързват</w:t>
      </w:r>
      <w:r w:rsidRPr="006A29A9">
        <w:rPr>
          <w:rFonts w:ascii="Times New Roman" w:hAnsi="Times New Roman" w:cs="Times New Roman"/>
          <w:color w:val="auto"/>
          <w:lang w:val="bg-BG"/>
        </w:rPr>
        <w:t xml:space="preserve"> към сградата</w:t>
      </w:r>
      <w:r w:rsidR="003B1635" w:rsidRPr="006A29A9">
        <w:rPr>
          <w:rFonts w:ascii="Times New Roman" w:hAnsi="Times New Roman" w:cs="Times New Roman"/>
          <w:color w:val="auto"/>
          <w:lang w:val="bg-BG"/>
        </w:rPr>
        <w:t xml:space="preserve"> както е посочено в т. 8. </w:t>
      </w:r>
    </w:p>
    <w:p w:rsidR="0002184D" w:rsidRPr="006A29A9" w:rsidRDefault="00CA1B9F" w:rsidP="00BF4523">
      <w:pPr>
        <w:pStyle w:val="Default"/>
        <w:spacing w:after="120" w:line="360" w:lineRule="auto"/>
        <w:rPr>
          <w:rFonts w:ascii="Times New Roman" w:hAnsi="Times New Roman" w:cs="Times New Roman"/>
          <w:bCs/>
          <w:color w:val="auto"/>
        </w:rPr>
      </w:pPr>
      <w:r w:rsidRPr="006A29A9">
        <w:rPr>
          <w:rFonts w:ascii="Times New Roman" w:hAnsi="Times New Roman" w:cs="Times New Roman"/>
          <w:bCs/>
          <w:noProof/>
          <w:color w:val="auto"/>
          <w:lang w:val="bg-BG" w:eastAsia="bg-BG"/>
        </w:rPr>
        <w:drawing>
          <wp:inline distT="0" distB="0" distL="0" distR="0" wp14:anchorId="3F51CAD4" wp14:editId="3FDF0341">
            <wp:extent cx="6162040" cy="3528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2040" cy="3528060"/>
                    </a:xfrm>
                    <a:prstGeom prst="rect">
                      <a:avLst/>
                    </a:prstGeom>
                    <a:solidFill>
                      <a:srgbClr val="FFFFFF"/>
                    </a:solidFill>
                    <a:ln>
                      <a:noFill/>
                    </a:ln>
                  </pic:spPr>
                </pic:pic>
              </a:graphicData>
            </a:graphic>
          </wp:inline>
        </w:drawing>
      </w:r>
    </w:p>
    <w:p w:rsidR="0002184D" w:rsidRPr="006A29A9" w:rsidRDefault="0002184D" w:rsidP="00BF4523">
      <w:pPr>
        <w:pStyle w:val="Default"/>
        <w:spacing w:after="120" w:line="360" w:lineRule="auto"/>
        <w:rPr>
          <w:rFonts w:ascii="Times New Roman" w:hAnsi="Times New Roman" w:cs="Times New Roman"/>
          <w:bCs/>
          <w:color w:val="auto"/>
        </w:rPr>
      </w:pPr>
    </w:p>
    <w:p w:rsidR="0002184D" w:rsidRPr="006A29A9" w:rsidRDefault="0002184D" w:rsidP="00BF4523">
      <w:pPr>
        <w:pStyle w:val="Default"/>
        <w:spacing w:after="120" w:line="360" w:lineRule="auto"/>
        <w:jc w:val="center"/>
        <w:rPr>
          <w:rFonts w:ascii="Times New Roman" w:hAnsi="Times New Roman" w:cs="Times New Roman"/>
          <w:bCs/>
          <w:i/>
          <w:color w:val="auto"/>
          <w:lang w:val="ru-RU"/>
        </w:rPr>
      </w:pPr>
      <w:r w:rsidRPr="006A29A9">
        <w:rPr>
          <w:rFonts w:ascii="Times New Roman" w:hAnsi="Times New Roman" w:cs="Times New Roman"/>
          <w:bCs/>
          <w:i/>
          <w:color w:val="auto"/>
          <w:lang w:val="ru-RU"/>
        </w:rPr>
        <w:t xml:space="preserve">Фиг. 8.1. Въздухоплътност </w:t>
      </w:r>
      <w:proofErr w:type="gramStart"/>
      <w:r w:rsidRPr="006A29A9">
        <w:rPr>
          <w:rFonts w:ascii="Times New Roman" w:hAnsi="Times New Roman" w:cs="Times New Roman"/>
          <w:bCs/>
          <w:i/>
          <w:color w:val="auto"/>
          <w:lang w:val="ru-RU"/>
        </w:rPr>
        <w:t>на отвори</w:t>
      </w:r>
      <w:proofErr w:type="gramEnd"/>
      <w:r w:rsidRPr="006A29A9">
        <w:rPr>
          <w:rFonts w:ascii="Times New Roman" w:hAnsi="Times New Roman" w:cs="Times New Roman"/>
          <w:bCs/>
          <w:i/>
          <w:color w:val="auto"/>
          <w:lang w:val="ru-RU"/>
        </w:rPr>
        <w:t xml:space="preserve"> </w:t>
      </w:r>
      <w:r w:rsidR="00A7230B" w:rsidRPr="006A29A9">
        <w:rPr>
          <w:rFonts w:ascii="Times New Roman" w:hAnsi="Times New Roman" w:cs="Times New Roman"/>
          <w:i/>
          <w:color w:val="auto"/>
        </w:rPr>
        <w:t>за сградни инсталации</w:t>
      </w:r>
      <w:r w:rsidR="00A7230B" w:rsidRPr="006A29A9">
        <w:rPr>
          <w:rFonts w:ascii="Times New Roman" w:hAnsi="Times New Roman" w:cs="Times New Roman"/>
          <w:bCs/>
          <w:i/>
          <w:color w:val="auto"/>
          <w:lang w:val="ru-RU"/>
        </w:rPr>
        <w:t xml:space="preserve"> </w:t>
      </w:r>
      <w:r w:rsidRPr="006A29A9">
        <w:rPr>
          <w:rFonts w:ascii="Times New Roman" w:hAnsi="Times New Roman" w:cs="Times New Roman"/>
          <w:bCs/>
          <w:i/>
          <w:color w:val="auto"/>
          <w:lang w:val="ru-RU"/>
        </w:rPr>
        <w:t xml:space="preserve">без </w:t>
      </w:r>
      <w:proofErr w:type="spellStart"/>
      <w:r w:rsidRPr="006A29A9">
        <w:rPr>
          <w:rFonts w:ascii="Times New Roman" w:hAnsi="Times New Roman" w:cs="Times New Roman"/>
          <w:bCs/>
          <w:i/>
          <w:color w:val="auto"/>
          <w:lang w:val="ru-RU"/>
        </w:rPr>
        <w:t>дилатационно</w:t>
      </w:r>
      <w:proofErr w:type="spellEnd"/>
      <w:r w:rsidRPr="006A29A9">
        <w:rPr>
          <w:rFonts w:ascii="Times New Roman" w:hAnsi="Times New Roman" w:cs="Times New Roman"/>
          <w:bCs/>
          <w:i/>
          <w:color w:val="auto"/>
          <w:lang w:val="ru-RU"/>
        </w:rPr>
        <w:t xml:space="preserve"> движение</w:t>
      </w:r>
    </w:p>
    <w:p w:rsidR="0002184D" w:rsidRPr="006A29A9" w:rsidRDefault="00CA1B9F" w:rsidP="00BF4523">
      <w:pPr>
        <w:pStyle w:val="Default"/>
        <w:spacing w:after="120" w:line="360" w:lineRule="auto"/>
        <w:rPr>
          <w:rFonts w:ascii="Times New Roman" w:hAnsi="Times New Roman" w:cs="Times New Roman"/>
          <w:bCs/>
          <w:i/>
          <w:color w:val="auto"/>
          <w:lang w:val="bg-BG"/>
        </w:rPr>
      </w:pPr>
      <w:r w:rsidRPr="006A29A9">
        <w:rPr>
          <w:rFonts w:ascii="Times New Roman" w:hAnsi="Times New Roman" w:cs="Times New Roman"/>
          <w:bCs/>
          <w:noProof/>
          <w:color w:val="auto"/>
          <w:lang w:val="bg-BG" w:eastAsia="bg-BG"/>
        </w:rPr>
        <w:lastRenderedPageBreak/>
        <w:drawing>
          <wp:inline distT="0" distB="0" distL="0" distR="0" wp14:anchorId="1EC2DD79" wp14:editId="34B73F07">
            <wp:extent cx="6169025" cy="35623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9025" cy="3562350"/>
                    </a:xfrm>
                    <a:prstGeom prst="rect">
                      <a:avLst/>
                    </a:prstGeom>
                    <a:solidFill>
                      <a:srgbClr val="FFFFFF"/>
                    </a:solidFill>
                    <a:ln>
                      <a:noFill/>
                    </a:ln>
                  </pic:spPr>
                </pic:pic>
              </a:graphicData>
            </a:graphic>
          </wp:inline>
        </w:drawing>
      </w:r>
    </w:p>
    <w:p w:rsidR="0002184D" w:rsidRPr="006A29A9" w:rsidRDefault="0002184D" w:rsidP="00892216">
      <w:pPr>
        <w:pStyle w:val="Default"/>
        <w:spacing w:after="120" w:line="360" w:lineRule="auto"/>
        <w:rPr>
          <w:rFonts w:ascii="Times New Roman" w:hAnsi="Times New Roman" w:cs="Times New Roman"/>
          <w:b/>
          <w:bCs/>
          <w:color w:val="auto"/>
          <w:lang w:val="bg-BG"/>
        </w:rPr>
      </w:pPr>
      <w:r w:rsidRPr="006A29A9">
        <w:rPr>
          <w:rFonts w:ascii="Times New Roman" w:hAnsi="Times New Roman" w:cs="Times New Roman"/>
          <w:bCs/>
          <w:i/>
          <w:color w:val="auto"/>
          <w:lang w:val="bg-BG"/>
        </w:rPr>
        <w:t>Фиг.</w:t>
      </w:r>
      <w:r w:rsidR="00F41713" w:rsidRPr="006A29A9">
        <w:rPr>
          <w:rFonts w:ascii="Times New Roman" w:hAnsi="Times New Roman" w:cs="Times New Roman"/>
          <w:bCs/>
          <w:i/>
          <w:color w:val="auto"/>
          <w:lang w:val="bg-BG"/>
        </w:rPr>
        <w:t xml:space="preserve"> </w:t>
      </w:r>
      <w:r w:rsidRPr="006A29A9">
        <w:rPr>
          <w:rFonts w:ascii="Times New Roman" w:hAnsi="Times New Roman" w:cs="Times New Roman"/>
          <w:bCs/>
          <w:i/>
          <w:color w:val="auto"/>
          <w:lang w:val="bg-BG"/>
        </w:rPr>
        <w:t xml:space="preserve">8.2. </w:t>
      </w:r>
      <w:proofErr w:type="spellStart"/>
      <w:r w:rsidRPr="006A29A9">
        <w:rPr>
          <w:rFonts w:ascii="Times New Roman" w:hAnsi="Times New Roman" w:cs="Times New Roman"/>
          <w:bCs/>
          <w:i/>
          <w:color w:val="auto"/>
          <w:lang w:val="bg-BG"/>
        </w:rPr>
        <w:t>Въздухоплътност</w:t>
      </w:r>
      <w:proofErr w:type="spellEnd"/>
      <w:r w:rsidRPr="006A29A9">
        <w:rPr>
          <w:rFonts w:ascii="Times New Roman" w:hAnsi="Times New Roman" w:cs="Times New Roman"/>
          <w:bCs/>
          <w:i/>
          <w:color w:val="auto"/>
          <w:lang w:val="bg-BG"/>
        </w:rPr>
        <w:t xml:space="preserve"> на отвори </w:t>
      </w:r>
      <w:r w:rsidR="00A7230B" w:rsidRPr="006A29A9">
        <w:rPr>
          <w:rFonts w:ascii="Times New Roman" w:hAnsi="Times New Roman" w:cs="Times New Roman"/>
          <w:i/>
          <w:color w:val="auto"/>
        </w:rPr>
        <w:t>за сградни инсталации</w:t>
      </w:r>
      <w:r w:rsidR="00A7230B" w:rsidRPr="006A29A9">
        <w:rPr>
          <w:rFonts w:ascii="Times New Roman" w:hAnsi="Times New Roman" w:cs="Times New Roman"/>
          <w:bCs/>
          <w:i/>
          <w:color w:val="auto"/>
          <w:lang w:val="ru-RU"/>
        </w:rPr>
        <w:t xml:space="preserve"> </w:t>
      </w:r>
      <w:r w:rsidRPr="006A29A9">
        <w:rPr>
          <w:rFonts w:ascii="Times New Roman" w:hAnsi="Times New Roman" w:cs="Times New Roman"/>
          <w:bCs/>
          <w:i/>
          <w:color w:val="auto"/>
          <w:lang w:val="bg-BG"/>
        </w:rPr>
        <w:t xml:space="preserve">с </w:t>
      </w:r>
      <w:proofErr w:type="spellStart"/>
      <w:r w:rsidRPr="006A29A9">
        <w:rPr>
          <w:rFonts w:ascii="Times New Roman" w:hAnsi="Times New Roman" w:cs="Times New Roman"/>
          <w:bCs/>
          <w:i/>
          <w:color w:val="auto"/>
          <w:lang w:val="bg-BG"/>
        </w:rPr>
        <w:t>дилатационно</w:t>
      </w:r>
      <w:proofErr w:type="spellEnd"/>
      <w:r w:rsidRPr="006A29A9">
        <w:rPr>
          <w:rFonts w:ascii="Times New Roman" w:hAnsi="Times New Roman" w:cs="Times New Roman"/>
          <w:bCs/>
          <w:i/>
          <w:color w:val="auto"/>
          <w:lang w:val="bg-BG"/>
        </w:rPr>
        <w:t xml:space="preserve"> движение</w:t>
      </w:r>
    </w:p>
    <w:p w:rsidR="00892216" w:rsidRPr="006A29A9" w:rsidRDefault="00892216"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BF4523">
      <w:pPr>
        <w:pStyle w:val="Default"/>
        <w:spacing w:after="120" w:line="360" w:lineRule="auto"/>
        <w:rPr>
          <w:rFonts w:ascii="Times New Roman" w:hAnsi="Times New Roman" w:cs="Times New Roman"/>
          <w:bCs/>
          <w:color w:val="auto"/>
          <w:lang w:val="bg-BG"/>
        </w:rPr>
      </w:pPr>
    </w:p>
    <w:p w:rsidR="0032453D" w:rsidRPr="006A29A9" w:rsidRDefault="0032453D" w:rsidP="0032453D">
      <w:pPr>
        <w:widowControl w:val="0"/>
        <w:suppressAutoHyphens/>
        <w:autoSpaceDE w:val="0"/>
        <w:spacing w:before="0" w:beforeAutospacing="0" w:after="0" w:afterAutospacing="0" w:line="360" w:lineRule="auto"/>
        <w:jc w:val="right"/>
        <w:rPr>
          <w:rFonts w:eastAsia="Arial"/>
          <w:bCs/>
          <w:lang w:eastAsia="ar-SA"/>
        </w:rPr>
      </w:pPr>
      <w:r w:rsidRPr="006A29A9">
        <w:rPr>
          <w:rFonts w:eastAsia="Arial"/>
          <w:bCs/>
          <w:lang w:eastAsia="ar-SA"/>
        </w:rPr>
        <w:lastRenderedPageBreak/>
        <w:t>Информационно приложение № 9</w:t>
      </w:r>
    </w:p>
    <w:p w:rsidR="0032453D" w:rsidRPr="006A29A9" w:rsidRDefault="0032453D" w:rsidP="0032453D">
      <w:pPr>
        <w:widowControl w:val="0"/>
        <w:suppressAutoHyphens/>
        <w:autoSpaceDE w:val="0"/>
        <w:spacing w:before="0" w:beforeAutospacing="0" w:after="0" w:afterAutospacing="0" w:line="360" w:lineRule="auto"/>
        <w:jc w:val="right"/>
        <w:rPr>
          <w:rFonts w:eastAsia="Arial"/>
          <w:bCs/>
          <w:lang w:eastAsia="ar-SA"/>
        </w:rPr>
      </w:pPr>
      <w:r w:rsidRPr="006A29A9">
        <w:rPr>
          <w:rFonts w:eastAsia="Arial"/>
          <w:bCs/>
          <w:lang w:eastAsia="ar-SA"/>
        </w:rPr>
        <w:t xml:space="preserve">към </w:t>
      </w:r>
      <w:r w:rsidR="009B37ED" w:rsidRPr="006A29A9">
        <w:rPr>
          <w:rFonts w:eastAsia="Arial"/>
          <w:bCs/>
          <w:lang w:eastAsia="ar-SA"/>
        </w:rPr>
        <w:t xml:space="preserve">чл. 15, ал. 1, т. 9, </w:t>
      </w:r>
      <w:r w:rsidRPr="006A29A9">
        <w:rPr>
          <w:rFonts w:eastAsia="Arial"/>
          <w:bCs/>
          <w:lang w:eastAsia="ar-SA"/>
        </w:rPr>
        <w:t xml:space="preserve">чл. 32, ал. </w:t>
      </w:r>
      <w:r w:rsidR="003F2D0D" w:rsidRPr="006A29A9">
        <w:rPr>
          <w:rFonts w:eastAsia="Arial"/>
          <w:bCs/>
          <w:lang w:eastAsia="ar-SA"/>
        </w:rPr>
        <w:t xml:space="preserve">6 </w:t>
      </w:r>
    </w:p>
    <w:p w:rsidR="0032453D" w:rsidRPr="006A29A9" w:rsidRDefault="0032453D" w:rsidP="0032453D">
      <w:pPr>
        <w:widowControl w:val="0"/>
        <w:suppressAutoHyphens/>
        <w:autoSpaceDE w:val="0"/>
        <w:spacing w:before="0" w:beforeAutospacing="0" w:after="120" w:afterAutospacing="0" w:line="360" w:lineRule="auto"/>
        <w:rPr>
          <w:rFonts w:eastAsia="Arial"/>
          <w:bCs/>
          <w:lang w:eastAsia="ar-SA"/>
        </w:rPr>
      </w:pPr>
    </w:p>
    <w:p w:rsidR="0032453D" w:rsidRPr="006A29A9" w:rsidRDefault="0032453D" w:rsidP="0032453D">
      <w:pPr>
        <w:widowControl w:val="0"/>
        <w:suppressAutoHyphens/>
        <w:autoSpaceDE w:val="0"/>
        <w:spacing w:before="0" w:beforeAutospacing="0" w:after="120" w:afterAutospacing="0" w:line="360" w:lineRule="auto"/>
        <w:jc w:val="center"/>
        <w:rPr>
          <w:rFonts w:eastAsia="Arial"/>
          <w:bCs/>
          <w:lang w:eastAsia="ar-SA"/>
        </w:rPr>
      </w:pPr>
      <w:r w:rsidRPr="006A29A9">
        <w:rPr>
          <w:rFonts w:eastAsia="Arial"/>
          <w:bCs/>
          <w:lang w:eastAsia="ar-SA"/>
        </w:rPr>
        <w:t>Идентификационни данни за съществуваща сграда в експлоатация за защита от радон</w:t>
      </w:r>
    </w:p>
    <w:p w:rsidR="0032453D" w:rsidRPr="006A29A9" w:rsidRDefault="0032453D" w:rsidP="0032453D">
      <w:pPr>
        <w:widowControl w:val="0"/>
        <w:suppressAutoHyphens/>
        <w:autoSpaceDE w:val="0"/>
        <w:spacing w:before="0" w:beforeAutospacing="0" w:after="120" w:afterAutospacing="0" w:line="360" w:lineRule="auto"/>
        <w:rPr>
          <w:rFonts w:eastAsia="Arial"/>
          <w:b/>
          <w:lang w:eastAsia="ar-SA"/>
        </w:rPr>
      </w:pPr>
      <w:r w:rsidRPr="006A29A9">
        <w:rPr>
          <w:rFonts w:eastAsia="Arial"/>
          <w:b/>
          <w:lang w:eastAsia="ar-SA"/>
        </w:rPr>
        <w:t>Тип на сградата</w:t>
      </w:r>
    </w:p>
    <w:tbl>
      <w:tblPr>
        <w:tblW w:w="0" w:type="auto"/>
        <w:tblInd w:w="-30" w:type="dxa"/>
        <w:tblLayout w:type="fixed"/>
        <w:tblLook w:val="0000" w:firstRow="0" w:lastRow="0" w:firstColumn="0" w:lastColumn="0" w:noHBand="0" w:noVBand="0"/>
      </w:tblPr>
      <w:tblGrid>
        <w:gridCol w:w="4228"/>
        <w:gridCol w:w="5660"/>
      </w:tblGrid>
      <w:tr w:rsidR="00E7521C" w:rsidRPr="006A29A9" w:rsidTr="0032453D">
        <w:trPr>
          <w:trHeight w:val="267"/>
        </w:trPr>
        <w:tc>
          <w:tcPr>
            <w:tcW w:w="4228"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b/>
                <w:lang w:val="ru-RU" w:eastAsia="ar-SA"/>
              </w:rPr>
            </w:pPr>
            <w:r w:rsidRPr="006A29A9">
              <w:rPr>
                <w:rFonts w:eastAsia="Arial"/>
                <w:b/>
                <w:lang w:eastAsia="ar-SA"/>
              </w:rPr>
              <w:t>Адрес</w:t>
            </w:r>
            <w:r w:rsidRPr="006A29A9">
              <w:rPr>
                <w:rFonts w:eastAsia="Arial"/>
                <w:b/>
                <w:lang w:val="ru-RU" w:eastAsia="ar-SA"/>
              </w:rPr>
              <w:br/>
              <w:t>(</w:t>
            </w:r>
            <w:r w:rsidRPr="006A29A9">
              <w:rPr>
                <w:rFonts w:eastAsia="Arial"/>
                <w:b/>
                <w:lang w:eastAsia="ar-SA"/>
              </w:rPr>
              <w:t>пощ.код, град, улица, номер,</w:t>
            </w:r>
            <w:r w:rsidRPr="006A29A9">
              <w:rPr>
                <w:rFonts w:eastAsia="Arial"/>
                <w:b/>
                <w:lang w:val="ru-RU" w:eastAsia="ar-SA"/>
              </w:rPr>
              <w:t>)</w:t>
            </w:r>
          </w:p>
        </w:tc>
        <w:tc>
          <w:tcPr>
            <w:tcW w:w="5660"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ru-RU" w:eastAsia="ar-SA"/>
              </w:rPr>
            </w:pPr>
            <w:r w:rsidRPr="006A29A9">
              <w:rPr>
                <w:rFonts w:eastAsia="Arial"/>
                <w:lang w:val="ru-RU" w:eastAsia="ar-SA"/>
              </w:rPr>
              <w:t xml:space="preserve"> </w:t>
            </w:r>
          </w:p>
        </w:tc>
      </w:tr>
      <w:tr w:rsidR="00E7521C" w:rsidRPr="006A29A9" w:rsidTr="0032453D">
        <w:trPr>
          <w:trHeight w:val="267"/>
        </w:trPr>
        <w:tc>
          <w:tcPr>
            <w:tcW w:w="4228"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b/>
                <w:lang w:val="ru-RU" w:eastAsia="ar-SA"/>
              </w:rPr>
            </w:pPr>
            <w:r w:rsidRPr="006A29A9">
              <w:rPr>
                <w:rFonts w:eastAsia="Arial"/>
                <w:b/>
                <w:lang w:eastAsia="ar-SA"/>
              </w:rPr>
              <w:t>Кадастрален план и кадастрален номер</w:t>
            </w:r>
            <w:r w:rsidRPr="006A29A9">
              <w:rPr>
                <w:rFonts w:eastAsia="Arial"/>
                <w:b/>
                <w:lang w:val="ru-RU" w:eastAsia="ar-SA"/>
              </w:rPr>
              <w:t xml:space="preserve"> </w:t>
            </w:r>
          </w:p>
        </w:tc>
        <w:tc>
          <w:tcPr>
            <w:tcW w:w="5660"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ru-RU" w:eastAsia="ar-SA"/>
              </w:rPr>
            </w:pPr>
            <w:r w:rsidRPr="006A29A9">
              <w:rPr>
                <w:rFonts w:eastAsia="Arial"/>
                <w:lang w:val="ru-RU" w:eastAsia="ar-SA"/>
              </w:rPr>
              <w:t xml:space="preserve"> </w:t>
            </w:r>
          </w:p>
        </w:tc>
      </w:tr>
      <w:tr w:rsidR="00E7521C" w:rsidRPr="006A29A9" w:rsidTr="0032453D">
        <w:trPr>
          <w:trHeight w:val="267"/>
        </w:trPr>
        <w:tc>
          <w:tcPr>
            <w:tcW w:w="4228"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b/>
                <w:lang w:eastAsia="ar-SA"/>
              </w:rPr>
            </w:pPr>
            <w:r w:rsidRPr="006A29A9">
              <w:rPr>
                <w:rFonts w:eastAsia="Arial"/>
                <w:b/>
                <w:lang w:eastAsia="ar-SA"/>
              </w:rPr>
              <w:t>Собственик</w:t>
            </w:r>
          </w:p>
        </w:tc>
        <w:tc>
          <w:tcPr>
            <w:tcW w:w="5660"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en-US" w:eastAsia="ar-SA"/>
              </w:rPr>
            </w:pPr>
            <w:r w:rsidRPr="006A29A9">
              <w:rPr>
                <w:rFonts w:eastAsia="Arial"/>
                <w:lang w:val="en-US" w:eastAsia="ar-SA"/>
              </w:rPr>
              <w:t xml:space="preserve"> </w:t>
            </w:r>
          </w:p>
        </w:tc>
      </w:tr>
      <w:tr w:rsidR="00E7521C" w:rsidRPr="006A29A9" w:rsidTr="0032453D">
        <w:trPr>
          <w:trHeight w:val="267"/>
        </w:trPr>
        <w:tc>
          <w:tcPr>
            <w:tcW w:w="4228"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b/>
                <w:lang w:val="en-US" w:eastAsia="ar-SA"/>
              </w:rPr>
            </w:pPr>
            <w:r w:rsidRPr="006A29A9">
              <w:rPr>
                <w:rFonts w:eastAsia="Arial"/>
                <w:b/>
                <w:lang w:eastAsia="ar-SA"/>
              </w:rPr>
              <w:t>Адрес на собственика</w:t>
            </w:r>
            <w:r w:rsidRPr="006A29A9">
              <w:rPr>
                <w:rFonts w:eastAsia="Arial"/>
                <w:b/>
                <w:lang w:val="en-US" w:eastAsia="ar-SA"/>
              </w:rPr>
              <w:t xml:space="preserve"> </w:t>
            </w:r>
          </w:p>
        </w:tc>
        <w:tc>
          <w:tcPr>
            <w:tcW w:w="5660"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en-US" w:eastAsia="ar-SA"/>
              </w:rPr>
            </w:pPr>
            <w:r w:rsidRPr="006A29A9">
              <w:rPr>
                <w:rFonts w:eastAsia="Arial"/>
                <w:lang w:val="en-US" w:eastAsia="ar-SA"/>
              </w:rPr>
              <w:t xml:space="preserve"> </w:t>
            </w:r>
          </w:p>
        </w:tc>
      </w:tr>
      <w:tr w:rsidR="00E7521C" w:rsidRPr="006A29A9" w:rsidTr="0032453D">
        <w:trPr>
          <w:trHeight w:val="267"/>
        </w:trPr>
        <w:tc>
          <w:tcPr>
            <w:tcW w:w="4228"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b/>
                <w:lang w:eastAsia="ar-SA"/>
              </w:rPr>
            </w:pPr>
            <w:r w:rsidRPr="006A29A9">
              <w:rPr>
                <w:rFonts w:eastAsia="Arial"/>
                <w:b/>
                <w:lang w:eastAsia="ar-SA"/>
              </w:rPr>
              <w:t>Телефон</w:t>
            </w:r>
          </w:p>
        </w:tc>
        <w:tc>
          <w:tcPr>
            <w:tcW w:w="5660"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en-US" w:eastAsia="ar-SA"/>
              </w:rPr>
            </w:pPr>
          </w:p>
        </w:tc>
      </w:tr>
      <w:tr w:rsidR="00E7521C" w:rsidRPr="006A29A9" w:rsidTr="0032453D">
        <w:trPr>
          <w:trHeight w:val="267"/>
        </w:trPr>
        <w:tc>
          <w:tcPr>
            <w:tcW w:w="4228"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b/>
                <w:lang w:val="en-US" w:eastAsia="ar-SA"/>
              </w:rPr>
            </w:pPr>
            <w:r w:rsidRPr="006A29A9">
              <w:rPr>
                <w:rFonts w:eastAsia="Arial"/>
                <w:b/>
                <w:lang w:val="en-US" w:eastAsia="ar-SA"/>
              </w:rPr>
              <w:t xml:space="preserve">e-mail </w:t>
            </w:r>
          </w:p>
        </w:tc>
        <w:tc>
          <w:tcPr>
            <w:tcW w:w="5660"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en-US" w:eastAsia="ar-SA"/>
              </w:rPr>
            </w:pPr>
            <w:r w:rsidRPr="006A29A9">
              <w:rPr>
                <w:rFonts w:eastAsia="Arial"/>
                <w:lang w:val="en-US" w:eastAsia="ar-SA"/>
              </w:rPr>
              <w:t xml:space="preserve"> </w:t>
            </w:r>
          </w:p>
        </w:tc>
      </w:tr>
    </w:tbl>
    <w:p w:rsidR="0032453D" w:rsidRPr="006A29A9" w:rsidRDefault="0032453D" w:rsidP="0032453D">
      <w:pPr>
        <w:widowControl w:val="0"/>
        <w:suppressAutoHyphens/>
        <w:autoSpaceDE w:val="0"/>
        <w:spacing w:before="0" w:beforeAutospacing="0" w:after="120" w:afterAutospacing="0" w:line="360" w:lineRule="auto"/>
        <w:rPr>
          <w:rFonts w:eastAsia="Arial"/>
          <w:lang w:val="en-US" w:eastAsia="ar-SA"/>
        </w:rPr>
      </w:pPr>
    </w:p>
    <w:p w:rsidR="0032453D" w:rsidRPr="006A29A9" w:rsidRDefault="0032453D" w:rsidP="0032453D">
      <w:pPr>
        <w:widowControl w:val="0"/>
        <w:suppressAutoHyphens/>
        <w:autoSpaceDE w:val="0"/>
        <w:spacing w:before="0" w:beforeAutospacing="0" w:after="120" w:afterAutospacing="0" w:line="360" w:lineRule="auto"/>
        <w:rPr>
          <w:rFonts w:eastAsia="Arial"/>
          <w:b/>
          <w:bCs/>
          <w:lang w:eastAsia="ar-SA"/>
        </w:rPr>
      </w:pPr>
      <w:r w:rsidRPr="006A29A9">
        <w:rPr>
          <w:rFonts w:eastAsia="Arial"/>
          <w:lang w:val="en-US" w:eastAsia="ar-SA"/>
        </w:rPr>
        <w:t xml:space="preserve"> </w:t>
      </w:r>
      <w:r w:rsidRPr="006A29A9">
        <w:rPr>
          <w:rFonts w:eastAsia="Arial"/>
          <w:b/>
          <w:bCs/>
          <w:lang w:eastAsia="ar-SA"/>
        </w:rPr>
        <w:t>Характеристики на сградата</w:t>
      </w:r>
    </w:p>
    <w:tbl>
      <w:tblPr>
        <w:tblW w:w="0" w:type="auto"/>
        <w:tblInd w:w="-30" w:type="dxa"/>
        <w:tblLayout w:type="fixed"/>
        <w:tblLook w:val="0000" w:firstRow="0" w:lastRow="0" w:firstColumn="0" w:lastColumn="0" w:noHBand="0" w:noVBand="0"/>
      </w:tblPr>
      <w:tblGrid>
        <w:gridCol w:w="2642"/>
        <w:gridCol w:w="1613"/>
        <w:gridCol w:w="1500"/>
        <w:gridCol w:w="4133"/>
      </w:tblGrid>
      <w:tr w:rsidR="00E7521C" w:rsidRPr="006A29A9" w:rsidTr="0032453D">
        <w:trPr>
          <w:trHeight w:val="240"/>
        </w:trPr>
        <w:tc>
          <w:tcPr>
            <w:tcW w:w="2642"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eastAsia="ar-SA"/>
              </w:rPr>
            </w:pPr>
            <w:r w:rsidRPr="006A29A9">
              <w:rPr>
                <w:rFonts w:eastAsia="Arial"/>
                <w:lang w:val="en-US" w:eastAsia="ar-SA"/>
              </w:rPr>
              <w:t>□</w:t>
            </w:r>
            <w:r w:rsidRPr="006A29A9">
              <w:rPr>
                <w:rFonts w:eastAsia="Arial"/>
                <w:lang w:eastAsia="ar-SA"/>
              </w:rPr>
              <w:t xml:space="preserve"> без мазе</w:t>
            </w:r>
          </w:p>
        </w:tc>
        <w:tc>
          <w:tcPr>
            <w:tcW w:w="3113" w:type="dxa"/>
            <w:gridSpan w:val="2"/>
            <w:tcBorders>
              <w:top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eastAsia="ar-SA"/>
              </w:rPr>
            </w:pPr>
            <w:r w:rsidRPr="006A29A9">
              <w:rPr>
                <w:rFonts w:eastAsia="Arial"/>
                <w:lang w:val="en-US" w:eastAsia="ar-SA"/>
              </w:rPr>
              <w:t>□</w:t>
            </w:r>
            <w:r w:rsidRPr="006A29A9">
              <w:rPr>
                <w:rFonts w:eastAsia="Arial"/>
                <w:lang w:eastAsia="ar-SA"/>
              </w:rPr>
              <w:t xml:space="preserve"> с частично мазе</w:t>
            </w:r>
          </w:p>
        </w:tc>
        <w:tc>
          <w:tcPr>
            <w:tcW w:w="4133" w:type="dxa"/>
            <w:tcBorders>
              <w:top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eastAsia="ar-SA"/>
              </w:rPr>
            </w:pPr>
            <w:r w:rsidRPr="006A29A9">
              <w:rPr>
                <w:rFonts w:eastAsia="Arial"/>
                <w:lang w:val="en-US" w:eastAsia="ar-SA"/>
              </w:rPr>
              <w:t>□</w:t>
            </w:r>
            <w:r w:rsidRPr="006A29A9">
              <w:rPr>
                <w:rFonts w:eastAsia="Arial"/>
                <w:lang w:eastAsia="ar-SA"/>
              </w:rPr>
              <w:t xml:space="preserve"> с мазе</w:t>
            </w:r>
          </w:p>
        </w:tc>
      </w:tr>
      <w:tr w:rsidR="00E7521C" w:rsidRPr="006A29A9" w:rsidTr="0032453D">
        <w:trPr>
          <w:trHeight w:val="240"/>
        </w:trPr>
        <w:tc>
          <w:tcPr>
            <w:tcW w:w="4255" w:type="dxa"/>
            <w:gridSpan w:val="2"/>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en-US" w:eastAsia="ar-SA"/>
              </w:rPr>
            </w:pPr>
            <w:r w:rsidRPr="006A29A9">
              <w:rPr>
                <w:rFonts w:eastAsia="Arial"/>
                <w:lang w:eastAsia="ar-SA"/>
              </w:rPr>
              <w:t>Брой на подземни етажи</w:t>
            </w:r>
            <w:r w:rsidRPr="006A29A9">
              <w:rPr>
                <w:rFonts w:eastAsia="Arial"/>
                <w:lang w:val="en-US" w:eastAsia="ar-SA"/>
              </w:rPr>
              <w:t>:</w:t>
            </w:r>
            <w:r w:rsidRPr="006A29A9">
              <w:rPr>
                <w:rFonts w:eastAsia="Arial"/>
                <w:b/>
                <w:lang w:eastAsia="ar-SA"/>
              </w:rPr>
              <w:t xml:space="preserve"> </w:t>
            </w:r>
            <w:r w:rsidRPr="006A29A9">
              <w:rPr>
                <w:rFonts w:eastAsia="Arial"/>
                <w:lang w:val="en-US" w:eastAsia="ar-SA"/>
              </w:rPr>
              <w:t>░</w:t>
            </w:r>
            <w:r w:rsidRPr="006A29A9">
              <w:rPr>
                <w:rFonts w:eastAsia="Arial"/>
                <w:lang w:eastAsia="ar-SA"/>
              </w:rPr>
              <w:t xml:space="preserve"> </w:t>
            </w:r>
            <w:r w:rsidRPr="006A29A9">
              <w:rPr>
                <w:rFonts w:eastAsia="Arial"/>
                <w:lang w:val="en-US" w:eastAsia="ar-SA"/>
              </w:rPr>
              <w:t>░</w:t>
            </w:r>
          </w:p>
        </w:tc>
        <w:tc>
          <w:tcPr>
            <w:tcW w:w="5633" w:type="dxa"/>
            <w:gridSpan w:val="2"/>
            <w:tcBorders>
              <w:top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eastAsia="ar-SA"/>
              </w:rPr>
            </w:pPr>
            <w:r w:rsidRPr="006A29A9">
              <w:rPr>
                <w:rFonts w:eastAsia="Arial"/>
                <w:lang w:eastAsia="ar-SA"/>
              </w:rPr>
              <w:t>Брой на етажи над терена:</w:t>
            </w:r>
            <w:r w:rsidRPr="006A29A9">
              <w:rPr>
                <w:rFonts w:eastAsia="Arial"/>
                <w:b/>
                <w:lang w:eastAsia="ar-SA"/>
              </w:rPr>
              <w:t xml:space="preserve"> </w:t>
            </w:r>
            <w:r w:rsidRPr="006A29A9">
              <w:rPr>
                <w:rFonts w:eastAsia="Arial"/>
                <w:lang w:eastAsia="ar-SA"/>
              </w:rPr>
              <w:t>░ ░</w:t>
            </w:r>
          </w:p>
        </w:tc>
      </w:tr>
      <w:tr w:rsidR="00E7521C" w:rsidRPr="006A29A9" w:rsidTr="0032453D">
        <w:trPr>
          <w:trHeight w:val="240"/>
        </w:trPr>
        <w:tc>
          <w:tcPr>
            <w:tcW w:w="2642"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Нова сграда</w:t>
            </w:r>
          </w:p>
        </w:tc>
        <w:tc>
          <w:tcPr>
            <w:tcW w:w="3113" w:type="dxa"/>
            <w:gridSpan w:val="2"/>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реконструкция/</w:t>
            </w:r>
            <w:r w:rsidRPr="006A29A9">
              <w:rPr>
                <w:rFonts w:eastAsia="Arial"/>
                <w:lang w:eastAsia="ar-SA"/>
              </w:rPr>
              <w:br/>
              <w:t>преустройство</w:t>
            </w:r>
          </w:p>
        </w:tc>
        <w:tc>
          <w:tcPr>
            <w:tcW w:w="4133"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съществуваща сграда</w:t>
            </w:r>
          </w:p>
        </w:tc>
      </w:tr>
      <w:tr w:rsidR="00E7521C" w:rsidRPr="006A29A9" w:rsidTr="0032453D">
        <w:trPr>
          <w:trHeight w:val="241"/>
        </w:trPr>
        <w:tc>
          <w:tcPr>
            <w:tcW w:w="9888" w:type="dxa"/>
            <w:gridSpan w:val="4"/>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ru-RU" w:eastAsia="ar-SA"/>
              </w:rPr>
            </w:pPr>
            <w:r w:rsidRPr="006A29A9">
              <w:rPr>
                <w:rFonts w:eastAsia="Arial"/>
                <w:lang w:eastAsia="ar-SA"/>
              </w:rPr>
              <w:t>Площ в контакт с почвата</w:t>
            </w:r>
            <w:r w:rsidRPr="006A29A9">
              <w:rPr>
                <w:rFonts w:eastAsia="Arial"/>
                <w:lang w:val="ru-RU" w:eastAsia="ar-SA"/>
              </w:rPr>
              <w:t xml:space="preserve"> </w:t>
            </w:r>
            <w:proofErr w:type="spellStart"/>
            <w:r w:rsidRPr="006A29A9">
              <w:rPr>
                <w:rFonts w:eastAsia="Arial"/>
                <w:lang w:val="en-US" w:eastAsia="ar-SA"/>
              </w:rPr>
              <w:t>A</w:t>
            </w:r>
            <w:r w:rsidRPr="006A29A9">
              <w:rPr>
                <w:rFonts w:eastAsia="Arial"/>
                <w:i/>
                <w:vertAlign w:val="subscript"/>
                <w:lang w:val="en-US" w:eastAsia="ar-SA"/>
              </w:rPr>
              <w:t>p</w:t>
            </w:r>
            <w:proofErr w:type="spellEnd"/>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p>
        </w:tc>
      </w:tr>
      <w:tr w:rsidR="00E7521C" w:rsidRPr="006A29A9" w:rsidTr="0032453D">
        <w:trPr>
          <w:trHeight w:val="241"/>
        </w:trPr>
        <w:tc>
          <w:tcPr>
            <w:tcW w:w="9888" w:type="dxa"/>
            <w:gridSpan w:val="4"/>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ru-RU" w:eastAsia="ar-SA"/>
              </w:rPr>
            </w:pPr>
            <w:r w:rsidRPr="006A29A9">
              <w:rPr>
                <w:rFonts w:eastAsia="Arial"/>
                <w:lang w:eastAsia="ar-SA"/>
              </w:rPr>
              <w:t>Площ на сутеренни стени в контакт с почвата</w:t>
            </w:r>
            <w:r w:rsidRPr="006A29A9">
              <w:rPr>
                <w:rFonts w:eastAsia="Arial"/>
                <w:lang w:val="ru-RU" w:eastAsia="ar-SA"/>
              </w:rPr>
              <w:t xml:space="preserve"> </w:t>
            </w:r>
            <w:r w:rsidRPr="006A29A9">
              <w:rPr>
                <w:rFonts w:eastAsia="Arial"/>
                <w:lang w:val="en-US" w:eastAsia="ar-SA"/>
              </w:rPr>
              <w:t>A</w:t>
            </w:r>
            <w:r w:rsidRPr="006A29A9">
              <w:rPr>
                <w:rFonts w:eastAsia="Arial"/>
                <w:i/>
                <w:vertAlign w:val="subscript"/>
                <w:lang w:val="en-US" w:eastAsia="ar-SA"/>
              </w:rPr>
              <w:t>s</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p>
        </w:tc>
      </w:tr>
      <w:tr w:rsidR="00E7521C" w:rsidRPr="006A29A9" w:rsidTr="0032453D">
        <w:trPr>
          <w:trHeight w:val="240"/>
        </w:trPr>
        <w:tc>
          <w:tcPr>
            <w:tcW w:w="9888" w:type="dxa"/>
            <w:gridSpan w:val="4"/>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eastAsia="ar-SA"/>
              </w:rPr>
            </w:pPr>
            <w:r w:rsidRPr="006A29A9">
              <w:rPr>
                <w:rFonts w:eastAsia="Arial"/>
                <w:b/>
                <w:lang w:eastAsia="ar-SA"/>
              </w:rPr>
              <w:t>Преобладаваща категория по въздухоплътност на контактната конструкция</w:t>
            </w:r>
            <w:r w:rsidRPr="006A29A9">
              <w:rPr>
                <w:rFonts w:eastAsia="Arial"/>
                <w:b/>
                <w:lang w:val="ru-RU" w:eastAsia="ar-SA"/>
              </w:rPr>
              <w:t>:</w:t>
            </w:r>
            <w:r w:rsidRPr="006A29A9">
              <w:rPr>
                <w:rFonts w:eastAsia="Arial"/>
                <w:lang w:val="ru-RU" w:eastAsia="ar-SA"/>
              </w:rPr>
              <w:t xml:space="preserve"> </w:t>
            </w:r>
            <w:r w:rsidRPr="006A29A9">
              <w:rPr>
                <w:rFonts w:eastAsia="Arial"/>
                <w:lang w:val="ru-RU" w:eastAsia="ar-SA"/>
              </w:rPr>
              <w:br/>
              <w:t xml:space="preserve"> □</w:t>
            </w:r>
            <w:r w:rsidRPr="006A29A9">
              <w:rPr>
                <w:rFonts w:eastAsia="Arial"/>
                <w:lang w:eastAsia="ar-SA"/>
              </w:rPr>
              <w:t xml:space="preserve"> </w:t>
            </w:r>
            <w:r w:rsidRPr="006A29A9">
              <w:rPr>
                <w:rFonts w:eastAsia="Arial"/>
                <w:lang w:val="ru-RU" w:eastAsia="ar-SA"/>
              </w:rPr>
              <w:t xml:space="preserve">1. </w:t>
            </w:r>
            <w:r w:rsidRPr="006A29A9">
              <w:rPr>
                <w:rFonts w:eastAsia="Arial"/>
                <w:lang w:val="en-US" w:eastAsia="ar-SA"/>
              </w:rPr>
              <w:t>□</w:t>
            </w:r>
            <w:r w:rsidRPr="006A29A9">
              <w:rPr>
                <w:rFonts w:eastAsia="Arial"/>
                <w:lang w:eastAsia="ar-SA"/>
              </w:rPr>
              <w:t xml:space="preserve"> </w:t>
            </w:r>
            <w:r w:rsidRPr="006A29A9">
              <w:rPr>
                <w:rFonts w:eastAsia="Arial"/>
                <w:lang w:val="en-US" w:eastAsia="ar-SA"/>
              </w:rPr>
              <w:t>2. □</w:t>
            </w:r>
            <w:r w:rsidRPr="006A29A9">
              <w:rPr>
                <w:rFonts w:eastAsia="Arial"/>
                <w:lang w:eastAsia="ar-SA"/>
              </w:rPr>
              <w:t xml:space="preserve"> </w:t>
            </w:r>
            <w:r w:rsidRPr="006A29A9">
              <w:rPr>
                <w:rFonts w:eastAsia="Arial"/>
                <w:lang w:val="en-US" w:eastAsia="ar-SA"/>
              </w:rPr>
              <w:t>3. □</w:t>
            </w:r>
            <w:r w:rsidRPr="006A29A9">
              <w:rPr>
                <w:rFonts w:eastAsia="Arial"/>
                <w:lang w:eastAsia="ar-SA"/>
              </w:rPr>
              <w:t xml:space="preserve"> много пропусклива</w:t>
            </w:r>
          </w:p>
        </w:tc>
      </w:tr>
      <w:tr w:rsidR="00E7521C" w:rsidRPr="006A29A9" w:rsidTr="0032453D">
        <w:trPr>
          <w:trHeight w:val="240"/>
        </w:trPr>
        <w:tc>
          <w:tcPr>
            <w:tcW w:w="9888" w:type="dxa"/>
            <w:gridSpan w:val="4"/>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b/>
                <w:lang w:eastAsia="ar-SA"/>
              </w:rPr>
              <w:t>Преобладаващ метод на вентилация</w:t>
            </w:r>
            <w:r w:rsidRPr="006A29A9">
              <w:rPr>
                <w:rFonts w:eastAsia="Arial"/>
                <w:lang w:val="ru-RU" w:eastAsia="ar-SA"/>
              </w:rPr>
              <w:t xml:space="preserve">: □ </w:t>
            </w:r>
            <w:r w:rsidRPr="006A29A9">
              <w:rPr>
                <w:rFonts w:eastAsia="Arial"/>
                <w:lang w:eastAsia="ar-SA"/>
              </w:rPr>
              <w:t>естествена</w:t>
            </w:r>
            <w:r w:rsidRPr="006A29A9">
              <w:rPr>
                <w:rFonts w:eastAsia="Arial"/>
                <w:lang w:val="ru-RU" w:eastAsia="ar-SA"/>
              </w:rPr>
              <w:t xml:space="preserve"> □ </w:t>
            </w:r>
            <w:r w:rsidRPr="006A29A9">
              <w:rPr>
                <w:rFonts w:eastAsia="Arial"/>
                <w:lang w:eastAsia="ar-SA"/>
              </w:rPr>
              <w:t>механична</w:t>
            </w:r>
          </w:p>
        </w:tc>
      </w:tr>
      <w:tr w:rsidR="00E7521C" w:rsidRPr="006A29A9" w:rsidTr="0032453D">
        <w:trPr>
          <w:trHeight w:val="1621"/>
        </w:trPr>
        <w:tc>
          <w:tcPr>
            <w:tcW w:w="9888" w:type="dxa"/>
            <w:gridSpan w:val="4"/>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b/>
                <w:lang w:val="ru-RU" w:eastAsia="ar-SA"/>
              </w:rPr>
            </w:pPr>
            <w:proofErr w:type="spellStart"/>
            <w:r w:rsidRPr="006A29A9">
              <w:rPr>
                <w:rFonts w:eastAsia="Arial"/>
                <w:b/>
                <w:lang w:eastAsia="ar-SA"/>
              </w:rPr>
              <w:t>Въздухоплътност</w:t>
            </w:r>
            <w:proofErr w:type="spellEnd"/>
            <w:r w:rsidRPr="006A29A9">
              <w:rPr>
                <w:rFonts w:eastAsia="Arial"/>
                <w:b/>
                <w:lang w:eastAsia="ar-SA"/>
              </w:rPr>
              <w:t xml:space="preserve"> на сградната обвивка</w:t>
            </w:r>
            <w:r w:rsidRPr="006A29A9">
              <w:rPr>
                <w:rFonts w:eastAsia="Arial"/>
                <w:b/>
                <w:lang w:val="ru-RU" w:eastAsia="ar-SA"/>
              </w:rPr>
              <w:t>:</w:t>
            </w:r>
          </w:p>
          <w:p w:rsidR="0032453D" w:rsidRPr="006A29A9" w:rsidRDefault="0032453D" w:rsidP="0032453D">
            <w:pPr>
              <w:widowControl w:val="0"/>
              <w:suppressAutoHyphens/>
              <w:autoSpaceDE w:val="0"/>
              <w:spacing w:before="0" w:beforeAutospacing="0" w:after="120" w:afterAutospacing="0" w:line="360" w:lineRule="auto"/>
              <w:rPr>
                <w:rFonts w:eastAsia="Arial"/>
                <w:lang w:val="ru-RU" w:eastAsia="ar-SA"/>
              </w:rPr>
            </w:pPr>
            <w:r w:rsidRPr="006A29A9">
              <w:rPr>
                <w:rFonts w:eastAsia="Arial"/>
                <w:lang w:val="ru-RU" w:eastAsia="ar-SA"/>
              </w:rPr>
              <w:t xml:space="preserve">□ </w:t>
            </w:r>
            <w:r w:rsidRPr="006A29A9">
              <w:rPr>
                <w:rFonts w:eastAsia="Arial"/>
                <w:lang w:eastAsia="ar-SA"/>
              </w:rPr>
              <w:t xml:space="preserve">висока (топлинно изолирани </w:t>
            </w:r>
            <w:r w:rsidR="00DE7FC6" w:rsidRPr="006A29A9">
              <w:rPr>
                <w:rFonts w:eastAsia="Arial"/>
                <w:lang w:eastAsia="ar-SA"/>
              </w:rPr>
              <w:t>външни стени, и</w:t>
            </w:r>
            <w:r w:rsidR="00255258" w:rsidRPr="006A29A9">
              <w:rPr>
                <w:rFonts w:eastAsia="Arial"/>
                <w:lang w:eastAsia="ar-SA"/>
              </w:rPr>
              <w:t xml:space="preserve"> </w:t>
            </w:r>
            <w:r w:rsidR="00DE7FC6" w:rsidRPr="006A29A9">
              <w:rPr>
                <w:rFonts w:eastAsia="Arial"/>
                <w:lang w:eastAsia="ar-SA"/>
              </w:rPr>
              <w:t>покрив;</w:t>
            </w:r>
            <w:r w:rsidR="00243DC1" w:rsidRPr="006A29A9">
              <w:rPr>
                <w:rFonts w:eastAsia="Arial"/>
                <w:lang w:eastAsia="ar-SA"/>
              </w:rPr>
              <w:t xml:space="preserve"> </w:t>
            </w:r>
            <w:r w:rsidR="00DE7FC6" w:rsidRPr="006A29A9">
              <w:rPr>
                <w:rFonts w:eastAsia="Arial"/>
                <w:lang w:eastAsia="ar-SA"/>
              </w:rPr>
              <w:t xml:space="preserve">прозорци със стъклопакет с рамка </w:t>
            </w:r>
            <w:proofErr w:type="gramStart"/>
            <w:r w:rsidR="00DE7FC6" w:rsidRPr="006A29A9">
              <w:rPr>
                <w:rFonts w:eastAsia="Arial"/>
                <w:lang w:eastAsia="ar-SA"/>
              </w:rPr>
              <w:t>от</w:t>
            </w:r>
            <w:proofErr w:type="gramEnd"/>
            <w:r w:rsidR="00DE7FC6" w:rsidRPr="006A29A9">
              <w:rPr>
                <w:rFonts w:eastAsia="Arial"/>
                <w:lang w:eastAsia="ar-SA"/>
              </w:rPr>
              <w:t xml:space="preserve"> поливинилхлорид </w:t>
            </w:r>
            <w:r w:rsidR="00DE7FC6" w:rsidRPr="006A29A9">
              <w:rPr>
                <w:rFonts w:eastAsia="Arial"/>
                <w:lang w:val="en-US" w:eastAsia="ar-SA"/>
              </w:rPr>
              <w:t xml:space="preserve">(PVC) </w:t>
            </w:r>
            <w:r w:rsidR="00DE7FC6" w:rsidRPr="006A29A9">
              <w:rPr>
                <w:rFonts w:eastAsia="Arial"/>
                <w:lang w:eastAsia="ar-SA"/>
              </w:rPr>
              <w:t>или алуминий</w:t>
            </w:r>
            <w:r w:rsidRPr="006A29A9">
              <w:rPr>
                <w:rFonts w:eastAsia="Arial"/>
                <w:lang w:val="ru-RU" w:eastAsia="ar-SA"/>
              </w:rPr>
              <w:t>)</w:t>
            </w:r>
          </w:p>
          <w:p w:rsidR="0032453D" w:rsidRPr="006A29A9" w:rsidRDefault="0032453D" w:rsidP="00DE7FC6">
            <w:pPr>
              <w:widowControl w:val="0"/>
              <w:suppressAutoHyphens/>
              <w:autoSpaceDE w:val="0"/>
              <w:spacing w:before="0" w:beforeAutospacing="0" w:after="120" w:afterAutospacing="0" w:line="360" w:lineRule="auto"/>
              <w:jc w:val="both"/>
              <w:rPr>
                <w:rFonts w:eastAsia="Arial"/>
                <w:lang w:val="ru-RU" w:eastAsia="ar-SA"/>
              </w:rPr>
            </w:pPr>
            <w:proofErr w:type="gramStart"/>
            <w:r w:rsidRPr="006A29A9">
              <w:rPr>
                <w:rFonts w:eastAsia="Arial"/>
                <w:lang w:val="ru-RU" w:eastAsia="ar-SA"/>
              </w:rPr>
              <w:lastRenderedPageBreak/>
              <w:t xml:space="preserve">□ </w:t>
            </w:r>
            <w:r w:rsidRPr="006A29A9">
              <w:rPr>
                <w:rFonts w:eastAsia="Arial"/>
                <w:lang w:eastAsia="ar-SA"/>
              </w:rPr>
              <w:t>средна</w:t>
            </w:r>
            <w:r w:rsidRPr="006A29A9">
              <w:rPr>
                <w:rFonts w:eastAsia="Arial"/>
                <w:lang w:val="ru-RU" w:eastAsia="ar-SA"/>
              </w:rPr>
              <w:t xml:space="preserve"> (</w:t>
            </w:r>
            <w:r w:rsidR="00DE7FC6" w:rsidRPr="006A29A9">
              <w:rPr>
                <w:rFonts w:eastAsia="Arial"/>
                <w:lang w:val="ru-RU" w:eastAsia="ar-SA"/>
              </w:rPr>
              <w:t xml:space="preserve">частично </w:t>
            </w:r>
            <w:r w:rsidR="00DE7FC6" w:rsidRPr="006A29A9">
              <w:rPr>
                <w:rFonts w:eastAsia="Arial"/>
                <w:lang w:eastAsia="ar-SA"/>
              </w:rPr>
              <w:t xml:space="preserve">топлинно изолирани ограждащи конструкции </w:t>
            </w:r>
            <w:r w:rsidR="00DE7FC6" w:rsidRPr="006A29A9">
              <w:rPr>
                <w:rFonts w:eastAsia="Arial"/>
                <w:lang w:val="en-US" w:eastAsia="ar-SA"/>
              </w:rPr>
              <w:t>(</w:t>
            </w:r>
            <w:r w:rsidR="00DE7FC6" w:rsidRPr="006A29A9">
              <w:rPr>
                <w:rFonts w:eastAsia="Arial"/>
                <w:lang w:eastAsia="ar-SA"/>
              </w:rPr>
              <w:t>стени, покрив, под</w:t>
            </w:r>
            <w:r w:rsidR="00DE7FC6" w:rsidRPr="006A29A9">
              <w:rPr>
                <w:rFonts w:eastAsia="Arial"/>
                <w:lang w:val="en-US" w:eastAsia="ar-SA"/>
              </w:rPr>
              <w:t>)</w:t>
            </w:r>
            <w:r w:rsidR="00DE7FC6" w:rsidRPr="006A29A9">
              <w:rPr>
                <w:rFonts w:eastAsia="Arial"/>
                <w:lang w:eastAsia="ar-SA"/>
              </w:rPr>
              <w:t>; неподменени прозорци с дървена рамка двуслойно остъкляване, слепени или др.</w:t>
            </w:r>
            <w:proofErr w:type="gramEnd"/>
          </w:p>
          <w:p w:rsidR="0032453D" w:rsidRPr="006A29A9" w:rsidRDefault="0032453D" w:rsidP="009C3318">
            <w:pPr>
              <w:widowControl w:val="0"/>
              <w:suppressAutoHyphens/>
              <w:autoSpaceDE w:val="0"/>
              <w:spacing w:before="0" w:beforeAutospacing="0" w:after="120" w:afterAutospacing="0" w:line="360" w:lineRule="auto"/>
              <w:jc w:val="both"/>
              <w:rPr>
                <w:rFonts w:eastAsia="Arial"/>
                <w:lang w:val="ru-RU" w:eastAsia="ar-SA"/>
              </w:rPr>
            </w:pPr>
            <w:r w:rsidRPr="006A29A9">
              <w:rPr>
                <w:rFonts w:eastAsia="Arial"/>
                <w:lang w:val="ru-RU" w:eastAsia="ar-SA"/>
              </w:rPr>
              <w:t xml:space="preserve">□ </w:t>
            </w:r>
            <w:r w:rsidRPr="006A29A9">
              <w:rPr>
                <w:rFonts w:eastAsia="Arial"/>
                <w:lang w:eastAsia="ar-SA"/>
              </w:rPr>
              <w:t xml:space="preserve">ниска </w:t>
            </w:r>
            <w:r w:rsidRPr="006A29A9">
              <w:rPr>
                <w:rFonts w:eastAsia="Arial"/>
                <w:lang w:val="ru-RU" w:eastAsia="ar-SA"/>
              </w:rPr>
              <w:t>(</w:t>
            </w:r>
            <w:r w:rsidR="00DE7FC6" w:rsidRPr="006A29A9">
              <w:rPr>
                <w:rFonts w:eastAsia="Arial"/>
                <w:lang w:eastAsia="ar-SA"/>
              </w:rPr>
              <w:t>топлинно неизолирани ограждащи повърхност, единично остъклени прозорци и външни врати</w:t>
            </w:r>
            <w:r w:rsidRPr="006A29A9">
              <w:rPr>
                <w:rFonts w:eastAsia="Arial"/>
                <w:lang w:val="ru-RU" w:eastAsia="ar-SA"/>
              </w:rPr>
              <w:t>)</w:t>
            </w:r>
          </w:p>
        </w:tc>
      </w:tr>
      <w:tr w:rsidR="00E7521C" w:rsidRPr="006A29A9" w:rsidTr="0032453D">
        <w:trPr>
          <w:trHeight w:val="240"/>
        </w:trPr>
        <w:tc>
          <w:tcPr>
            <w:tcW w:w="9888" w:type="dxa"/>
            <w:gridSpan w:val="4"/>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eastAsia="ar-SA"/>
              </w:rPr>
            </w:pPr>
            <w:r w:rsidRPr="006A29A9">
              <w:rPr>
                <w:rFonts w:eastAsia="Arial"/>
                <w:b/>
                <w:lang w:eastAsia="ar-SA"/>
              </w:rPr>
              <w:lastRenderedPageBreak/>
              <w:t>Източник на радон</w:t>
            </w:r>
            <w:r w:rsidRPr="006A29A9">
              <w:rPr>
                <w:rFonts w:eastAsia="Arial"/>
                <w:b/>
                <w:lang w:val="ru-RU" w:eastAsia="ar-SA"/>
              </w:rPr>
              <w:t>:</w:t>
            </w:r>
            <w:r w:rsidRPr="006A29A9">
              <w:rPr>
                <w:rFonts w:eastAsia="Arial"/>
                <w:lang w:val="ru-RU" w:eastAsia="ar-SA"/>
              </w:rPr>
              <w:t xml:space="preserve"> □</w:t>
            </w:r>
            <w:r w:rsidRPr="006A29A9">
              <w:rPr>
                <w:rFonts w:eastAsia="Arial"/>
                <w:lang w:eastAsia="ar-SA"/>
              </w:rPr>
              <w:t xml:space="preserve"> почва</w:t>
            </w:r>
            <w:r w:rsidRPr="006A29A9">
              <w:rPr>
                <w:rFonts w:eastAsia="Arial"/>
                <w:lang w:val="ru-RU" w:eastAsia="ar-SA"/>
              </w:rPr>
              <w:t xml:space="preserve"> □</w:t>
            </w:r>
            <w:r w:rsidRPr="006A29A9">
              <w:rPr>
                <w:rFonts w:eastAsia="Arial"/>
                <w:lang w:eastAsia="ar-SA"/>
              </w:rPr>
              <w:t xml:space="preserve"> строителни </w:t>
            </w:r>
            <w:r w:rsidR="00FF5EB1" w:rsidRPr="006A29A9">
              <w:rPr>
                <w:rFonts w:eastAsia="Arial"/>
                <w:lang w:eastAsia="ar-SA"/>
              </w:rPr>
              <w:t>продукти/</w:t>
            </w:r>
            <w:r w:rsidRPr="006A29A9">
              <w:rPr>
                <w:rFonts w:eastAsia="Arial"/>
                <w:lang w:eastAsia="ar-SA"/>
              </w:rPr>
              <w:t>материали</w:t>
            </w:r>
            <w:r w:rsidRPr="006A29A9">
              <w:rPr>
                <w:rFonts w:eastAsia="Arial"/>
                <w:lang w:val="ru-RU" w:eastAsia="ar-SA"/>
              </w:rPr>
              <w:t xml:space="preserve"> □</w:t>
            </w:r>
            <w:r w:rsidRPr="006A29A9">
              <w:rPr>
                <w:rFonts w:eastAsia="Arial"/>
                <w:lang w:eastAsia="ar-SA"/>
              </w:rPr>
              <w:t xml:space="preserve"> вода</w:t>
            </w:r>
          </w:p>
        </w:tc>
      </w:tr>
    </w:tbl>
    <w:p w:rsidR="0032453D" w:rsidRPr="006A29A9" w:rsidRDefault="0032453D" w:rsidP="0032453D">
      <w:pPr>
        <w:widowControl w:val="0"/>
        <w:suppressAutoHyphens/>
        <w:autoSpaceDE w:val="0"/>
        <w:spacing w:before="0" w:beforeAutospacing="0" w:after="120" w:afterAutospacing="0" w:line="360" w:lineRule="auto"/>
        <w:jc w:val="center"/>
        <w:rPr>
          <w:rFonts w:eastAsia="Arial"/>
          <w:lang w:eastAsia="ar-SA"/>
        </w:rPr>
      </w:pPr>
    </w:p>
    <w:p w:rsidR="0032453D" w:rsidRPr="006A29A9" w:rsidRDefault="0032453D" w:rsidP="0032453D">
      <w:pPr>
        <w:widowControl w:val="0"/>
        <w:suppressAutoHyphens/>
        <w:autoSpaceDE w:val="0"/>
        <w:spacing w:before="0" w:beforeAutospacing="0" w:after="120" w:afterAutospacing="0" w:line="360" w:lineRule="auto"/>
        <w:rPr>
          <w:rFonts w:eastAsia="Arial"/>
          <w:b/>
          <w:bCs/>
          <w:lang w:eastAsia="ar-SA"/>
        </w:rPr>
      </w:pPr>
      <w:r w:rsidRPr="006A29A9">
        <w:rPr>
          <w:rFonts w:eastAsia="Arial"/>
          <w:b/>
          <w:bCs/>
          <w:lang w:eastAsia="ar-SA"/>
        </w:rPr>
        <w:t>Характеристики на строителната площадка</w:t>
      </w:r>
    </w:p>
    <w:tbl>
      <w:tblPr>
        <w:tblW w:w="0" w:type="auto"/>
        <w:tblInd w:w="-30" w:type="dxa"/>
        <w:tblLayout w:type="fixed"/>
        <w:tblLook w:val="0000" w:firstRow="0" w:lastRow="0" w:firstColumn="0" w:lastColumn="0" w:noHBand="0" w:noVBand="0"/>
      </w:tblPr>
      <w:tblGrid>
        <w:gridCol w:w="4788"/>
        <w:gridCol w:w="5100"/>
      </w:tblGrid>
      <w:tr w:rsidR="00E7521C" w:rsidRPr="006A29A9" w:rsidTr="0032453D">
        <w:trPr>
          <w:trHeight w:val="240"/>
        </w:trPr>
        <w:tc>
          <w:tcPr>
            <w:tcW w:w="9888" w:type="dxa"/>
            <w:gridSpan w:val="2"/>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suppressAutoHyphens/>
              <w:autoSpaceDE w:val="0"/>
              <w:snapToGrid w:val="0"/>
              <w:spacing w:before="0" w:beforeAutospacing="0" w:after="120" w:afterAutospacing="0" w:line="360" w:lineRule="auto"/>
              <w:rPr>
                <w:lang w:val="ru-RU" w:eastAsia="ar-SA"/>
              </w:rPr>
            </w:pPr>
            <w:r w:rsidRPr="006A29A9">
              <w:rPr>
                <w:b/>
                <w:lang w:eastAsia="ar-SA"/>
              </w:rPr>
              <w:t>Радонов индекс на строителната площадка:</w:t>
            </w:r>
            <w:r w:rsidRPr="006A29A9">
              <w:rPr>
                <w:lang w:eastAsia="ar-SA"/>
              </w:rPr>
              <w:t xml:space="preserve"> </w:t>
            </w:r>
            <w:r w:rsidRPr="006A29A9">
              <w:rPr>
                <w:lang w:eastAsia="ar-SA"/>
              </w:rPr>
              <w:br/>
              <w:t xml:space="preserve"> </w:t>
            </w:r>
            <w:r w:rsidRPr="006A29A9">
              <w:rPr>
                <w:lang w:val="ru-RU" w:eastAsia="ar-SA"/>
              </w:rPr>
              <w:t>□</w:t>
            </w:r>
            <w:r w:rsidRPr="006A29A9">
              <w:rPr>
                <w:lang w:eastAsia="ar-SA"/>
              </w:rPr>
              <w:t xml:space="preserve"> нисък </w:t>
            </w:r>
            <w:r w:rsidRPr="006A29A9">
              <w:rPr>
                <w:lang w:val="ru-RU" w:eastAsia="ar-SA"/>
              </w:rPr>
              <w:t>□</w:t>
            </w:r>
            <w:r w:rsidRPr="006A29A9">
              <w:rPr>
                <w:lang w:eastAsia="ar-SA"/>
              </w:rPr>
              <w:t xml:space="preserve"> среден </w:t>
            </w:r>
            <w:r w:rsidRPr="006A29A9">
              <w:rPr>
                <w:lang w:val="ru-RU" w:eastAsia="ar-SA"/>
              </w:rPr>
              <w:t>□</w:t>
            </w:r>
            <w:r w:rsidRPr="006A29A9">
              <w:rPr>
                <w:lang w:eastAsia="ar-SA"/>
              </w:rPr>
              <w:t xml:space="preserve"> висок</w:t>
            </w:r>
            <w:r w:rsidRPr="006A29A9">
              <w:rPr>
                <w:lang w:val="ru-RU" w:eastAsia="ar-SA"/>
              </w:rPr>
              <w:t xml:space="preserve"> </w:t>
            </w:r>
          </w:p>
        </w:tc>
      </w:tr>
      <w:tr w:rsidR="00E7521C" w:rsidRPr="006A29A9" w:rsidTr="0032453D">
        <w:trPr>
          <w:trHeight w:val="240"/>
        </w:trPr>
        <w:tc>
          <w:tcPr>
            <w:tcW w:w="4788"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ind w:hanging="2120"/>
              <w:jc w:val="right"/>
              <w:rPr>
                <w:rFonts w:eastAsia="Arial"/>
                <w:lang w:val="en-US" w:eastAsia="ar-SA"/>
              </w:rPr>
            </w:pPr>
            <w:r w:rsidRPr="006A29A9">
              <w:rPr>
                <w:rFonts w:eastAsia="Arial"/>
                <w:b/>
                <w:lang w:eastAsia="ar-SA"/>
              </w:rPr>
              <w:t>Стойност</w:t>
            </w:r>
            <w:r w:rsidRPr="006A29A9">
              <w:rPr>
                <w:rFonts w:eastAsia="Arial"/>
                <w:b/>
                <w:lang w:val="en-US" w:eastAsia="ar-SA"/>
              </w:rPr>
              <w:t xml:space="preserve"> </w:t>
            </w:r>
            <w:r w:rsidRPr="006A29A9">
              <w:rPr>
                <w:rFonts w:eastAsia="Arial"/>
                <w:b/>
                <w:lang w:eastAsia="ar-SA"/>
              </w:rPr>
              <w:t xml:space="preserve">на </w:t>
            </w:r>
            <w:r w:rsidRPr="006A29A9">
              <w:rPr>
                <w:rFonts w:eastAsia="Arial"/>
                <w:b/>
                <w:lang w:val="en-US" w:eastAsia="ar-SA"/>
              </w:rPr>
              <w:t>ОКР:</w:t>
            </w:r>
            <w:r w:rsidRPr="006A29A9">
              <w:rPr>
                <w:rFonts w:eastAsia="Arial"/>
                <w:b/>
                <w:lang w:eastAsia="ar-SA"/>
              </w:rPr>
              <w:t xml:space="preserve"> </w:t>
            </w:r>
            <w:r w:rsidRPr="006A29A9">
              <w:rPr>
                <w:rFonts w:eastAsia="Arial"/>
                <w:lang w:val="en-US" w:eastAsia="ar-SA"/>
              </w:rPr>
              <w:t>░</w:t>
            </w:r>
            <w:r w:rsidRPr="006A29A9">
              <w:rPr>
                <w:rFonts w:eastAsia="Arial"/>
                <w:lang w:eastAsia="ar-SA"/>
              </w:rPr>
              <w:t xml:space="preserve"> </w:t>
            </w:r>
            <w:r w:rsidRPr="006A29A9">
              <w:rPr>
                <w:rFonts w:eastAsia="Arial"/>
                <w:lang w:val="en-US" w:eastAsia="ar-SA"/>
              </w:rPr>
              <w:t>░</w:t>
            </w:r>
            <w:r w:rsidRPr="006A29A9">
              <w:rPr>
                <w:rFonts w:eastAsia="Arial"/>
                <w:lang w:eastAsia="ar-SA"/>
              </w:rPr>
              <w:t xml:space="preserve"> </w:t>
            </w:r>
            <w:r w:rsidRPr="006A29A9">
              <w:rPr>
                <w:rFonts w:eastAsia="Arial"/>
                <w:lang w:val="en-US" w:eastAsia="ar-SA"/>
              </w:rPr>
              <w:t>░</w:t>
            </w:r>
          </w:p>
        </w:tc>
        <w:tc>
          <w:tcPr>
            <w:tcW w:w="5100"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ind w:hanging="2120"/>
              <w:jc w:val="right"/>
              <w:rPr>
                <w:rFonts w:eastAsia="Arial"/>
                <w:lang w:val="en-US" w:eastAsia="ar-SA"/>
              </w:rPr>
            </w:pPr>
            <w:proofErr w:type="spellStart"/>
            <w:r w:rsidRPr="006A29A9">
              <w:rPr>
                <w:rFonts w:eastAsia="Arial"/>
                <w:b/>
                <w:lang w:eastAsia="ar-SA"/>
              </w:rPr>
              <w:t>Газопропускливост</w:t>
            </w:r>
            <w:proofErr w:type="spellEnd"/>
            <w:r w:rsidRPr="006A29A9">
              <w:rPr>
                <w:rFonts w:eastAsia="Arial"/>
                <w:b/>
                <w:lang w:eastAsia="ar-SA"/>
              </w:rPr>
              <w:t xml:space="preserve"> на почвата</w:t>
            </w:r>
            <w:r w:rsidRPr="006A29A9">
              <w:rPr>
                <w:rFonts w:eastAsia="Arial"/>
                <w:b/>
                <w:lang w:val="en-US" w:eastAsia="ar-SA"/>
              </w:rPr>
              <w:t>:</w:t>
            </w:r>
            <w:r w:rsidRPr="006A29A9">
              <w:rPr>
                <w:rFonts w:eastAsia="Arial"/>
                <w:lang w:val="en-US" w:eastAsia="ar-SA"/>
              </w:rPr>
              <w:t xml:space="preserve"> ░</w:t>
            </w:r>
            <w:r w:rsidRPr="006A29A9">
              <w:rPr>
                <w:rFonts w:eastAsia="Arial"/>
                <w:lang w:eastAsia="ar-SA"/>
              </w:rPr>
              <w:t xml:space="preserve"> </w:t>
            </w:r>
            <w:r w:rsidRPr="006A29A9">
              <w:rPr>
                <w:rFonts w:eastAsia="Arial"/>
                <w:lang w:val="en-US" w:eastAsia="ar-SA"/>
              </w:rPr>
              <w:t>░</w:t>
            </w:r>
          </w:p>
        </w:tc>
      </w:tr>
      <w:tr w:rsidR="00E7521C" w:rsidRPr="006A29A9" w:rsidTr="0032453D">
        <w:trPr>
          <w:trHeight w:val="240"/>
        </w:trPr>
        <w:tc>
          <w:tcPr>
            <w:tcW w:w="9888" w:type="dxa"/>
            <w:gridSpan w:val="2"/>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ind w:hanging="2120"/>
              <w:jc w:val="right"/>
              <w:rPr>
                <w:rFonts w:eastAsia="Arial"/>
                <w:lang w:val="ru-RU" w:eastAsia="ar-SA"/>
              </w:rPr>
            </w:pPr>
            <w:r w:rsidRPr="006A29A9">
              <w:rPr>
                <w:rFonts w:eastAsia="Arial"/>
                <w:b/>
                <w:lang w:eastAsia="ar-SA"/>
              </w:rPr>
              <w:t>Радонов индекс на строителната площадка установен от</w:t>
            </w:r>
            <w:r w:rsidRPr="006A29A9">
              <w:rPr>
                <w:rFonts w:eastAsia="Arial"/>
                <w:b/>
                <w:lang w:val="ru-RU" w:eastAsia="ar-SA"/>
              </w:rPr>
              <w:t>:</w:t>
            </w:r>
            <w:r w:rsidRPr="006A29A9">
              <w:rPr>
                <w:rFonts w:eastAsia="Arial"/>
                <w:b/>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p>
        </w:tc>
      </w:tr>
    </w:tbl>
    <w:p w:rsidR="0032453D" w:rsidRPr="006A29A9" w:rsidRDefault="0032453D" w:rsidP="0032453D">
      <w:pPr>
        <w:widowControl w:val="0"/>
        <w:suppressAutoHyphens/>
        <w:autoSpaceDE w:val="0"/>
        <w:spacing w:before="0" w:beforeAutospacing="0" w:after="120" w:afterAutospacing="0" w:line="360" w:lineRule="auto"/>
        <w:ind w:hanging="2120"/>
        <w:rPr>
          <w:rFonts w:eastAsia="Arial"/>
          <w:lang w:eastAsia="ar-SA"/>
        </w:rPr>
      </w:pPr>
    </w:p>
    <w:p w:rsidR="0032453D" w:rsidRPr="006A29A9" w:rsidRDefault="0032453D" w:rsidP="0032453D">
      <w:pPr>
        <w:widowControl w:val="0"/>
        <w:suppressAutoHyphens/>
        <w:autoSpaceDE w:val="0"/>
        <w:spacing w:before="0" w:beforeAutospacing="0" w:after="120" w:afterAutospacing="0" w:line="360" w:lineRule="auto"/>
        <w:rPr>
          <w:rFonts w:eastAsia="Arial"/>
          <w:lang w:val="ru-RU" w:eastAsia="ar-SA"/>
        </w:rPr>
      </w:pPr>
      <w:r w:rsidRPr="006A29A9">
        <w:rPr>
          <w:rFonts w:eastAsia="Arial"/>
          <w:b/>
          <w:lang w:eastAsia="ar-SA"/>
        </w:rPr>
        <w:t xml:space="preserve">Мерки, предприети срещу гама облъчване от </w:t>
      </w:r>
      <w:r w:rsidR="00FF5EB1" w:rsidRPr="006A29A9">
        <w:rPr>
          <w:rFonts w:eastAsia="Arial"/>
          <w:b/>
          <w:lang w:eastAsia="ar-SA"/>
        </w:rPr>
        <w:t>строителни продукти/</w:t>
      </w:r>
      <w:r w:rsidRPr="006A29A9">
        <w:rPr>
          <w:rFonts w:eastAsia="Arial"/>
          <w:b/>
          <w:lang w:eastAsia="ar-SA"/>
        </w:rPr>
        <w:t>материали</w:t>
      </w:r>
      <w:r w:rsidRPr="006A29A9">
        <w:rPr>
          <w:rFonts w:eastAsia="Arial"/>
          <w:b/>
          <w:lang w:val="ru-RU" w:eastAsia="ar-SA"/>
        </w:rPr>
        <w:t>:</w:t>
      </w:r>
      <w:r w:rsidRPr="006A29A9">
        <w:rPr>
          <w:rFonts w:eastAsia="Arial"/>
          <w:lang w:val="ru-RU" w:eastAsia="ar-SA"/>
        </w:rPr>
        <w:t xml:space="preserve"> </w:t>
      </w:r>
      <w:r w:rsidRPr="006A29A9">
        <w:rPr>
          <w:rFonts w:eastAsia="Arial"/>
          <w:lang w:val="ru-RU" w:eastAsia="ar-SA"/>
        </w:rPr>
        <w:br/>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не </w:t>
      </w:r>
      <w:r w:rsidRPr="006A29A9">
        <w:rPr>
          <w:rFonts w:eastAsia="Arial"/>
          <w:lang w:val="ru-RU" w:eastAsia="ar-SA"/>
        </w:rPr>
        <w:t>□</w:t>
      </w:r>
      <w:r w:rsidRPr="006A29A9">
        <w:rPr>
          <w:rFonts w:eastAsia="Arial"/>
          <w:lang w:eastAsia="ar-SA"/>
        </w:rPr>
        <w:t xml:space="preserve"> да тип</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w:t>
      </w:r>
      <w:r w:rsidRPr="006A29A9">
        <w:rPr>
          <w:rFonts w:eastAsia="Arial"/>
          <w:lang w:val="ru-RU" w:eastAsia="ar-SA"/>
        </w:rPr>
        <w:t>░</w:t>
      </w:r>
    </w:p>
    <w:p w:rsidR="0032453D" w:rsidRPr="006A29A9" w:rsidRDefault="00FF5EB1" w:rsidP="0032453D">
      <w:pPr>
        <w:widowControl w:val="0"/>
        <w:suppressAutoHyphens/>
        <w:autoSpaceDE w:val="0"/>
        <w:spacing w:before="0" w:beforeAutospacing="0" w:after="120" w:afterAutospacing="0" w:line="360" w:lineRule="auto"/>
        <w:rPr>
          <w:rFonts w:eastAsia="Arial"/>
          <w:lang w:eastAsia="ar-SA"/>
        </w:rPr>
      </w:pPr>
      <w:r w:rsidRPr="006A29A9">
        <w:rPr>
          <w:rFonts w:eastAsia="Arial"/>
          <w:noProof/>
        </w:rPr>
        <mc:AlternateContent>
          <mc:Choice Requires="wps">
            <w:drawing>
              <wp:anchor distT="0" distB="0" distL="0" distR="114300" simplePos="0" relativeHeight="251659264" behindDoc="0" locked="0" layoutInCell="1" allowOverlap="1" wp14:anchorId="6ACA5C34" wp14:editId="704023C3">
                <wp:simplePos x="0" y="0"/>
                <wp:positionH relativeFrom="margin">
                  <wp:posOffset>-78105</wp:posOffset>
                </wp:positionH>
                <wp:positionV relativeFrom="paragraph">
                  <wp:posOffset>461645</wp:posOffset>
                </wp:positionV>
                <wp:extent cx="6251575" cy="1431925"/>
                <wp:effectExtent l="0" t="0" r="0" b="0"/>
                <wp:wrapSquare wrapText="larges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43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988"/>
                              <w:gridCol w:w="2760"/>
                              <w:gridCol w:w="4140"/>
                            </w:tblGrid>
                            <w:tr w:rsidR="001C7BE2">
                              <w:trPr>
                                <w:trHeight w:val="240"/>
                              </w:trPr>
                              <w:tc>
                                <w:tcPr>
                                  <w:tcW w:w="5748" w:type="dxa"/>
                                  <w:gridSpan w:val="2"/>
                                  <w:tcBorders>
                                    <w:top w:val="single" w:sz="8" w:space="0" w:color="000000"/>
                                    <w:left w:val="single" w:sz="8" w:space="0" w:color="000000"/>
                                  </w:tcBorders>
                                  <w:shd w:val="clear" w:color="auto" w:fill="auto"/>
                                </w:tcPr>
                                <w:p w:rsidR="001C7BE2" w:rsidRPr="00892216" w:rsidRDefault="001C7BE2" w:rsidP="00A63ABC">
                                  <w:pPr>
                                    <w:pStyle w:val="Default"/>
                                    <w:snapToGrid w:val="0"/>
                                    <w:spacing w:after="60"/>
                                    <w:rPr>
                                      <w:rFonts w:ascii="Times New Roman" w:hAnsi="Times New Roman" w:cs="Times New Roman"/>
                                      <w:b/>
                                    </w:rPr>
                                  </w:pPr>
                                  <w:r>
                                    <w:rPr>
                                      <w:rFonts w:ascii="Times New Roman" w:hAnsi="Times New Roman" w:cs="Times New Roman"/>
                                      <w:b/>
                                      <w:lang w:val="bg-BG"/>
                                    </w:rPr>
                                    <w:t xml:space="preserve">Вид и търговско наименование </w:t>
                                  </w:r>
                                  <w:r w:rsidRPr="00892216">
                                    <w:rPr>
                                      <w:rFonts w:ascii="Times New Roman" w:hAnsi="Times New Roman" w:cs="Times New Roman"/>
                                      <w:b/>
                                      <w:lang w:val="bg-BG"/>
                                    </w:rPr>
                                    <w:t xml:space="preserve">на </w:t>
                                  </w:r>
                                  <w:proofErr w:type="spellStart"/>
                                  <w:r w:rsidRPr="001A7971">
                                    <w:rPr>
                                      <w:rFonts w:ascii="Times New Roman" w:hAnsi="Times New Roman" w:cs="Times New Roman"/>
                                      <w:b/>
                                      <w:color w:val="auto"/>
                                    </w:rPr>
                                    <w:t>хидроизолация</w:t>
                                  </w:r>
                                  <w:proofErr w:type="spellEnd"/>
                                  <w:r w:rsidRPr="001A7971">
                                    <w:rPr>
                                      <w:rFonts w:ascii="Times New Roman" w:hAnsi="Times New Roman" w:cs="Times New Roman"/>
                                      <w:b/>
                                      <w:color w:val="auto"/>
                                      <w:lang w:val="bg-BG"/>
                                    </w:rPr>
                                    <w:t>та</w:t>
                                  </w:r>
                                  <w:r w:rsidRPr="00892216">
                                    <w:rPr>
                                      <w:rFonts w:ascii="Times New Roman" w:hAnsi="Times New Roman" w:cs="Times New Roman"/>
                                      <w:b/>
                                    </w:rPr>
                                    <w:t>:</w:t>
                                  </w:r>
                                </w:p>
                              </w:tc>
                              <w:tc>
                                <w:tcPr>
                                  <w:tcW w:w="4140" w:type="dxa"/>
                                  <w:tcBorders>
                                    <w:top w:val="single" w:sz="8" w:space="0" w:color="000000"/>
                                    <w:right w:val="single" w:sz="8" w:space="0" w:color="000000"/>
                                  </w:tcBorders>
                                  <w:shd w:val="clear" w:color="auto" w:fill="auto"/>
                                </w:tcPr>
                                <w:p w:rsidR="001C7BE2" w:rsidRPr="00892216" w:rsidRDefault="001C7BE2">
                                  <w:pPr>
                                    <w:pStyle w:val="Default"/>
                                    <w:snapToGrid w:val="0"/>
                                    <w:spacing w:after="60"/>
                                    <w:jc w:val="center"/>
                                    <w:rPr>
                                      <w:rFonts w:ascii="Times New Roman" w:hAnsi="Times New Roman" w:cs="Times New Roman"/>
                                    </w:rPr>
                                  </w:pPr>
                                  <w:r w:rsidRPr="00892216">
                                    <w:rPr>
                                      <w:rFonts w:ascii="Times New Roman" w:hAnsi="Times New Roman" w:cs="Times New Roman"/>
                                      <w:color w:val="auto"/>
                                    </w:rPr>
                                    <w:t>:</w:t>
                                  </w:r>
                                  <w:r w:rsidRPr="00892216">
                                    <w:rPr>
                                      <w:rFonts w:ascii="Times New Roman" w:hAnsi="Times New Roman" w:cs="Times New Roman"/>
                                      <w:color w:val="auto"/>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p>
                              </w:tc>
                            </w:tr>
                            <w:tr w:rsidR="001C7BE2">
                              <w:trPr>
                                <w:trHeight w:val="240"/>
                              </w:trPr>
                              <w:tc>
                                <w:tcPr>
                                  <w:tcW w:w="5748" w:type="dxa"/>
                                  <w:gridSpan w:val="2"/>
                                  <w:tcBorders>
                                    <w:top w:val="single" w:sz="8" w:space="0" w:color="000000"/>
                                    <w:left w:val="single" w:sz="8" w:space="0" w:color="000000"/>
                                  </w:tcBorders>
                                  <w:shd w:val="clear" w:color="auto" w:fill="auto"/>
                                </w:tcPr>
                                <w:p w:rsidR="001C7BE2" w:rsidRPr="00892216" w:rsidRDefault="001C7BE2">
                                  <w:pPr>
                                    <w:pStyle w:val="Default"/>
                                    <w:snapToGrid w:val="0"/>
                                    <w:spacing w:after="60"/>
                                    <w:rPr>
                                      <w:rFonts w:ascii="Times New Roman" w:hAnsi="Times New Roman" w:cs="Times New Roman"/>
                                      <w:b/>
                                    </w:rPr>
                                  </w:pPr>
                                  <w:r>
                                    <w:rPr>
                                      <w:rFonts w:ascii="Times New Roman" w:hAnsi="Times New Roman" w:cs="Times New Roman"/>
                                      <w:b/>
                                      <w:lang w:val="bg-BG"/>
                                    </w:rPr>
                                    <w:t>Видове и търговско наименование на топлинната изолация за ограждащи конструкции на сградата</w:t>
                                  </w:r>
                                  <w:r w:rsidRPr="00892216">
                                    <w:rPr>
                                      <w:rFonts w:ascii="Times New Roman" w:hAnsi="Times New Roman" w:cs="Times New Roman"/>
                                      <w:b/>
                                    </w:rPr>
                                    <w:t>:</w:t>
                                  </w:r>
                                </w:p>
                              </w:tc>
                              <w:tc>
                                <w:tcPr>
                                  <w:tcW w:w="4140" w:type="dxa"/>
                                  <w:tcBorders>
                                    <w:top w:val="single" w:sz="8" w:space="0" w:color="000000"/>
                                    <w:right w:val="single" w:sz="8" w:space="0" w:color="000000"/>
                                  </w:tcBorders>
                                  <w:shd w:val="clear" w:color="auto" w:fill="auto"/>
                                </w:tcPr>
                                <w:p w:rsidR="001C7BE2" w:rsidRPr="00892216" w:rsidRDefault="001C7BE2">
                                  <w:pPr>
                                    <w:pStyle w:val="Default"/>
                                    <w:snapToGrid w:val="0"/>
                                    <w:spacing w:after="60"/>
                                    <w:jc w:val="center"/>
                                    <w:rPr>
                                      <w:rFonts w:ascii="Times New Roman" w:hAnsi="Times New Roman" w:cs="Times New Roman"/>
                                    </w:rPr>
                                  </w:pPr>
                                  <w:r w:rsidRPr="00892216">
                                    <w:rPr>
                                      <w:rFonts w:ascii="Times New Roman" w:hAnsi="Times New Roman" w:cs="Times New Roman"/>
                                      <w:color w:val="auto"/>
                                    </w:rPr>
                                    <w:t>:</w:t>
                                  </w:r>
                                  <w:r w:rsidRPr="00892216">
                                    <w:rPr>
                                      <w:rFonts w:ascii="Times New Roman" w:hAnsi="Times New Roman" w:cs="Times New Roman"/>
                                      <w:color w:val="auto"/>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p>
                              </w:tc>
                            </w:tr>
                            <w:tr w:rsidR="001C7BE2" w:rsidTr="00FF5EB1">
                              <w:trPr>
                                <w:trHeight w:val="867"/>
                              </w:trPr>
                              <w:tc>
                                <w:tcPr>
                                  <w:tcW w:w="2988" w:type="dxa"/>
                                  <w:tcBorders>
                                    <w:left w:val="single" w:sz="8" w:space="0" w:color="000000"/>
                                    <w:bottom w:val="single" w:sz="8" w:space="0" w:color="000000"/>
                                  </w:tcBorders>
                                  <w:shd w:val="clear" w:color="auto" w:fill="auto"/>
                                </w:tcPr>
                                <w:p w:rsidR="001C7BE2" w:rsidRPr="00892216" w:rsidRDefault="001C7BE2" w:rsidP="00FF5EB1">
                                  <w:pPr>
                                    <w:pStyle w:val="Default"/>
                                    <w:snapToGrid w:val="0"/>
                                    <w:spacing w:after="60"/>
                                    <w:ind w:hanging="120"/>
                                    <w:jc w:val="center"/>
                                    <w:rPr>
                                      <w:rFonts w:ascii="Times New Roman" w:hAnsi="Times New Roman" w:cs="Times New Roman"/>
                                      <w:lang w:val="bg-BG"/>
                                    </w:rPr>
                                  </w:pPr>
                                  <w:r w:rsidRPr="00892216">
                                    <w:rPr>
                                      <w:rFonts w:ascii="Times New Roman" w:hAnsi="Times New Roman" w:cs="Times New Roman"/>
                                    </w:rPr>
                                    <w:t>□</w:t>
                                  </w:r>
                                  <w:r w:rsidRPr="00892216">
                                    <w:rPr>
                                      <w:rFonts w:ascii="Times New Roman" w:hAnsi="Times New Roman" w:cs="Times New Roman"/>
                                      <w:lang w:val="bg-BG"/>
                                    </w:rPr>
                                    <w:t xml:space="preserve"> </w:t>
                                  </w:r>
                                  <w:r>
                                    <w:rPr>
                                      <w:rFonts w:ascii="Times New Roman" w:hAnsi="Times New Roman" w:cs="Times New Roman"/>
                                      <w:lang w:val="bg-BG"/>
                                    </w:rPr>
                                    <w:t>Хидрои</w:t>
                                  </w:r>
                                  <w:r w:rsidRPr="00892216">
                                    <w:rPr>
                                      <w:rFonts w:ascii="Times New Roman" w:hAnsi="Times New Roman" w:cs="Times New Roman"/>
                                      <w:lang w:val="bg-BG"/>
                                    </w:rPr>
                                    <w:t>золация под стени</w:t>
                                  </w:r>
                                </w:p>
                              </w:tc>
                              <w:tc>
                                <w:tcPr>
                                  <w:tcW w:w="2760" w:type="dxa"/>
                                  <w:tcBorders>
                                    <w:bottom w:val="single" w:sz="8" w:space="0" w:color="000000"/>
                                  </w:tcBorders>
                                  <w:shd w:val="clear" w:color="auto" w:fill="auto"/>
                                </w:tcPr>
                                <w:p w:rsidR="001C7BE2" w:rsidRPr="00892216" w:rsidRDefault="001C7BE2" w:rsidP="00FF5EB1">
                                  <w:pPr>
                                    <w:pStyle w:val="Default"/>
                                    <w:snapToGrid w:val="0"/>
                                    <w:spacing w:after="60"/>
                                    <w:jc w:val="center"/>
                                    <w:rPr>
                                      <w:rFonts w:ascii="Times New Roman" w:hAnsi="Times New Roman" w:cs="Times New Roman"/>
                                      <w:lang w:val="bg-BG"/>
                                    </w:rPr>
                                  </w:pPr>
                                  <w:r w:rsidRPr="00892216">
                                    <w:rPr>
                                      <w:rFonts w:ascii="Times New Roman" w:hAnsi="Times New Roman" w:cs="Times New Roman"/>
                                    </w:rPr>
                                    <w:t>□</w:t>
                                  </w:r>
                                  <w:r w:rsidRPr="00892216">
                                    <w:rPr>
                                      <w:rFonts w:ascii="Times New Roman" w:hAnsi="Times New Roman" w:cs="Times New Roman"/>
                                      <w:lang w:val="bg-BG"/>
                                    </w:rPr>
                                    <w:t xml:space="preserve"> </w:t>
                                  </w:r>
                                  <w:r>
                                    <w:rPr>
                                      <w:rFonts w:ascii="Times New Roman" w:hAnsi="Times New Roman" w:cs="Times New Roman"/>
                                      <w:lang w:val="bg-BG"/>
                                    </w:rPr>
                                    <w:t>Хидроизолация на п</w:t>
                                  </w:r>
                                  <w:r w:rsidRPr="00892216">
                                    <w:rPr>
                                      <w:rFonts w:ascii="Times New Roman" w:hAnsi="Times New Roman" w:cs="Times New Roman"/>
                                      <w:lang w:val="bg-BG"/>
                                    </w:rPr>
                                    <w:t xml:space="preserve">одова </w:t>
                                  </w:r>
                                  <w:r>
                                    <w:rPr>
                                      <w:rFonts w:ascii="Times New Roman" w:hAnsi="Times New Roman" w:cs="Times New Roman"/>
                                      <w:lang w:val="bg-BG"/>
                                    </w:rPr>
                                    <w:t>конструкция</w:t>
                                  </w:r>
                                </w:p>
                              </w:tc>
                              <w:tc>
                                <w:tcPr>
                                  <w:tcW w:w="4140" w:type="dxa"/>
                                  <w:tcBorders>
                                    <w:bottom w:val="single" w:sz="8" w:space="0" w:color="000000"/>
                                    <w:right w:val="single" w:sz="8" w:space="0" w:color="000000"/>
                                  </w:tcBorders>
                                  <w:shd w:val="clear" w:color="auto" w:fill="auto"/>
                                </w:tcPr>
                                <w:p w:rsidR="001C7BE2" w:rsidRPr="00892216" w:rsidRDefault="001C7BE2" w:rsidP="00FF5EB1">
                                  <w:pPr>
                                    <w:pStyle w:val="Default"/>
                                    <w:snapToGrid w:val="0"/>
                                    <w:spacing w:after="60"/>
                                    <w:ind w:firstLine="12"/>
                                    <w:jc w:val="center"/>
                                    <w:rPr>
                                      <w:rFonts w:ascii="Times New Roman" w:hAnsi="Times New Roman" w:cs="Times New Roman"/>
                                      <w:lang w:val="bg-BG"/>
                                    </w:rPr>
                                  </w:pPr>
                                  <w:r w:rsidRPr="00892216">
                                    <w:rPr>
                                      <w:rFonts w:ascii="Times New Roman" w:hAnsi="Times New Roman" w:cs="Times New Roman"/>
                                    </w:rPr>
                                    <w:t>□</w:t>
                                  </w:r>
                                  <w:r w:rsidRPr="00892216">
                                    <w:rPr>
                                      <w:rFonts w:ascii="Times New Roman" w:hAnsi="Times New Roman" w:cs="Times New Roman"/>
                                      <w:lang w:val="bg-BG"/>
                                    </w:rPr>
                                    <w:t xml:space="preserve"> </w:t>
                                  </w:r>
                                  <w:r>
                                    <w:rPr>
                                      <w:rFonts w:ascii="Times New Roman" w:hAnsi="Times New Roman" w:cs="Times New Roman"/>
                                      <w:lang w:val="bg-BG"/>
                                    </w:rPr>
                                    <w:t>Топлинна и</w:t>
                                  </w:r>
                                  <w:r w:rsidRPr="00892216">
                                    <w:rPr>
                                      <w:rFonts w:ascii="Times New Roman" w:hAnsi="Times New Roman" w:cs="Times New Roman"/>
                                      <w:lang w:val="bg-BG"/>
                                    </w:rPr>
                                    <w:t>золация върху стени</w:t>
                                  </w:r>
                                </w:p>
                              </w:tc>
                            </w:tr>
                          </w:tbl>
                          <w:p w:rsidR="001C7BE2" w:rsidRDefault="001C7BE2" w:rsidP="0032453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6.15pt;margin-top:36.35pt;width:492.25pt;height:112.75pt;z-index:251659264;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2988"/>
                        <w:gridCol w:w="2760"/>
                        <w:gridCol w:w="4140"/>
                      </w:tblGrid>
                      <w:tr w:rsidR="001C7BE2">
                        <w:trPr>
                          <w:trHeight w:val="240"/>
                        </w:trPr>
                        <w:tc>
                          <w:tcPr>
                            <w:tcW w:w="5748" w:type="dxa"/>
                            <w:gridSpan w:val="2"/>
                            <w:tcBorders>
                              <w:top w:val="single" w:sz="8" w:space="0" w:color="000000"/>
                              <w:left w:val="single" w:sz="8" w:space="0" w:color="000000"/>
                            </w:tcBorders>
                            <w:shd w:val="clear" w:color="auto" w:fill="auto"/>
                          </w:tcPr>
                          <w:p w:rsidR="001C7BE2" w:rsidRPr="00892216" w:rsidRDefault="001C7BE2" w:rsidP="00A63ABC">
                            <w:pPr>
                              <w:pStyle w:val="Default"/>
                              <w:snapToGrid w:val="0"/>
                              <w:spacing w:after="60"/>
                              <w:rPr>
                                <w:rFonts w:ascii="Times New Roman" w:hAnsi="Times New Roman" w:cs="Times New Roman"/>
                                <w:b/>
                              </w:rPr>
                            </w:pPr>
                            <w:r>
                              <w:rPr>
                                <w:rFonts w:ascii="Times New Roman" w:hAnsi="Times New Roman" w:cs="Times New Roman"/>
                                <w:b/>
                                <w:lang w:val="bg-BG"/>
                              </w:rPr>
                              <w:t xml:space="preserve">Вид и търговско наименование </w:t>
                            </w:r>
                            <w:r w:rsidRPr="00892216">
                              <w:rPr>
                                <w:rFonts w:ascii="Times New Roman" w:hAnsi="Times New Roman" w:cs="Times New Roman"/>
                                <w:b/>
                                <w:lang w:val="bg-BG"/>
                              </w:rPr>
                              <w:t xml:space="preserve">на </w:t>
                            </w:r>
                            <w:proofErr w:type="spellStart"/>
                            <w:r w:rsidRPr="001A7971">
                              <w:rPr>
                                <w:rFonts w:ascii="Times New Roman" w:hAnsi="Times New Roman" w:cs="Times New Roman"/>
                                <w:b/>
                                <w:color w:val="auto"/>
                              </w:rPr>
                              <w:t>хидроизолация</w:t>
                            </w:r>
                            <w:proofErr w:type="spellEnd"/>
                            <w:r w:rsidRPr="001A7971">
                              <w:rPr>
                                <w:rFonts w:ascii="Times New Roman" w:hAnsi="Times New Roman" w:cs="Times New Roman"/>
                                <w:b/>
                                <w:color w:val="auto"/>
                                <w:lang w:val="bg-BG"/>
                              </w:rPr>
                              <w:t>та</w:t>
                            </w:r>
                            <w:r w:rsidRPr="00892216">
                              <w:rPr>
                                <w:rFonts w:ascii="Times New Roman" w:hAnsi="Times New Roman" w:cs="Times New Roman"/>
                                <w:b/>
                              </w:rPr>
                              <w:t>:</w:t>
                            </w:r>
                          </w:p>
                        </w:tc>
                        <w:tc>
                          <w:tcPr>
                            <w:tcW w:w="4140" w:type="dxa"/>
                            <w:tcBorders>
                              <w:top w:val="single" w:sz="8" w:space="0" w:color="000000"/>
                              <w:right w:val="single" w:sz="8" w:space="0" w:color="000000"/>
                            </w:tcBorders>
                            <w:shd w:val="clear" w:color="auto" w:fill="auto"/>
                          </w:tcPr>
                          <w:p w:rsidR="001C7BE2" w:rsidRPr="00892216" w:rsidRDefault="001C7BE2">
                            <w:pPr>
                              <w:pStyle w:val="Default"/>
                              <w:snapToGrid w:val="0"/>
                              <w:spacing w:after="60"/>
                              <w:jc w:val="center"/>
                              <w:rPr>
                                <w:rFonts w:ascii="Times New Roman" w:hAnsi="Times New Roman" w:cs="Times New Roman"/>
                              </w:rPr>
                            </w:pPr>
                            <w:r w:rsidRPr="00892216">
                              <w:rPr>
                                <w:rFonts w:ascii="Times New Roman" w:hAnsi="Times New Roman" w:cs="Times New Roman"/>
                                <w:color w:val="auto"/>
                              </w:rPr>
                              <w:t>:</w:t>
                            </w:r>
                            <w:r w:rsidRPr="00892216">
                              <w:rPr>
                                <w:rFonts w:ascii="Times New Roman" w:hAnsi="Times New Roman" w:cs="Times New Roman"/>
                                <w:color w:val="auto"/>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p>
                        </w:tc>
                      </w:tr>
                      <w:tr w:rsidR="001C7BE2">
                        <w:trPr>
                          <w:trHeight w:val="240"/>
                        </w:trPr>
                        <w:tc>
                          <w:tcPr>
                            <w:tcW w:w="5748" w:type="dxa"/>
                            <w:gridSpan w:val="2"/>
                            <w:tcBorders>
                              <w:top w:val="single" w:sz="8" w:space="0" w:color="000000"/>
                              <w:left w:val="single" w:sz="8" w:space="0" w:color="000000"/>
                            </w:tcBorders>
                            <w:shd w:val="clear" w:color="auto" w:fill="auto"/>
                          </w:tcPr>
                          <w:p w:rsidR="001C7BE2" w:rsidRPr="00892216" w:rsidRDefault="001C7BE2">
                            <w:pPr>
                              <w:pStyle w:val="Default"/>
                              <w:snapToGrid w:val="0"/>
                              <w:spacing w:after="60"/>
                              <w:rPr>
                                <w:rFonts w:ascii="Times New Roman" w:hAnsi="Times New Roman" w:cs="Times New Roman"/>
                                <w:b/>
                              </w:rPr>
                            </w:pPr>
                            <w:r>
                              <w:rPr>
                                <w:rFonts w:ascii="Times New Roman" w:hAnsi="Times New Roman" w:cs="Times New Roman"/>
                                <w:b/>
                                <w:lang w:val="bg-BG"/>
                              </w:rPr>
                              <w:t>Видове и търговско наименование на топлинната изолация за ограждащи конструкции на сградата</w:t>
                            </w:r>
                            <w:r w:rsidRPr="00892216">
                              <w:rPr>
                                <w:rFonts w:ascii="Times New Roman" w:hAnsi="Times New Roman" w:cs="Times New Roman"/>
                                <w:b/>
                              </w:rPr>
                              <w:t>:</w:t>
                            </w:r>
                          </w:p>
                        </w:tc>
                        <w:tc>
                          <w:tcPr>
                            <w:tcW w:w="4140" w:type="dxa"/>
                            <w:tcBorders>
                              <w:top w:val="single" w:sz="8" w:space="0" w:color="000000"/>
                              <w:right w:val="single" w:sz="8" w:space="0" w:color="000000"/>
                            </w:tcBorders>
                            <w:shd w:val="clear" w:color="auto" w:fill="auto"/>
                          </w:tcPr>
                          <w:p w:rsidR="001C7BE2" w:rsidRPr="00892216" w:rsidRDefault="001C7BE2">
                            <w:pPr>
                              <w:pStyle w:val="Default"/>
                              <w:snapToGrid w:val="0"/>
                              <w:spacing w:after="60"/>
                              <w:jc w:val="center"/>
                              <w:rPr>
                                <w:rFonts w:ascii="Times New Roman" w:hAnsi="Times New Roman" w:cs="Times New Roman"/>
                              </w:rPr>
                            </w:pPr>
                            <w:r w:rsidRPr="00892216">
                              <w:rPr>
                                <w:rFonts w:ascii="Times New Roman" w:hAnsi="Times New Roman" w:cs="Times New Roman"/>
                                <w:color w:val="auto"/>
                              </w:rPr>
                              <w:t>:</w:t>
                            </w:r>
                            <w:r w:rsidRPr="00892216">
                              <w:rPr>
                                <w:rFonts w:ascii="Times New Roman" w:hAnsi="Times New Roman" w:cs="Times New Roman"/>
                                <w:color w:val="auto"/>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r w:rsidRPr="00892216">
                              <w:rPr>
                                <w:rFonts w:ascii="Times New Roman" w:hAnsi="Times New Roman" w:cs="Times New Roman"/>
                                <w:lang w:val="bg-BG"/>
                              </w:rPr>
                              <w:t xml:space="preserve"> </w:t>
                            </w:r>
                            <w:r w:rsidRPr="00892216">
                              <w:rPr>
                                <w:rFonts w:ascii="Times New Roman" w:hAnsi="Times New Roman" w:cs="Times New Roman"/>
                              </w:rPr>
                              <w:t>░</w:t>
                            </w:r>
                          </w:p>
                        </w:tc>
                      </w:tr>
                      <w:tr w:rsidR="001C7BE2" w:rsidTr="00FF5EB1">
                        <w:trPr>
                          <w:trHeight w:val="867"/>
                        </w:trPr>
                        <w:tc>
                          <w:tcPr>
                            <w:tcW w:w="2988" w:type="dxa"/>
                            <w:tcBorders>
                              <w:left w:val="single" w:sz="8" w:space="0" w:color="000000"/>
                              <w:bottom w:val="single" w:sz="8" w:space="0" w:color="000000"/>
                            </w:tcBorders>
                            <w:shd w:val="clear" w:color="auto" w:fill="auto"/>
                          </w:tcPr>
                          <w:p w:rsidR="001C7BE2" w:rsidRPr="00892216" w:rsidRDefault="001C7BE2" w:rsidP="00FF5EB1">
                            <w:pPr>
                              <w:pStyle w:val="Default"/>
                              <w:snapToGrid w:val="0"/>
                              <w:spacing w:after="60"/>
                              <w:ind w:hanging="120"/>
                              <w:jc w:val="center"/>
                              <w:rPr>
                                <w:rFonts w:ascii="Times New Roman" w:hAnsi="Times New Roman" w:cs="Times New Roman"/>
                                <w:lang w:val="bg-BG"/>
                              </w:rPr>
                            </w:pPr>
                            <w:r w:rsidRPr="00892216">
                              <w:rPr>
                                <w:rFonts w:ascii="Times New Roman" w:hAnsi="Times New Roman" w:cs="Times New Roman"/>
                              </w:rPr>
                              <w:t>□</w:t>
                            </w:r>
                            <w:r w:rsidRPr="00892216">
                              <w:rPr>
                                <w:rFonts w:ascii="Times New Roman" w:hAnsi="Times New Roman" w:cs="Times New Roman"/>
                                <w:lang w:val="bg-BG"/>
                              </w:rPr>
                              <w:t xml:space="preserve"> </w:t>
                            </w:r>
                            <w:r>
                              <w:rPr>
                                <w:rFonts w:ascii="Times New Roman" w:hAnsi="Times New Roman" w:cs="Times New Roman"/>
                                <w:lang w:val="bg-BG"/>
                              </w:rPr>
                              <w:t>Хидрои</w:t>
                            </w:r>
                            <w:r w:rsidRPr="00892216">
                              <w:rPr>
                                <w:rFonts w:ascii="Times New Roman" w:hAnsi="Times New Roman" w:cs="Times New Roman"/>
                                <w:lang w:val="bg-BG"/>
                              </w:rPr>
                              <w:t>золация под стени</w:t>
                            </w:r>
                          </w:p>
                        </w:tc>
                        <w:tc>
                          <w:tcPr>
                            <w:tcW w:w="2760" w:type="dxa"/>
                            <w:tcBorders>
                              <w:bottom w:val="single" w:sz="8" w:space="0" w:color="000000"/>
                            </w:tcBorders>
                            <w:shd w:val="clear" w:color="auto" w:fill="auto"/>
                          </w:tcPr>
                          <w:p w:rsidR="001C7BE2" w:rsidRPr="00892216" w:rsidRDefault="001C7BE2" w:rsidP="00FF5EB1">
                            <w:pPr>
                              <w:pStyle w:val="Default"/>
                              <w:snapToGrid w:val="0"/>
                              <w:spacing w:after="60"/>
                              <w:jc w:val="center"/>
                              <w:rPr>
                                <w:rFonts w:ascii="Times New Roman" w:hAnsi="Times New Roman" w:cs="Times New Roman"/>
                                <w:lang w:val="bg-BG"/>
                              </w:rPr>
                            </w:pPr>
                            <w:r w:rsidRPr="00892216">
                              <w:rPr>
                                <w:rFonts w:ascii="Times New Roman" w:hAnsi="Times New Roman" w:cs="Times New Roman"/>
                              </w:rPr>
                              <w:t>□</w:t>
                            </w:r>
                            <w:r w:rsidRPr="00892216">
                              <w:rPr>
                                <w:rFonts w:ascii="Times New Roman" w:hAnsi="Times New Roman" w:cs="Times New Roman"/>
                                <w:lang w:val="bg-BG"/>
                              </w:rPr>
                              <w:t xml:space="preserve"> </w:t>
                            </w:r>
                            <w:r>
                              <w:rPr>
                                <w:rFonts w:ascii="Times New Roman" w:hAnsi="Times New Roman" w:cs="Times New Roman"/>
                                <w:lang w:val="bg-BG"/>
                              </w:rPr>
                              <w:t>Хидроизолация на п</w:t>
                            </w:r>
                            <w:r w:rsidRPr="00892216">
                              <w:rPr>
                                <w:rFonts w:ascii="Times New Roman" w:hAnsi="Times New Roman" w:cs="Times New Roman"/>
                                <w:lang w:val="bg-BG"/>
                              </w:rPr>
                              <w:t xml:space="preserve">одова </w:t>
                            </w:r>
                            <w:r>
                              <w:rPr>
                                <w:rFonts w:ascii="Times New Roman" w:hAnsi="Times New Roman" w:cs="Times New Roman"/>
                                <w:lang w:val="bg-BG"/>
                              </w:rPr>
                              <w:t>конструкция</w:t>
                            </w:r>
                          </w:p>
                        </w:tc>
                        <w:tc>
                          <w:tcPr>
                            <w:tcW w:w="4140" w:type="dxa"/>
                            <w:tcBorders>
                              <w:bottom w:val="single" w:sz="8" w:space="0" w:color="000000"/>
                              <w:right w:val="single" w:sz="8" w:space="0" w:color="000000"/>
                            </w:tcBorders>
                            <w:shd w:val="clear" w:color="auto" w:fill="auto"/>
                          </w:tcPr>
                          <w:p w:rsidR="001C7BE2" w:rsidRPr="00892216" w:rsidRDefault="001C7BE2" w:rsidP="00FF5EB1">
                            <w:pPr>
                              <w:pStyle w:val="Default"/>
                              <w:snapToGrid w:val="0"/>
                              <w:spacing w:after="60"/>
                              <w:ind w:firstLine="12"/>
                              <w:jc w:val="center"/>
                              <w:rPr>
                                <w:rFonts w:ascii="Times New Roman" w:hAnsi="Times New Roman" w:cs="Times New Roman"/>
                                <w:lang w:val="bg-BG"/>
                              </w:rPr>
                            </w:pPr>
                            <w:r w:rsidRPr="00892216">
                              <w:rPr>
                                <w:rFonts w:ascii="Times New Roman" w:hAnsi="Times New Roman" w:cs="Times New Roman"/>
                              </w:rPr>
                              <w:t>□</w:t>
                            </w:r>
                            <w:r w:rsidRPr="00892216">
                              <w:rPr>
                                <w:rFonts w:ascii="Times New Roman" w:hAnsi="Times New Roman" w:cs="Times New Roman"/>
                                <w:lang w:val="bg-BG"/>
                              </w:rPr>
                              <w:t xml:space="preserve"> </w:t>
                            </w:r>
                            <w:r>
                              <w:rPr>
                                <w:rFonts w:ascii="Times New Roman" w:hAnsi="Times New Roman" w:cs="Times New Roman"/>
                                <w:lang w:val="bg-BG"/>
                              </w:rPr>
                              <w:t>Топлинна и</w:t>
                            </w:r>
                            <w:r w:rsidRPr="00892216">
                              <w:rPr>
                                <w:rFonts w:ascii="Times New Roman" w:hAnsi="Times New Roman" w:cs="Times New Roman"/>
                                <w:lang w:val="bg-BG"/>
                              </w:rPr>
                              <w:t>золация върху стени</w:t>
                            </w:r>
                          </w:p>
                        </w:tc>
                      </w:tr>
                    </w:tbl>
                    <w:p w:rsidR="001C7BE2" w:rsidRDefault="001C7BE2" w:rsidP="0032453D">
                      <w:r>
                        <w:t xml:space="preserve"> </w:t>
                      </w:r>
                    </w:p>
                  </w:txbxContent>
                </v:textbox>
                <w10:wrap type="square" side="largest" anchorx="margin"/>
              </v:shape>
            </w:pict>
          </mc:Fallback>
        </mc:AlternateContent>
      </w:r>
      <w:r w:rsidR="00A63ABC" w:rsidRPr="006A29A9">
        <w:rPr>
          <w:b/>
        </w:rPr>
        <w:t>Хидроизолация, устойчива на проникване на радон</w:t>
      </w:r>
      <w:r w:rsidR="0032453D" w:rsidRPr="006A29A9">
        <w:rPr>
          <w:rFonts w:eastAsia="Arial"/>
          <w:b/>
          <w:lang w:eastAsia="ar-SA"/>
        </w:rPr>
        <w:t xml:space="preserve"> </w:t>
      </w:r>
      <w:r w:rsidR="0032453D" w:rsidRPr="006A29A9">
        <w:rPr>
          <w:rFonts w:eastAsia="Arial"/>
          <w:lang w:eastAsia="ar-SA"/>
        </w:rPr>
        <w:t>□ не</w:t>
      </w:r>
      <w:r w:rsidR="00702887" w:rsidRPr="006A29A9">
        <w:rPr>
          <w:rFonts w:eastAsia="Arial"/>
          <w:lang w:eastAsia="ar-SA"/>
        </w:rPr>
        <w:t xml:space="preserve"> </w:t>
      </w:r>
      <w:r w:rsidR="0032453D" w:rsidRPr="006A29A9">
        <w:rPr>
          <w:rFonts w:eastAsia="Arial"/>
          <w:lang w:eastAsia="ar-SA"/>
        </w:rPr>
        <w:t>□ да</w:t>
      </w:r>
    </w:p>
    <w:p w:rsidR="0032453D" w:rsidRPr="006A29A9" w:rsidRDefault="0032453D" w:rsidP="0032453D">
      <w:pPr>
        <w:widowControl w:val="0"/>
        <w:suppressAutoHyphens/>
        <w:autoSpaceDE w:val="0"/>
        <w:spacing w:before="0" w:beforeAutospacing="0" w:after="120" w:afterAutospacing="0" w:line="360" w:lineRule="auto"/>
        <w:rPr>
          <w:rFonts w:eastAsia="Arial"/>
          <w:lang w:eastAsia="ar-SA"/>
        </w:rPr>
      </w:pPr>
      <w:r w:rsidRPr="006A29A9">
        <w:rPr>
          <w:rFonts w:eastAsia="Arial"/>
          <w:b/>
          <w:lang w:eastAsia="ar-SA"/>
        </w:rPr>
        <w:t xml:space="preserve">Система за вентилация на почвата </w:t>
      </w:r>
      <w:r w:rsidRPr="006A29A9">
        <w:rPr>
          <w:rFonts w:eastAsia="Arial"/>
          <w:lang w:eastAsia="ar-SA"/>
        </w:rPr>
        <w:t>□ не</w:t>
      </w:r>
    </w:p>
    <w:tbl>
      <w:tblPr>
        <w:tblW w:w="0" w:type="auto"/>
        <w:tblInd w:w="-30" w:type="dxa"/>
        <w:tblLayout w:type="fixed"/>
        <w:tblLook w:val="0000" w:firstRow="0" w:lastRow="0" w:firstColumn="0" w:lastColumn="0" w:noHBand="0" w:noVBand="0"/>
      </w:tblPr>
      <w:tblGrid>
        <w:gridCol w:w="2628"/>
        <w:gridCol w:w="2280"/>
        <w:gridCol w:w="120"/>
        <w:gridCol w:w="360"/>
        <w:gridCol w:w="2160"/>
        <w:gridCol w:w="2340"/>
      </w:tblGrid>
      <w:tr w:rsidR="00E7521C" w:rsidRPr="006A29A9" w:rsidTr="0032453D">
        <w:trPr>
          <w:trHeight w:val="240"/>
        </w:trPr>
        <w:tc>
          <w:tcPr>
            <w:tcW w:w="2628" w:type="dxa"/>
            <w:tcBorders>
              <w:top w:val="single" w:sz="8" w:space="0" w:color="000000"/>
              <w:lef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смукателен въздуховод </w:t>
            </w:r>
          </w:p>
        </w:tc>
        <w:tc>
          <w:tcPr>
            <w:tcW w:w="2760" w:type="dxa"/>
            <w:gridSpan w:val="3"/>
            <w:tcBorders>
              <w:top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ru-RU" w:eastAsia="ar-SA"/>
              </w:rPr>
              <w:t>□</w:t>
            </w:r>
            <w:r w:rsidRPr="006A29A9">
              <w:rPr>
                <w:rFonts w:eastAsia="Arial"/>
                <w:lang w:eastAsia="ar-SA"/>
              </w:rPr>
              <w:t xml:space="preserve"> радонов </w:t>
            </w:r>
            <w:r w:rsidRPr="006A29A9">
              <w:rPr>
                <w:rFonts w:eastAsia="Arial"/>
                <w:lang w:eastAsia="ar-SA"/>
              </w:rPr>
              <w:br/>
              <w:t xml:space="preserve"> сондаж</w:t>
            </w:r>
          </w:p>
        </w:tc>
        <w:tc>
          <w:tcPr>
            <w:tcW w:w="2160" w:type="dxa"/>
            <w:tcBorders>
              <w:top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ru-RU" w:eastAsia="ar-SA"/>
              </w:rPr>
              <w:t>□</w:t>
            </w:r>
            <w:r w:rsidRPr="006A29A9">
              <w:rPr>
                <w:rFonts w:eastAsia="Arial"/>
                <w:lang w:eastAsia="ar-SA"/>
              </w:rPr>
              <w:t xml:space="preserve"> радонова шахта</w:t>
            </w:r>
          </w:p>
        </w:tc>
        <w:tc>
          <w:tcPr>
            <w:tcW w:w="2340" w:type="dxa"/>
            <w:tcBorders>
              <w:top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ru-RU" w:eastAsia="ar-SA"/>
              </w:rPr>
              <w:t>□</w:t>
            </w:r>
            <w:r w:rsidRPr="006A29A9">
              <w:rPr>
                <w:rFonts w:eastAsia="Arial"/>
                <w:lang w:eastAsia="ar-SA"/>
              </w:rPr>
              <w:t xml:space="preserve"> радонов кладенец</w:t>
            </w:r>
          </w:p>
        </w:tc>
      </w:tr>
      <w:tr w:rsidR="00E7521C" w:rsidRPr="006A29A9" w:rsidTr="0032453D">
        <w:trPr>
          <w:trHeight w:val="240"/>
        </w:trPr>
        <w:tc>
          <w:tcPr>
            <w:tcW w:w="4908" w:type="dxa"/>
            <w:gridSpan w:val="2"/>
            <w:tcBorders>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ru-RU" w:eastAsia="ar-SA"/>
              </w:rPr>
              <w:t>□</w:t>
            </w:r>
            <w:r w:rsidRPr="006A29A9">
              <w:rPr>
                <w:rFonts w:eastAsia="Arial"/>
                <w:lang w:eastAsia="ar-SA"/>
              </w:rPr>
              <w:t xml:space="preserve"> Разположени в слой чакъл</w:t>
            </w:r>
          </w:p>
        </w:tc>
        <w:tc>
          <w:tcPr>
            <w:tcW w:w="4980" w:type="dxa"/>
            <w:gridSpan w:val="4"/>
            <w:tcBorders>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ru-RU" w:eastAsia="ar-SA"/>
              </w:rPr>
              <w:t>□</w:t>
            </w:r>
            <w:r w:rsidRPr="006A29A9">
              <w:rPr>
                <w:rFonts w:eastAsia="Arial"/>
                <w:lang w:eastAsia="ar-SA"/>
              </w:rPr>
              <w:t xml:space="preserve"> Разположени в почвата</w:t>
            </w:r>
          </w:p>
        </w:tc>
      </w:tr>
      <w:tr w:rsidR="00E7521C" w:rsidRPr="006A29A9" w:rsidTr="0032453D">
        <w:trPr>
          <w:trHeight w:val="240"/>
        </w:trPr>
        <w:tc>
          <w:tcPr>
            <w:tcW w:w="9888" w:type="dxa"/>
            <w:gridSpan w:val="6"/>
            <w:tcBorders>
              <w:top w:val="single" w:sz="8" w:space="0" w:color="000000"/>
              <w:left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val="ru-RU" w:eastAsia="ar-SA"/>
              </w:rPr>
            </w:pPr>
            <w:r w:rsidRPr="006A29A9">
              <w:rPr>
                <w:rFonts w:eastAsia="Arial"/>
                <w:lang w:eastAsia="ar-SA"/>
              </w:rPr>
              <w:t>Вентилация на въздуха в почвата</w:t>
            </w:r>
            <w:r w:rsidRPr="006A29A9">
              <w:rPr>
                <w:rFonts w:eastAsia="Arial"/>
                <w:lang w:val="ru-RU" w:eastAsia="ar-SA"/>
              </w:rPr>
              <w:t>:</w:t>
            </w:r>
          </w:p>
        </w:tc>
      </w:tr>
      <w:tr w:rsidR="00E7521C" w:rsidRPr="006A29A9" w:rsidTr="0032453D">
        <w:trPr>
          <w:trHeight w:val="443"/>
        </w:trPr>
        <w:tc>
          <w:tcPr>
            <w:tcW w:w="2628" w:type="dxa"/>
            <w:tcBorders>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ru-RU" w:eastAsia="ar-SA"/>
              </w:rPr>
              <w:t>□</w:t>
            </w:r>
            <w:r w:rsidRPr="006A29A9">
              <w:rPr>
                <w:rFonts w:eastAsia="Arial"/>
                <w:lang w:eastAsia="ar-SA"/>
              </w:rPr>
              <w:t xml:space="preserve"> естествена </w:t>
            </w:r>
            <w:r w:rsidRPr="006A29A9">
              <w:rPr>
                <w:rFonts w:eastAsia="Arial"/>
                <w:lang w:eastAsia="ar-SA"/>
              </w:rPr>
              <w:br/>
              <w:t xml:space="preserve">изхвърляне </w:t>
            </w:r>
            <w:proofErr w:type="gramStart"/>
            <w:r w:rsidRPr="006A29A9">
              <w:rPr>
                <w:rFonts w:eastAsia="Arial"/>
                <w:lang w:eastAsia="ar-SA"/>
              </w:rPr>
              <w:t>на</w:t>
            </w:r>
            <w:proofErr w:type="gramEnd"/>
            <w:r w:rsidRPr="006A29A9">
              <w:rPr>
                <w:rFonts w:eastAsia="Arial"/>
                <w:lang w:eastAsia="ar-SA"/>
              </w:rPr>
              <w:t xml:space="preserve"> фасада</w:t>
            </w:r>
          </w:p>
        </w:tc>
        <w:tc>
          <w:tcPr>
            <w:tcW w:w="2400" w:type="dxa"/>
            <w:gridSpan w:val="2"/>
            <w:tcBorders>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ind w:firstLine="12"/>
              <w:jc w:val="center"/>
              <w:rPr>
                <w:rFonts w:eastAsia="Arial"/>
                <w:lang w:eastAsia="ar-SA"/>
              </w:rPr>
            </w:pPr>
            <w:r w:rsidRPr="006A29A9">
              <w:rPr>
                <w:rFonts w:eastAsia="Arial"/>
                <w:lang w:val="ru-RU" w:eastAsia="ar-SA"/>
              </w:rPr>
              <w:t>□</w:t>
            </w:r>
            <w:r w:rsidRPr="006A29A9">
              <w:rPr>
                <w:rFonts w:eastAsia="Arial"/>
                <w:lang w:eastAsia="ar-SA"/>
              </w:rPr>
              <w:t xml:space="preserve"> естествена </w:t>
            </w:r>
            <w:r w:rsidRPr="006A29A9">
              <w:rPr>
                <w:rFonts w:eastAsia="Arial"/>
                <w:lang w:eastAsia="ar-SA"/>
              </w:rPr>
              <w:br/>
              <w:t>изхвърляне над покрив</w:t>
            </w:r>
          </w:p>
        </w:tc>
        <w:tc>
          <w:tcPr>
            <w:tcW w:w="2520" w:type="dxa"/>
            <w:gridSpan w:val="2"/>
            <w:tcBorders>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ru-RU" w:eastAsia="ar-SA"/>
              </w:rPr>
              <w:t>□</w:t>
            </w:r>
            <w:r w:rsidRPr="006A29A9">
              <w:rPr>
                <w:rFonts w:eastAsia="Arial"/>
                <w:lang w:eastAsia="ar-SA"/>
              </w:rPr>
              <w:t xml:space="preserve"> постоянна механична</w:t>
            </w:r>
          </w:p>
        </w:tc>
        <w:tc>
          <w:tcPr>
            <w:tcW w:w="2340" w:type="dxa"/>
            <w:tcBorders>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ru-RU" w:eastAsia="ar-SA"/>
              </w:rPr>
              <w:t>□</w:t>
            </w:r>
            <w:r w:rsidRPr="006A29A9">
              <w:rPr>
                <w:rFonts w:eastAsia="Arial"/>
                <w:lang w:eastAsia="ar-SA"/>
              </w:rPr>
              <w:t xml:space="preserve"> периодична механична</w:t>
            </w:r>
          </w:p>
        </w:tc>
      </w:tr>
    </w:tbl>
    <w:p w:rsidR="0032453D" w:rsidRPr="006A29A9" w:rsidRDefault="0032453D" w:rsidP="0032453D">
      <w:pPr>
        <w:widowControl w:val="0"/>
        <w:suppressAutoHyphens/>
        <w:autoSpaceDE w:val="0"/>
        <w:spacing w:before="0" w:beforeAutospacing="0" w:after="120" w:afterAutospacing="0" w:line="360" w:lineRule="auto"/>
        <w:rPr>
          <w:rFonts w:eastAsia="Arial"/>
          <w:lang w:val="en-US" w:eastAsia="ar-SA"/>
        </w:rPr>
      </w:pPr>
    </w:p>
    <w:p w:rsidR="0032453D" w:rsidRPr="006A29A9" w:rsidRDefault="0032453D" w:rsidP="0032453D">
      <w:pPr>
        <w:widowControl w:val="0"/>
        <w:suppressAutoHyphens/>
        <w:autoSpaceDE w:val="0"/>
        <w:spacing w:before="0" w:beforeAutospacing="0" w:after="120" w:afterAutospacing="0" w:line="360" w:lineRule="auto"/>
        <w:rPr>
          <w:rFonts w:eastAsia="Arial"/>
          <w:lang w:eastAsia="ar-SA"/>
        </w:rPr>
      </w:pPr>
      <w:r w:rsidRPr="006A29A9">
        <w:rPr>
          <w:rFonts w:eastAsia="Arial"/>
          <w:b/>
          <w:bCs/>
          <w:lang w:eastAsia="ar-SA"/>
        </w:rPr>
        <w:t>Вентилационен слой</w:t>
      </w:r>
      <w:r w:rsidRPr="006A29A9">
        <w:rPr>
          <w:rFonts w:eastAsia="Arial"/>
          <w:b/>
          <w:bCs/>
          <w:lang w:val="ru-RU" w:eastAsia="ar-SA"/>
        </w:rPr>
        <w:t xml:space="preserve"> </w:t>
      </w:r>
      <w:r w:rsidRPr="006A29A9">
        <w:rPr>
          <w:rFonts w:eastAsia="Arial"/>
          <w:lang w:val="ru-RU" w:eastAsia="ar-SA"/>
        </w:rPr>
        <w:t>□</w:t>
      </w:r>
      <w:r w:rsidRPr="006A29A9">
        <w:rPr>
          <w:rFonts w:eastAsia="Arial"/>
          <w:lang w:eastAsia="ar-SA"/>
        </w:rPr>
        <w:t xml:space="preserve"> не</w:t>
      </w:r>
    </w:p>
    <w:tbl>
      <w:tblPr>
        <w:tblW w:w="0" w:type="auto"/>
        <w:tblInd w:w="-30" w:type="dxa"/>
        <w:tblLayout w:type="fixed"/>
        <w:tblLook w:val="0000" w:firstRow="0" w:lastRow="0" w:firstColumn="0" w:lastColumn="0" w:noHBand="0" w:noVBand="0"/>
      </w:tblPr>
      <w:tblGrid>
        <w:gridCol w:w="9888"/>
      </w:tblGrid>
      <w:tr w:rsidR="00E7521C" w:rsidRPr="006A29A9" w:rsidTr="0032453D">
        <w:trPr>
          <w:trHeight w:val="729"/>
        </w:trPr>
        <w:tc>
          <w:tcPr>
            <w:tcW w:w="9888" w:type="dxa"/>
            <w:tcBorders>
              <w:top w:val="single" w:sz="8" w:space="0" w:color="000000"/>
              <w:left w:val="single" w:sz="8" w:space="0" w:color="000000"/>
              <w:bottom w:val="single" w:sz="8" w:space="0" w:color="000000"/>
              <w:right w:val="single" w:sz="8" w:space="0" w:color="000000"/>
            </w:tcBorders>
            <w:shd w:val="clear" w:color="auto" w:fill="auto"/>
          </w:tcPr>
          <w:p w:rsidR="0032453D" w:rsidRPr="006A29A9" w:rsidRDefault="0032453D" w:rsidP="00FF5EB1">
            <w:pPr>
              <w:widowControl w:val="0"/>
              <w:suppressAutoHyphens/>
              <w:autoSpaceDE w:val="0"/>
              <w:snapToGrid w:val="0"/>
              <w:spacing w:before="0" w:beforeAutospacing="0" w:after="120" w:afterAutospacing="0" w:line="360" w:lineRule="auto"/>
              <w:rPr>
                <w:rFonts w:eastAsia="Arial"/>
                <w:b/>
                <w:lang w:eastAsia="ar-SA"/>
              </w:rPr>
            </w:pPr>
            <w:r w:rsidRPr="006A29A9">
              <w:rPr>
                <w:rFonts w:eastAsia="Arial"/>
                <w:b/>
                <w:lang w:eastAsia="ar-SA"/>
              </w:rPr>
              <w:t>Дебелина на слоя:</w:t>
            </w:r>
          </w:p>
          <w:p w:rsidR="0032453D" w:rsidRPr="006A29A9" w:rsidRDefault="0032453D" w:rsidP="0032453D">
            <w:pPr>
              <w:widowControl w:val="0"/>
              <w:suppressAutoHyphens/>
              <w:autoSpaceDE w:val="0"/>
              <w:spacing w:before="0" w:beforeAutospacing="0" w:after="120" w:afterAutospacing="0" w:line="360" w:lineRule="auto"/>
              <w:jc w:val="center"/>
              <w:rPr>
                <w:rFonts w:eastAsia="Arial"/>
                <w:lang w:eastAsia="ar-SA"/>
              </w:rPr>
            </w:pPr>
            <w:r w:rsidRPr="006A29A9">
              <w:rPr>
                <w:rFonts w:eastAsia="Arial"/>
                <w:lang w:eastAsia="ar-SA"/>
              </w:rPr>
              <w:t>□ Създаден чрез профилирани мембрани □ Създаден с други средства</w:t>
            </w:r>
          </w:p>
        </w:tc>
      </w:tr>
      <w:tr w:rsidR="00E7521C" w:rsidRPr="006A29A9" w:rsidTr="0032453D">
        <w:trPr>
          <w:trHeight w:val="240"/>
        </w:trPr>
        <w:tc>
          <w:tcPr>
            <w:tcW w:w="9888" w:type="dxa"/>
            <w:tcBorders>
              <w:top w:val="single" w:sz="8" w:space="0" w:color="000000"/>
              <w:left w:val="single" w:sz="8" w:space="0" w:color="000000"/>
              <w:right w:val="single" w:sz="8" w:space="0" w:color="000000"/>
            </w:tcBorders>
            <w:shd w:val="clear" w:color="auto" w:fill="auto"/>
          </w:tcPr>
          <w:p w:rsidR="0032453D" w:rsidRPr="006A29A9" w:rsidRDefault="0032453D" w:rsidP="00FF5EB1">
            <w:pPr>
              <w:widowControl w:val="0"/>
              <w:suppressAutoHyphens/>
              <w:autoSpaceDE w:val="0"/>
              <w:snapToGrid w:val="0"/>
              <w:spacing w:before="0" w:beforeAutospacing="0" w:after="120" w:afterAutospacing="0" w:line="360" w:lineRule="auto"/>
              <w:rPr>
                <w:rFonts w:eastAsia="Arial"/>
                <w:b/>
                <w:lang w:val="en-US" w:eastAsia="ar-SA"/>
              </w:rPr>
            </w:pPr>
            <w:r w:rsidRPr="006A29A9">
              <w:rPr>
                <w:rFonts w:eastAsia="Arial"/>
                <w:b/>
                <w:lang w:eastAsia="ar-SA"/>
              </w:rPr>
              <w:t>Вентилация на въздуха</w:t>
            </w:r>
            <w:r w:rsidRPr="006A29A9">
              <w:rPr>
                <w:rFonts w:eastAsia="Arial"/>
                <w:b/>
                <w:lang w:val="en-US" w:eastAsia="ar-SA"/>
              </w:rPr>
              <w:t>:</w:t>
            </w:r>
          </w:p>
        </w:tc>
      </w:tr>
      <w:tr w:rsidR="00E7521C" w:rsidRPr="006A29A9" w:rsidTr="0032453D">
        <w:trPr>
          <w:trHeight w:val="240"/>
        </w:trPr>
        <w:tc>
          <w:tcPr>
            <w:tcW w:w="9888" w:type="dxa"/>
            <w:tcBorders>
              <w:left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eastAsia="ar-SA"/>
              </w:rPr>
            </w:pPr>
            <w:r w:rsidRPr="006A29A9">
              <w:rPr>
                <w:rFonts w:eastAsia="Arial"/>
                <w:lang w:eastAsia="ar-SA"/>
              </w:rPr>
              <w:t xml:space="preserve"> </w:t>
            </w:r>
            <w:r w:rsidRPr="006A29A9">
              <w:rPr>
                <w:rFonts w:eastAsia="Arial"/>
                <w:lang w:val="ru-RU" w:eastAsia="ar-SA"/>
              </w:rPr>
              <w:t>□</w:t>
            </w:r>
            <w:r w:rsidRPr="006A29A9">
              <w:rPr>
                <w:rFonts w:eastAsia="Arial"/>
                <w:lang w:eastAsia="ar-SA"/>
              </w:rPr>
              <w:t xml:space="preserve"> естествена, изхвърляне </w:t>
            </w:r>
            <w:proofErr w:type="gramStart"/>
            <w:r w:rsidRPr="006A29A9">
              <w:rPr>
                <w:rFonts w:eastAsia="Arial"/>
                <w:lang w:eastAsia="ar-SA"/>
              </w:rPr>
              <w:t>на</w:t>
            </w:r>
            <w:proofErr w:type="gramEnd"/>
            <w:r w:rsidRPr="006A29A9">
              <w:rPr>
                <w:rFonts w:eastAsia="Arial"/>
                <w:lang w:eastAsia="ar-SA"/>
              </w:rPr>
              <w:t xml:space="preserve"> фасада </w:t>
            </w:r>
            <w:r w:rsidRPr="006A29A9">
              <w:rPr>
                <w:rFonts w:eastAsia="Arial"/>
                <w:lang w:val="ru-RU" w:eastAsia="ar-SA"/>
              </w:rPr>
              <w:t>□</w:t>
            </w:r>
            <w:r w:rsidRPr="006A29A9">
              <w:rPr>
                <w:rFonts w:eastAsia="Arial"/>
                <w:lang w:eastAsia="ar-SA"/>
              </w:rPr>
              <w:t xml:space="preserve"> естествена изхвърляне над покрив</w:t>
            </w:r>
          </w:p>
          <w:p w:rsidR="0032453D" w:rsidRPr="006A29A9" w:rsidRDefault="0032453D" w:rsidP="0032453D">
            <w:pPr>
              <w:widowControl w:val="0"/>
              <w:suppressAutoHyphens/>
              <w:autoSpaceDE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постоянна механична</w:t>
            </w:r>
            <w:r w:rsidRPr="006A29A9">
              <w:rPr>
                <w:rFonts w:eastAsia="Arial"/>
                <w:lang w:val="en-US" w:eastAsia="ar-SA"/>
              </w:rPr>
              <w:t xml:space="preserve"> □</w:t>
            </w:r>
            <w:r w:rsidRPr="006A29A9">
              <w:rPr>
                <w:rFonts w:eastAsia="Arial"/>
                <w:lang w:eastAsia="ar-SA"/>
              </w:rPr>
              <w:t xml:space="preserve"> периодична механична</w:t>
            </w:r>
          </w:p>
        </w:tc>
      </w:tr>
    </w:tbl>
    <w:p w:rsidR="0032453D" w:rsidRPr="006A29A9" w:rsidRDefault="0032453D" w:rsidP="0032453D">
      <w:pPr>
        <w:widowControl w:val="0"/>
        <w:suppressAutoHyphens/>
        <w:autoSpaceDE w:val="0"/>
        <w:spacing w:before="0" w:beforeAutospacing="0" w:after="120" w:afterAutospacing="0" w:line="360" w:lineRule="auto"/>
        <w:rPr>
          <w:rFonts w:eastAsia="Arial"/>
          <w:lang w:val="en-US" w:eastAsia="ar-SA"/>
        </w:rPr>
      </w:pPr>
    </w:p>
    <w:p w:rsidR="0032453D" w:rsidRPr="006A29A9" w:rsidRDefault="0032453D" w:rsidP="0032453D">
      <w:pPr>
        <w:widowControl w:val="0"/>
        <w:suppressAutoHyphens/>
        <w:autoSpaceDE w:val="0"/>
        <w:spacing w:before="0" w:beforeAutospacing="0" w:after="120" w:afterAutospacing="0" w:line="360" w:lineRule="auto"/>
        <w:rPr>
          <w:rFonts w:eastAsia="Arial"/>
          <w:lang w:eastAsia="ar-SA"/>
        </w:rPr>
      </w:pPr>
      <w:r w:rsidRPr="006A29A9">
        <w:rPr>
          <w:rFonts w:eastAsia="Arial"/>
          <w:b/>
          <w:lang w:eastAsia="ar-SA"/>
        </w:rPr>
        <w:t xml:space="preserve">Вентилационна инсталация в сградата </w:t>
      </w:r>
      <w:r w:rsidRPr="006A29A9">
        <w:rPr>
          <w:rFonts w:eastAsia="Arial"/>
          <w:b/>
          <w:lang w:val="ru-RU" w:eastAsia="ar-SA"/>
        </w:rPr>
        <w:t>(</w:t>
      </w:r>
      <w:r w:rsidRPr="006A29A9">
        <w:rPr>
          <w:rFonts w:eastAsia="Arial"/>
          <w:b/>
          <w:lang w:val="en-US" w:eastAsia="ar-SA"/>
        </w:rPr>
        <w:t>FVI</w:t>
      </w:r>
      <w:r w:rsidRPr="006A29A9">
        <w:rPr>
          <w:rFonts w:eastAsia="Arial"/>
          <w:b/>
          <w:lang w:val="ru-RU" w:eastAsia="ar-SA"/>
        </w:rPr>
        <w:t xml:space="preserve">) </w:t>
      </w:r>
      <w:r w:rsidRPr="006A29A9">
        <w:rPr>
          <w:rFonts w:eastAsia="Arial"/>
          <w:lang w:val="ru-RU" w:eastAsia="ar-SA"/>
        </w:rPr>
        <w:t>□</w:t>
      </w:r>
      <w:r w:rsidRPr="006A29A9">
        <w:rPr>
          <w:rFonts w:eastAsia="Arial"/>
          <w:lang w:eastAsia="ar-SA"/>
        </w:rPr>
        <w:t xml:space="preserve"> не</w:t>
      </w:r>
    </w:p>
    <w:tbl>
      <w:tblPr>
        <w:tblW w:w="0" w:type="auto"/>
        <w:tblInd w:w="-30" w:type="dxa"/>
        <w:tblLayout w:type="fixed"/>
        <w:tblLook w:val="0000" w:firstRow="0" w:lastRow="0" w:firstColumn="0" w:lastColumn="0" w:noHBand="0" w:noVBand="0"/>
      </w:tblPr>
      <w:tblGrid>
        <w:gridCol w:w="3284"/>
        <w:gridCol w:w="2551"/>
        <w:gridCol w:w="4053"/>
      </w:tblGrid>
      <w:tr w:rsidR="00E7521C" w:rsidRPr="006A29A9" w:rsidTr="0032453D">
        <w:trPr>
          <w:trHeight w:val="253"/>
        </w:trPr>
        <w:tc>
          <w:tcPr>
            <w:tcW w:w="3284"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rPr>
                <w:rFonts w:eastAsia="Arial"/>
                <w:lang w:val="en-US" w:eastAsia="ar-SA"/>
              </w:rPr>
            </w:pPr>
            <w:r w:rsidRPr="006A29A9">
              <w:rPr>
                <w:rFonts w:eastAsia="Arial"/>
                <w:b/>
                <w:lang w:eastAsia="ar-SA"/>
              </w:rPr>
              <w:t>Кратност на въздухообмена</w:t>
            </w:r>
            <w:r w:rsidRPr="006A29A9">
              <w:rPr>
                <w:rFonts w:eastAsia="Arial"/>
                <w:b/>
                <w:lang w:val="en-US" w:eastAsia="ar-SA"/>
              </w:rPr>
              <w:t>:</w:t>
            </w:r>
            <w:r w:rsidRPr="006A29A9">
              <w:rPr>
                <w:rFonts w:eastAsia="Arial"/>
                <w:lang w:val="en-US" w:eastAsia="ar-SA"/>
              </w:rPr>
              <w:t xml:space="preserve"> ░</w:t>
            </w:r>
            <w:r w:rsidRPr="006A29A9">
              <w:rPr>
                <w:rFonts w:eastAsia="Arial"/>
                <w:lang w:eastAsia="ar-SA"/>
              </w:rPr>
              <w:t xml:space="preserve"> </w:t>
            </w:r>
            <w:r w:rsidRPr="006A29A9">
              <w:rPr>
                <w:rFonts w:eastAsia="Arial"/>
                <w:lang w:val="en-US" w:eastAsia="ar-SA"/>
              </w:rPr>
              <w:t>░</w:t>
            </w:r>
            <w:r w:rsidRPr="006A29A9">
              <w:rPr>
                <w:rFonts w:eastAsia="Arial"/>
                <w:lang w:eastAsia="ar-SA"/>
              </w:rPr>
              <w:t xml:space="preserve"> </w:t>
            </w:r>
            <w:r w:rsidRPr="006A29A9">
              <w:rPr>
                <w:rFonts w:eastAsia="Arial"/>
                <w:lang w:val="en-US" w:eastAsia="ar-SA"/>
              </w:rPr>
              <w:t>░</w:t>
            </w:r>
          </w:p>
        </w:tc>
        <w:tc>
          <w:tcPr>
            <w:tcW w:w="2551" w:type="dxa"/>
            <w:tcBorders>
              <w:top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централна</w:t>
            </w:r>
          </w:p>
        </w:tc>
        <w:tc>
          <w:tcPr>
            <w:tcW w:w="4053" w:type="dxa"/>
            <w:tcBorders>
              <w:top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локална</w:t>
            </w:r>
          </w:p>
        </w:tc>
      </w:tr>
      <w:tr w:rsidR="00E7521C" w:rsidRPr="006A29A9" w:rsidTr="0032453D">
        <w:trPr>
          <w:trHeight w:val="240"/>
        </w:trPr>
        <w:tc>
          <w:tcPr>
            <w:tcW w:w="3284" w:type="dxa"/>
            <w:tcBorders>
              <w:top w:val="single" w:sz="8" w:space="0" w:color="000000"/>
              <w:left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Вентилация за надналягане</w:t>
            </w:r>
          </w:p>
        </w:tc>
        <w:tc>
          <w:tcPr>
            <w:tcW w:w="2551" w:type="dxa"/>
            <w:tcBorders>
              <w:top w:val="single" w:sz="8" w:space="0" w:color="000000"/>
              <w:bottom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w:t>
            </w:r>
            <w:r w:rsidR="00FF5EB1" w:rsidRPr="006A29A9">
              <w:rPr>
                <w:rFonts w:eastAsia="Arial"/>
                <w:lang w:eastAsia="ar-SA"/>
              </w:rPr>
              <w:t>Общообменна м</w:t>
            </w:r>
            <w:r w:rsidRPr="006A29A9">
              <w:rPr>
                <w:rFonts w:eastAsia="Arial"/>
                <w:lang w:eastAsia="ar-SA"/>
              </w:rPr>
              <w:t>еханична вентилация (надналягане</w:t>
            </w:r>
            <w:r w:rsidR="00FF5EB1" w:rsidRPr="006A29A9">
              <w:rPr>
                <w:rFonts w:eastAsia="Arial"/>
                <w:lang w:eastAsia="ar-SA"/>
              </w:rPr>
              <w:t xml:space="preserve"> </w:t>
            </w:r>
            <w:r w:rsidRPr="006A29A9">
              <w:rPr>
                <w:rFonts w:eastAsia="Arial"/>
                <w:lang w:eastAsia="ar-SA"/>
              </w:rPr>
              <w:t>=</w:t>
            </w:r>
          </w:p>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eastAsia="ar-SA"/>
              </w:rPr>
              <w:t>подналягане)</w:t>
            </w:r>
          </w:p>
        </w:tc>
        <w:tc>
          <w:tcPr>
            <w:tcW w:w="4053" w:type="dxa"/>
            <w:tcBorders>
              <w:top w:val="single" w:sz="8" w:space="0" w:color="000000"/>
              <w:bottom w:val="single" w:sz="8" w:space="0" w:color="000000"/>
              <w:right w:val="single" w:sz="8"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r w:rsidRPr="006A29A9">
              <w:rPr>
                <w:rFonts w:eastAsia="Arial"/>
                <w:lang w:val="en-US" w:eastAsia="ar-SA"/>
              </w:rPr>
              <w:t>□</w:t>
            </w:r>
            <w:r w:rsidRPr="006A29A9">
              <w:rPr>
                <w:rFonts w:eastAsia="Arial"/>
                <w:lang w:eastAsia="ar-SA"/>
              </w:rPr>
              <w:t xml:space="preserve"> Вентилация за подналягане</w:t>
            </w:r>
          </w:p>
        </w:tc>
      </w:tr>
    </w:tbl>
    <w:p w:rsidR="0032453D" w:rsidRPr="006A29A9" w:rsidRDefault="0032453D" w:rsidP="0032453D">
      <w:pPr>
        <w:widowControl w:val="0"/>
        <w:suppressAutoHyphens/>
        <w:autoSpaceDE w:val="0"/>
        <w:spacing w:before="0" w:beforeAutospacing="0" w:after="120" w:afterAutospacing="0" w:line="360" w:lineRule="auto"/>
        <w:jc w:val="center"/>
        <w:rPr>
          <w:rFonts w:eastAsia="Arial"/>
          <w:lang w:val="en-US" w:eastAsia="ar-SA"/>
        </w:rPr>
      </w:pPr>
    </w:p>
    <w:p w:rsidR="0032453D" w:rsidRPr="006A29A9" w:rsidRDefault="0032453D" w:rsidP="0032453D">
      <w:pPr>
        <w:widowControl w:val="0"/>
        <w:suppressAutoHyphens/>
        <w:autoSpaceDE w:val="0"/>
        <w:spacing w:before="0" w:beforeAutospacing="0" w:after="120" w:afterAutospacing="0" w:line="360" w:lineRule="auto"/>
        <w:rPr>
          <w:rFonts w:eastAsia="Arial"/>
          <w:b/>
          <w:lang w:eastAsia="ar-SA"/>
        </w:rPr>
      </w:pPr>
      <w:proofErr w:type="gramStart"/>
      <w:r w:rsidRPr="006A29A9">
        <w:rPr>
          <w:rFonts w:eastAsia="Arial"/>
          <w:b/>
          <w:lang w:val="ru-RU" w:eastAsia="ar-SA"/>
        </w:rPr>
        <w:t>ОКР</w:t>
      </w:r>
      <w:proofErr w:type="gramEnd"/>
      <w:r w:rsidRPr="006A29A9">
        <w:rPr>
          <w:rFonts w:eastAsia="Arial"/>
          <w:b/>
          <w:lang w:eastAsia="ar-SA"/>
        </w:rPr>
        <w:t xml:space="preserve"> в обитаемите помещенията са</w:t>
      </w:r>
      <w:r w:rsidR="00F038F3" w:rsidRPr="006A29A9">
        <w:rPr>
          <w:rFonts w:eastAsia="Arial"/>
          <w:b/>
          <w:lang w:eastAsia="ar-SA"/>
        </w:rPr>
        <w:t>,</w:t>
      </w:r>
      <w:r w:rsidRPr="006A29A9">
        <w:rPr>
          <w:rFonts w:eastAsia="Arial"/>
          <w:b/>
          <w:lang w:eastAsia="ar-SA"/>
        </w:rPr>
        <w:t xml:space="preserve"> както следва:</w:t>
      </w:r>
    </w:p>
    <w:tbl>
      <w:tblPr>
        <w:tblW w:w="0" w:type="auto"/>
        <w:tblInd w:w="-15" w:type="dxa"/>
        <w:tblLayout w:type="fixed"/>
        <w:tblLook w:val="0000" w:firstRow="0" w:lastRow="0" w:firstColumn="0" w:lastColumn="0" w:noHBand="0" w:noVBand="0"/>
      </w:tblPr>
      <w:tblGrid>
        <w:gridCol w:w="1404"/>
        <w:gridCol w:w="1404"/>
        <w:gridCol w:w="1404"/>
        <w:gridCol w:w="1404"/>
        <w:gridCol w:w="1404"/>
        <w:gridCol w:w="1404"/>
        <w:gridCol w:w="1434"/>
      </w:tblGrid>
      <w:tr w:rsidR="00E7521C" w:rsidRPr="006A29A9" w:rsidTr="0032453D">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b/>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b/>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b/>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b/>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b/>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b/>
                <w:lang w:eastAsia="ar-SA"/>
              </w:rPr>
            </w:pP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b/>
                <w:lang w:eastAsia="ar-SA"/>
              </w:rPr>
            </w:pPr>
          </w:p>
        </w:tc>
      </w:tr>
      <w:tr w:rsidR="00E7521C" w:rsidRPr="006A29A9" w:rsidTr="0032453D">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b/>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r>
      <w:tr w:rsidR="00E7521C" w:rsidRPr="006A29A9" w:rsidTr="0032453D">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04" w:type="dxa"/>
            <w:tcBorders>
              <w:top w:val="single" w:sz="4" w:space="0" w:color="000000"/>
              <w:left w:val="single" w:sz="4" w:space="0" w:color="000000"/>
              <w:bottom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32453D" w:rsidRPr="006A29A9" w:rsidRDefault="0032453D" w:rsidP="0032453D">
            <w:pPr>
              <w:widowControl w:val="0"/>
              <w:suppressAutoHyphens/>
              <w:autoSpaceDE w:val="0"/>
              <w:snapToGrid w:val="0"/>
              <w:spacing w:before="0" w:beforeAutospacing="0" w:after="120" w:afterAutospacing="0" w:line="360" w:lineRule="auto"/>
              <w:jc w:val="center"/>
              <w:rPr>
                <w:rFonts w:eastAsia="Arial"/>
                <w:lang w:eastAsia="ar-SA"/>
              </w:rPr>
            </w:pPr>
          </w:p>
        </w:tc>
      </w:tr>
    </w:tbl>
    <w:p w:rsidR="0032453D" w:rsidRPr="006A29A9" w:rsidRDefault="0032453D" w:rsidP="0032453D">
      <w:pPr>
        <w:widowControl w:val="0"/>
        <w:suppressAutoHyphens/>
        <w:autoSpaceDE w:val="0"/>
        <w:spacing w:before="0" w:beforeAutospacing="0" w:after="120" w:afterAutospacing="0" w:line="360" w:lineRule="auto"/>
        <w:rPr>
          <w:rFonts w:eastAsia="Arial"/>
          <w:lang w:val="en-US" w:eastAsia="ar-SA"/>
        </w:rPr>
      </w:pPr>
    </w:p>
    <w:p w:rsidR="0032453D" w:rsidRPr="006A29A9" w:rsidRDefault="0032453D" w:rsidP="0032453D">
      <w:pPr>
        <w:widowControl w:val="0"/>
        <w:suppressAutoHyphens/>
        <w:autoSpaceDE w:val="0"/>
        <w:spacing w:before="0" w:beforeAutospacing="0" w:after="120" w:afterAutospacing="0" w:line="360" w:lineRule="auto"/>
        <w:rPr>
          <w:rFonts w:eastAsia="Arial"/>
          <w:b/>
          <w:lang w:eastAsia="ar-SA"/>
        </w:rPr>
      </w:pPr>
      <w:proofErr w:type="gramStart"/>
      <w:r w:rsidRPr="006A29A9">
        <w:rPr>
          <w:rFonts w:eastAsia="Arial"/>
          <w:b/>
          <w:lang w:val="ru-RU" w:eastAsia="ar-SA"/>
        </w:rPr>
        <w:t>ОКР</w:t>
      </w:r>
      <w:proofErr w:type="gramEnd"/>
      <w:r w:rsidR="00F038F3" w:rsidRPr="006A29A9">
        <w:rPr>
          <w:rFonts w:eastAsia="Arial"/>
          <w:b/>
          <w:lang w:val="ru-RU" w:eastAsia="ar-SA"/>
        </w:rPr>
        <w:t>,</w:t>
      </w:r>
      <w:r w:rsidRPr="006A29A9">
        <w:rPr>
          <w:rFonts w:eastAsia="Arial"/>
          <w:b/>
          <w:lang w:eastAsia="ar-SA"/>
        </w:rPr>
        <w:t xml:space="preserve"> установени от: ....................................................................................................</w:t>
      </w:r>
      <w:r w:rsidRPr="006A29A9">
        <w:rPr>
          <w:rFonts w:eastAsia="Arial"/>
          <w:b/>
          <w:lang w:eastAsia="ar-SA"/>
        </w:rPr>
        <w:br/>
        <w:t xml:space="preserve">разрешение </w:t>
      </w:r>
      <w:r w:rsidRPr="006A29A9">
        <w:rPr>
          <w:rFonts w:eastAsia="Arial"/>
          <w:b/>
          <w:lang w:val="en-US" w:eastAsia="ar-SA"/>
        </w:rPr>
        <w:t>No</w:t>
      </w:r>
      <w:r w:rsidRPr="006A29A9">
        <w:rPr>
          <w:rFonts w:eastAsia="Arial"/>
          <w:b/>
          <w:lang w:eastAsia="ar-SA"/>
        </w:rPr>
        <w:t>.: ..................................................................................................................</w:t>
      </w:r>
    </w:p>
    <w:p w:rsidR="0032453D" w:rsidRPr="006A29A9" w:rsidRDefault="0032453D" w:rsidP="0032453D">
      <w:pPr>
        <w:widowControl w:val="0"/>
        <w:suppressAutoHyphens/>
        <w:autoSpaceDE w:val="0"/>
        <w:spacing w:before="0" w:beforeAutospacing="0" w:after="120" w:afterAutospacing="0" w:line="360" w:lineRule="auto"/>
        <w:jc w:val="both"/>
        <w:rPr>
          <w:rFonts w:eastAsia="Arial"/>
          <w:lang w:eastAsia="ar-SA"/>
        </w:rPr>
      </w:pPr>
      <w:proofErr w:type="gramStart"/>
      <w:r w:rsidRPr="006A29A9">
        <w:rPr>
          <w:rFonts w:eastAsia="Arial"/>
          <w:b/>
          <w:lang w:val="ru-RU" w:eastAsia="ar-SA"/>
        </w:rPr>
        <w:t>ОКР</w:t>
      </w:r>
      <w:proofErr w:type="gramEnd"/>
      <w:r w:rsidRPr="006A29A9">
        <w:rPr>
          <w:rFonts w:eastAsia="Arial"/>
          <w:b/>
          <w:lang w:eastAsia="ar-SA"/>
        </w:rPr>
        <w:t xml:space="preserve"> </w:t>
      </w:r>
      <w:r w:rsidRPr="006A29A9">
        <w:rPr>
          <w:rFonts w:eastAsia="Arial"/>
          <w:lang w:eastAsia="ar-SA"/>
        </w:rPr>
        <w:t>в сградата удовлетворява/не удовлетворява референтно ниво съгласно</w:t>
      </w:r>
      <w:r w:rsidRPr="006A29A9">
        <w:rPr>
          <w:rFonts w:eastAsia="Arial"/>
          <w:lang w:eastAsia="ar-SA"/>
        </w:rPr>
        <w:br/>
      </w:r>
      <w:r w:rsidR="00352198" w:rsidRPr="00352198">
        <w:t>Наредба за радиационна защита</w:t>
      </w:r>
      <w:r w:rsidRPr="006A29A9">
        <w:rPr>
          <w:rFonts w:eastAsia="Arial"/>
          <w:lang w:eastAsia="ar-SA"/>
        </w:rPr>
        <w:t>:</w:t>
      </w:r>
    </w:p>
    <w:p w:rsidR="0032453D" w:rsidRPr="006A29A9" w:rsidRDefault="0032453D" w:rsidP="005C5320">
      <w:pPr>
        <w:widowControl w:val="0"/>
        <w:suppressAutoHyphens/>
        <w:autoSpaceDE w:val="0"/>
        <w:spacing w:before="0" w:beforeAutospacing="0" w:after="120" w:afterAutospacing="0" w:line="360" w:lineRule="auto"/>
        <w:rPr>
          <w:bCs/>
        </w:rPr>
      </w:pPr>
      <w:r w:rsidRPr="006A29A9">
        <w:rPr>
          <w:rFonts w:eastAsia="Arial"/>
          <w:lang w:eastAsia="ar-SA"/>
        </w:rPr>
        <w:t>Подпис на лицето, документирало изходните данни: …</w:t>
      </w:r>
    </w:p>
    <w:sectPr w:rsidR="0032453D" w:rsidRPr="006A29A9">
      <w:type w:val="continuous"/>
      <w:pgSz w:w="11906" w:h="16838"/>
      <w:pgMar w:top="776" w:right="749" w:bottom="1267" w:left="144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9D3" w:rsidRDefault="00D229D3">
      <w:r>
        <w:separator/>
      </w:r>
    </w:p>
  </w:endnote>
  <w:endnote w:type="continuationSeparator" w:id="0">
    <w:p w:rsidR="00D229D3" w:rsidRDefault="00D2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EUAlbertina">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BE2" w:rsidRPr="000C3F3D" w:rsidRDefault="001C7BE2" w:rsidP="00F1214F">
    <w:pPr>
      <w:pBdr>
        <w:top w:val="single" w:sz="4" w:space="1" w:color="000000"/>
      </w:pBdr>
      <w:spacing w:before="120" w:after="60"/>
      <w:jc w:val="center"/>
      <w:rPr>
        <w:i/>
        <w:szCs w:val="20"/>
      </w:rPr>
    </w:pPr>
    <w:r w:rsidRPr="000C3F3D">
      <w:rPr>
        <w:i/>
        <w:sz w:val="16"/>
        <w:szCs w:val="16"/>
      </w:rPr>
      <w:t xml:space="preserve">Проект на Наредба за техническите изисквания към сградите за защита от радон </w:t>
    </w:r>
  </w:p>
  <w:p w:rsidR="001C7BE2" w:rsidRDefault="001C7BE2">
    <w:pPr>
      <w:pStyle w:val="Footer"/>
      <w:rPr>
        <w:szCs w:val="20"/>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9D3" w:rsidRDefault="00D229D3">
      <w:r>
        <w:separator/>
      </w:r>
    </w:p>
  </w:footnote>
  <w:footnote w:type="continuationSeparator" w:id="0">
    <w:p w:rsidR="00D229D3" w:rsidRDefault="00D22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E32B42"/>
    <w:multiLevelType w:val="hybridMultilevel"/>
    <w:tmpl w:val="ED2565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0029CF2"/>
    <w:multiLevelType w:val="hybridMultilevel"/>
    <w:tmpl w:val="CCE0F9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FB5924B"/>
    <w:multiLevelType w:val="hybridMultilevel"/>
    <w:tmpl w:val="8EDAA8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CA6AA25"/>
    <w:multiLevelType w:val="hybridMultilevel"/>
    <w:tmpl w:val="1842F6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2"/>
    <w:multiLevelType w:val="singleLevel"/>
    <w:tmpl w:val="00000002"/>
    <w:name w:val="WW8Num2"/>
    <w:lvl w:ilvl="0">
      <w:start w:val="1"/>
      <w:numFmt w:val="decimal"/>
      <w:lvlText w:val="%1"/>
      <w:lvlJc w:val="left"/>
      <w:pPr>
        <w:tabs>
          <w:tab w:val="num" w:pos="0"/>
        </w:tabs>
        <w:ind w:left="0" w:firstLine="0"/>
      </w:pPr>
    </w:lvl>
  </w:abstractNum>
  <w:abstractNum w:abstractNumId="6">
    <w:nsid w:val="00000003"/>
    <w:multiLevelType w:val="singleLevel"/>
    <w:tmpl w:val="99C80ED8"/>
    <w:name w:val="WW8Num3"/>
    <w:lvl w:ilvl="0">
      <w:start w:val="1"/>
      <w:numFmt w:val="decimal"/>
      <w:lvlText w:val="%1"/>
      <w:lvlJc w:val="left"/>
      <w:pPr>
        <w:tabs>
          <w:tab w:val="num" w:pos="0"/>
        </w:tabs>
        <w:ind w:left="0" w:firstLine="0"/>
      </w:pPr>
      <w:rPr>
        <w:strike/>
        <w:color w:val="C00000"/>
      </w:rPr>
    </w:lvl>
  </w:abstractNum>
  <w:abstractNum w:abstractNumId="7">
    <w:nsid w:val="00000004"/>
    <w:multiLevelType w:val="singleLevel"/>
    <w:tmpl w:val="00000004"/>
    <w:name w:val="WW8Num4"/>
    <w:lvl w:ilvl="0">
      <w:start w:val="1"/>
      <w:numFmt w:val="decimal"/>
      <w:lvlText w:val="%1"/>
      <w:lvlJc w:val="left"/>
      <w:pPr>
        <w:tabs>
          <w:tab w:val="num" w:pos="0"/>
        </w:tabs>
        <w:ind w:left="0" w:firstLine="0"/>
      </w:pPr>
    </w:lvl>
  </w:abstractNum>
  <w:abstractNum w:abstractNumId="8">
    <w:nsid w:val="00000005"/>
    <w:multiLevelType w:val="singleLevel"/>
    <w:tmpl w:val="00000005"/>
    <w:name w:val="WW8Num5"/>
    <w:lvl w:ilvl="0">
      <w:start w:val="1"/>
      <w:numFmt w:val="decimal"/>
      <w:lvlText w:val="%1"/>
      <w:lvlJc w:val="left"/>
      <w:pPr>
        <w:tabs>
          <w:tab w:val="num" w:pos="0"/>
        </w:tabs>
        <w:ind w:left="0" w:firstLine="0"/>
      </w:pPr>
    </w:lvl>
  </w:abstractNum>
  <w:abstractNum w:abstractNumId="9">
    <w:nsid w:val="00000006"/>
    <w:multiLevelType w:val="multilevel"/>
    <w:tmpl w:val="00000006"/>
    <w:name w:val="WW8Num6"/>
    <w:lvl w:ilvl="0">
      <w:start w:val="1"/>
      <w:numFmt w:val="decimal"/>
      <w:lvlText w:val="%1"/>
      <w:lvlJc w:val="left"/>
      <w:pPr>
        <w:tabs>
          <w:tab w:val="num" w:pos="0"/>
        </w:tabs>
        <w:ind w:left="0" w:firstLine="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nsid w:val="00000007"/>
    <w:multiLevelType w:val="singleLevel"/>
    <w:tmpl w:val="00000007"/>
    <w:name w:val="WW8Num7"/>
    <w:lvl w:ilvl="0">
      <w:start w:val="1"/>
      <w:numFmt w:val="decimal"/>
      <w:lvlText w:val="%1"/>
      <w:lvlJc w:val="left"/>
      <w:pPr>
        <w:tabs>
          <w:tab w:val="num" w:pos="0"/>
        </w:tabs>
        <w:ind w:left="0" w:firstLine="0"/>
      </w:pPr>
    </w:lvl>
  </w:abstractNum>
  <w:abstractNum w:abstractNumId="11">
    <w:nsid w:val="00000008"/>
    <w:multiLevelType w:val="singleLevel"/>
    <w:tmpl w:val="00000008"/>
    <w:name w:val="WW8Num8"/>
    <w:lvl w:ilvl="0">
      <w:start w:val="1"/>
      <w:numFmt w:val="decimal"/>
      <w:lvlText w:val="%1"/>
      <w:lvlJc w:val="left"/>
      <w:pPr>
        <w:tabs>
          <w:tab w:val="num" w:pos="0"/>
        </w:tabs>
        <w:ind w:left="0" w:firstLine="0"/>
      </w:pPr>
    </w:lvl>
  </w:abstractNum>
  <w:abstractNum w:abstractNumId="12">
    <w:nsid w:val="00000009"/>
    <w:multiLevelType w:val="singleLevel"/>
    <w:tmpl w:val="00000009"/>
    <w:name w:val="WW8Num9"/>
    <w:lvl w:ilvl="0">
      <w:start w:val="1"/>
      <w:numFmt w:val="decimal"/>
      <w:lvlText w:val="%1"/>
      <w:lvlJc w:val="left"/>
      <w:pPr>
        <w:tabs>
          <w:tab w:val="num" w:pos="0"/>
        </w:tabs>
        <w:ind w:left="0" w:firstLine="0"/>
      </w:pPr>
    </w:lvl>
  </w:abstractNum>
  <w:abstractNum w:abstractNumId="13">
    <w:nsid w:val="0000000A"/>
    <w:multiLevelType w:val="singleLevel"/>
    <w:tmpl w:val="0000000A"/>
    <w:name w:val="WW8Num10"/>
    <w:lvl w:ilvl="0">
      <w:start w:val="1"/>
      <w:numFmt w:val="decimal"/>
      <w:lvlText w:val="%1"/>
      <w:lvlJc w:val="left"/>
      <w:pPr>
        <w:tabs>
          <w:tab w:val="num" w:pos="0"/>
        </w:tabs>
        <w:ind w:left="0" w:firstLine="0"/>
      </w:pPr>
    </w:lvl>
  </w:abstractNum>
  <w:abstractNum w:abstractNumId="14">
    <w:nsid w:val="0000000B"/>
    <w:multiLevelType w:val="singleLevel"/>
    <w:tmpl w:val="0000000B"/>
    <w:name w:val="WW8Num11"/>
    <w:lvl w:ilvl="0">
      <w:start w:val="1"/>
      <w:numFmt w:val="decimal"/>
      <w:lvlText w:val="%1"/>
      <w:lvlJc w:val="left"/>
      <w:pPr>
        <w:tabs>
          <w:tab w:val="num" w:pos="0"/>
        </w:tabs>
        <w:ind w:left="0" w:firstLine="0"/>
      </w:pPr>
    </w:lvl>
  </w:abstractNum>
  <w:abstractNum w:abstractNumId="15">
    <w:nsid w:val="0000000C"/>
    <w:multiLevelType w:val="singleLevel"/>
    <w:tmpl w:val="624466C8"/>
    <w:lvl w:ilvl="0">
      <w:start w:val="1"/>
      <w:numFmt w:val="decimal"/>
      <w:lvlText w:val="%1."/>
      <w:lvlJc w:val="left"/>
      <w:pPr>
        <w:tabs>
          <w:tab w:val="num" w:pos="720"/>
        </w:tabs>
        <w:ind w:left="720" w:hanging="360"/>
      </w:pPr>
      <w:rPr>
        <w:b w:val="0"/>
        <w:color w:val="000000" w:themeColor="text1"/>
      </w:rPr>
    </w:lvl>
  </w:abstractNum>
  <w:abstractNum w:abstractNumId="16">
    <w:nsid w:val="0000000D"/>
    <w:multiLevelType w:val="singleLevel"/>
    <w:tmpl w:val="0000000D"/>
    <w:name w:val="WW8Num13"/>
    <w:lvl w:ilvl="0">
      <w:start w:val="1"/>
      <w:numFmt w:val="decimal"/>
      <w:lvlText w:val="%1."/>
      <w:lvlJc w:val="left"/>
      <w:pPr>
        <w:tabs>
          <w:tab w:val="num" w:pos="0"/>
        </w:tabs>
        <w:ind w:left="1069" w:hanging="360"/>
      </w:pPr>
    </w:lvl>
  </w:abstractNum>
  <w:abstractNum w:abstractNumId="17">
    <w:nsid w:val="0000000E"/>
    <w:multiLevelType w:val="singleLevel"/>
    <w:tmpl w:val="4698B190"/>
    <w:name w:val="WW8Num14"/>
    <w:lvl w:ilvl="0">
      <w:start w:val="1"/>
      <w:numFmt w:val="decimal"/>
      <w:lvlText w:val="%1"/>
      <w:lvlJc w:val="left"/>
      <w:pPr>
        <w:tabs>
          <w:tab w:val="num" w:pos="0"/>
        </w:tabs>
        <w:ind w:left="0" w:firstLine="0"/>
      </w:pPr>
      <w:rPr>
        <w:b w:val="0"/>
      </w:rPr>
    </w:lvl>
  </w:abstractNum>
  <w:abstractNum w:abstractNumId="18">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9">
    <w:nsid w:val="00000010"/>
    <w:multiLevelType w:val="singleLevel"/>
    <w:tmpl w:val="00000010"/>
    <w:name w:val="WW8Num16"/>
    <w:lvl w:ilvl="0">
      <w:start w:val="1"/>
      <w:numFmt w:val="decimal"/>
      <w:lvlText w:val="%1."/>
      <w:lvlJc w:val="left"/>
      <w:pPr>
        <w:tabs>
          <w:tab w:val="num" w:pos="1080"/>
        </w:tabs>
        <w:ind w:left="1080" w:hanging="360"/>
      </w:pPr>
    </w:lvl>
  </w:abstractNum>
  <w:abstractNum w:abstractNumId="2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21">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22">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23">
    <w:nsid w:val="00000014"/>
    <w:multiLevelType w:val="singleLevel"/>
    <w:tmpl w:val="00000014"/>
    <w:name w:val="WW8Num20"/>
    <w:lvl w:ilvl="0">
      <w:start w:val="1"/>
      <w:numFmt w:val="decimal"/>
      <w:lvlText w:val="%1."/>
      <w:lvlJc w:val="left"/>
      <w:pPr>
        <w:tabs>
          <w:tab w:val="num" w:pos="720"/>
        </w:tabs>
        <w:ind w:left="720" w:hanging="360"/>
      </w:pPr>
    </w:lvl>
  </w:abstractNum>
  <w:abstractNum w:abstractNumId="24">
    <w:nsid w:val="00000015"/>
    <w:multiLevelType w:val="multilevel"/>
    <w:tmpl w:val="00000015"/>
    <w:name w:val="WW8Num21"/>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5">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6">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7">
    <w:nsid w:val="00000018"/>
    <w:multiLevelType w:val="singleLevel"/>
    <w:tmpl w:val="00000018"/>
    <w:name w:val="WW8Num24"/>
    <w:lvl w:ilvl="0">
      <w:start w:val="1"/>
      <w:numFmt w:val="decimal"/>
      <w:lvlText w:val="%1"/>
      <w:lvlJc w:val="left"/>
      <w:pPr>
        <w:tabs>
          <w:tab w:val="num" w:pos="0"/>
        </w:tabs>
        <w:ind w:left="0" w:firstLine="0"/>
      </w:pPr>
    </w:lvl>
  </w:abstractNum>
  <w:abstractNum w:abstractNumId="28">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29">
    <w:nsid w:val="0000001A"/>
    <w:multiLevelType w:val="singleLevel"/>
    <w:tmpl w:val="22741174"/>
    <w:name w:val="WW8Num26"/>
    <w:lvl w:ilvl="0">
      <w:start w:val="1"/>
      <w:numFmt w:val="decimal"/>
      <w:lvlText w:val="%1"/>
      <w:lvlJc w:val="left"/>
      <w:pPr>
        <w:tabs>
          <w:tab w:val="num" w:pos="0"/>
        </w:tabs>
        <w:ind w:left="0" w:firstLine="0"/>
      </w:pPr>
      <w:rPr>
        <w:strike/>
        <w:color w:val="7030A0"/>
      </w:rPr>
    </w:lvl>
  </w:abstractNum>
  <w:abstractNum w:abstractNumId="30">
    <w:nsid w:val="0000001B"/>
    <w:multiLevelType w:val="singleLevel"/>
    <w:tmpl w:val="0000001B"/>
    <w:name w:val="WW8Num27"/>
    <w:lvl w:ilvl="0">
      <w:start w:val="1"/>
      <w:numFmt w:val="decimal"/>
      <w:lvlText w:val="%1."/>
      <w:lvlJc w:val="left"/>
      <w:pPr>
        <w:tabs>
          <w:tab w:val="num" w:pos="720"/>
        </w:tabs>
        <w:ind w:left="720" w:hanging="360"/>
      </w:pPr>
    </w:lvl>
  </w:abstractNum>
  <w:abstractNum w:abstractNumId="31">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32">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33">
    <w:nsid w:val="0000001E"/>
    <w:multiLevelType w:val="singleLevel"/>
    <w:tmpl w:val="0000001E"/>
    <w:name w:val="WW8Num30"/>
    <w:lvl w:ilvl="0">
      <w:start w:val="1"/>
      <w:numFmt w:val="decimal"/>
      <w:lvlText w:val="%1"/>
      <w:lvlJc w:val="left"/>
      <w:pPr>
        <w:tabs>
          <w:tab w:val="num" w:pos="0"/>
        </w:tabs>
        <w:ind w:left="0" w:firstLine="0"/>
      </w:pPr>
    </w:lvl>
  </w:abstractNum>
  <w:abstractNum w:abstractNumId="34">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35">
    <w:nsid w:val="00000020"/>
    <w:multiLevelType w:val="singleLevel"/>
    <w:tmpl w:val="480A268E"/>
    <w:name w:val="WW8Num32"/>
    <w:lvl w:ilvl="0">
      <w:start w:val="1"/>
      <w:numFmt w:val="decimal"/>
      <w:lvlText w:val="%1"/>
      <w:lvlJc w:val="left"/>
      <w:pPr>
        <w:tabs>
          <w:tab w:val="num" w:pos="0"/>
        </w:tabs>
        <w:ind w:left="0" w:firstLine="0"/>
      </w:pPr>
      <w:rPr>
        <w:strike/>
        <w:color w:val="C00000"/>
      </w:rPr>
    </w:lvl>
  </w:abstractNum>
  <w:abstractNum w:abstractNumId="36">
    <w:nsid w:val="00000021"/>
    <w:multiLevelType w:val="singleLevel"/>
    <w:tmpl w:val="00000021"/>
    <w:name w:val="WW8Num33"/>
    <w:lvl w:ilvl="0">
      <w:start w:val="1"/>
      <w:numFmt w:val="decimal"/>
      <w:lvlText w:val="%1."/>
      <w:lvlJc w:val="left"/>
      <w:pPr>
        <w:tabs>
          <w:tab w:val="num" w:pos="0"/>
        </w:tabs>
        <w:ind w:left="1080" w:hanging="360"/>
      </w:pPr>
    </w:lvl>
  </w:abstractNum>
  <w:abstractNum w:abstractNumId="37">
    <w:nsid w:val="00000022"/>
    <w:multiLevelType w:val="singleLevel"/>
    <w:tmpl w:val="00000022"/>
    <w:name w:val="WW8Num34"/>
    <w:lvl w:ilvl="0">
      <w:start w:val="1"/>
      <w:numFmt w:val="decimal"/>
      <w:lvlText w:val="%1."/>
      <w:lvlJc w:val="left"/>
      <w:pPr>
        <w:tabs>
          <w:tab w:val="num" w:pos="720"/>
        </w:tabs>
        <w:ind w:left="720" w:hanging="360"/>
      </w:pPr>
    </w:lvl>
  </w:abstractNum>
  <w:abstractNum w:abstractNumId="38">
    <w:nsid w:val="00000023"/>
    <w:multiLevelType w:val="multilevel"/>
    <w:tmpl w:val="00000023"/>
    <w:name w:val="WW8Num35"/>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4"/>
    <w:multiLevelType w:val="multilevel"/>
    <w:tmpl w:val="7380783E"/>
    <w:lvl w:ilvl="0">
      <w:start w:val="4"/>
      <w:numFmt w:val="decimal"/>
      <w:lvlText w:val="%1."/>
      <w:lvlJc w:val="left"/>
      <w:pPr>
        <w:tabs>
          <w:tab w:val="num" w:pos="2138"/>
        </w:tabs>
        <w:ind w:left="2138" w:hanging="360"/>
      </w:pPr>
      <w:rPr>
        <w:color w:val="000000"/>
      </w:rPr>
    </w:lvl>
    <w:lvl w:ilvl="1">
      <w:start w:val="1"/>
      <w:numFmt w:val="decimal"/>
      <w:lvlText w:val="%2."/>
      <w:lvlJc w:val="left"/>
      <w:pPr>
        <w:tabs>
          <w:tab w:val="num" w:pos="1636"/>
        </w:tabs>
        <w:ind w:left="1636" w:hanging="360"/>
      </w:pPr>
      <w:rPr>
        <w:b w:val="0"/>
        <w:color w:val="000000" w:themeColor="text1"/>
      </w:rPr>
    </w:lvl>
    <w:lvl w:ilvl="2">
      <w:start w:val="1"/>
      <w:numFmt w:val="decimal"/>
      <w:lvlText w:val="%3."/>
      <w:lvlJc w:val="left"/>
      <w:pPr>
        <w:tabs>
          <w:tab w:val="num" w:pos="1353"/>
        </w:tabs>
        <w:ind w:left="1353" w:hanging="360"/>
      </w:pPr>
      <w:rPr>
        <w:b w:val="0"/>
        <w:sz w:val="24"/>
        <w:szCs w:val="24"/>
      </w:rPr>
    </w:lvl>
    <w:lvl w:ilvl="3">
      <w:start w:val="1"/>
      <w:numFmt w:val="decimal"/>
      <w:lvlText w:val="%4."/>
      <w:lvlJc w:val="left"/>
      <w:pPr>
        <w:tabs>
          <w:tab w:val="num" w:pos="3218"/>
        </w:tabs>
        <w:ind w:left="3218" w:hanging="360"/>
      </w:pPr>
    </w:lvl>
    <w:lvl w:ilvl="4">
      <w:start w:val="1"/>
      <w:numFmt w:val="decimal"/>
      <w:lvlText w:val="%5."/>
      <w:lvlJc w:val="left"/>
      <w:pPr>
        <w:tabs>
          <w:tab w:val="num" w:pos="3578"/>
        </w:tabs>
        <w:ind w:left="3578" w:hanging="360"/>
      </w:pPr>
    </w:lvl>
    <w:lvl w:ilvl="5">
      <w:start w:val="1"/>
      <w:numFmt w:val="decimal"/>
      <w:lvlText w:val="%6."/>
      <w:lvlJc w:val="left"/>
      <w:pPr>
        <w:tabs>
          <w:tab w:val="num" w:pos="3938"/>
        </w:tabs>
        <w:ind w:left="3938" w:hanging="360"/>
      </w:pPr>
    </w:lvl>
    <w:lvl w:ilvl="6">
      <w:start w:val="1"/>
      <w:numFmt w:val="decimal"/>
      <w:lvlText w:val="%7."/>
      <w:lvlJc w:val="left"/>
      <w:pPr>
        <w:tabs>
          <w:tab w:val="num" w:pos="4298"/>
        </w:tabs>
        <w:ind w:left="4298" w:hanging="360"/>
      </w:pPr>
    </w:lvl>
    <w:lvl w:ilvl="7">
      <w:start w:val="1"/>
      <w:numFmt w:val="decimal"/>
      <w:lvlText w:val="%8."/>
      <w:lvlJc w:val="left"/>
      <w:pPr>
        <w:tabs>
          <w:tab w:val="num" w:pos="4658"/>
        </w:tabs>
        <w:ind w:left="4658" w:hanging="360"/>
      </w:pPr>
    </w:lvl>
    <w:lvl w:ilvl="8">
      <w:start w:val="1"/>
      <w:numFmt w:val="decimal"/>
      <w:lvlText w:val="%9."/>
      <w:lvlJc w:val="left"/>
      <w:pPr>
        <w:tabs>
          <w:tab w:val="num" w:pos="5018"/>
        </w:tabs>
        <w:ind w:left="5018" w:hanging="360"/>
      </w:pPr>
    </w:lvl>
  </w:abstractNum>
  <w:abstractNum w:abstractNumId="40">
    <w:nsid w:val="00000025"/>
    <w:multiLevelType w:val="multilevel"/>
    <w:tmpl w:val="00000025"/>
    <w:name w:val="WW8Num37"/>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172F2472"/>
    <w:multiLevelType w:val="hybridMultilevel"/>
    <w:tmpl w:val="D37017DE"/>
    <w:lvl w:ilvl="0" w:tplc="194A8BC8">
      <w:start w:val="1"/>
      <mc:AlternateContent>
        <mc:Choice Requires="w14">
          <w:numFmt w:val="custom" w:format="а, й, к, ..."/>
        </mc:Choice>
        <mc:Fallback>
          <w:numFmt w:val="decimal"/>
        </mc:Fallback>
      </mc:AlternateContent>
      <w:lvlText w:val="%1)"/>
      <w:lvlJc w:val="left"/>
      <w:pPr>
        <w:tabs>
          <w:tab w:val="num" w:pos="1080"/>
        </w:tabs>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nsid w:val="20E22A80"/>
    <w:multiLevelType w:val="hybridMultilevel"/>
    <w:tmpl w:val="FB82698E"/>
    <w:lvl w:ilvl="0" w:tplc="0409000F">
      <w:start w:val="1"/>
      <w:numFmt w:val="decimal"/>
      <w:lvlText w:val="%1."/>
      <w:lvlJc w:val="left"/>
      <w:pPr>
        <w:tabs>
          <w:tab w:val="num" w:pos="360"/>
        </w:tabs>
        <w:ind w:left="360" w:hanging="360"/>
      </w:pPr>
    </w:lvl>
    <w:lvl w:ilvl="1" w:tplc="194A8BC8">
      <w:start w:val="1"/>
      <mc:AlternateContent>
        <mc:Choice Requires="w14">
          <w:numFmt w:val="custom" w:format="а, й, к, ..."/>
        </mc:Choice>
        <mc:Fallback>
          <w:numFmt w:val="decimal"/>
        </mc:Fallback>
      </mc:AlternateContent>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23E4277B"/>
    <w:multiLevelType w:val="multilevel"/>
    <w:tmpl w:val="8946CAFA"/>
    <w:lvl w:ilvl="0">
      <w:start w:val="4"/>
      <w:numFmt w:val="decimal"/>
      <w:lvlText w:val="%1."/>
      <w:lvlJc w:val="left"/>
      <w:pPr>
        <w:tabs>
          <w:tab w:val="num" w:pos="2138"/>
        </w:tabs>
        <w:ind w:left="2138" w:hanging="360"/>
      </w:pPr>
      <w:rPr>
        <w:color w:val="000000"/>
      </w:rPr>
    </w:lvl>
    <w:lvl w:ilvl="1">
      <w:start w:val="1"/>
      <w:numFmt w:val="decimal"/>
      <w:lvlText w:val="%2."/>
      <w:lvlJc w:val="left"/>
      <w:pPr>
        <w:tabs>
          <w:tab w:val="num" w:pos="1636"/>
        </w:tabs>
        <w:ind w:left="1636" w:hanging="360"/>
      </w:pPr>
      <w:rPr>
        <w:b/>
        <w:color w:val="0070C0"/>
      </w:rPr>
    </w:lvl>
    <w:lvl w:ilvl="2">
      <w:start w:val="1"/>
      <w:numFmt w:val="decimal"/>
      <w:lvlText w:val="%3."/>
      <w:lvlJc w:val="left"/>
      <w:pPr>
        <w:tabs>
          <w:tab w:val="num" w:pos="2858"/>
        </w:tabs>
        <w:ind w:left="2858" w:hanging="360"/>
      </w:pPr>
    </w:lvl>
    <w:lvl w:ilvl="3">
      <w:start w:val="1"/>
      <w:numFmt w:val="decimal"/>
      <w:lvlText w:val="%4."/>
      <w:lvlJc w:val="left"/>
      <w:pPr>
        <w:tabs>
          <w:tab w:val="num" w:pos="3218"/>
        </w:tabs>
        <w:ind w:left="3218" w:hanging="360"/>
      </w:pPr>
    </w:lvl>
    <w:lvl w:ilvl="4">
      <w:start w:val="1"/>
      <w:numFmt w:val="decimal"/>
      <w:lvlText w:val="%5."/>
      <w:lvlJc w:val="left"/>
      <w:pPr>
        <w:tabs>
          <w:tab w:val="num" w:pos="3578"/>
        </w:tabs>
        <w:ind w:left="3578" w:hanging="360"/>
      </w:pPr>
    </w:lvl>
    <w:lvl w:ilvl="5">
      <w:start w:val="1"/>
      <w:numFmt w:val="decimal"/>
      <w:lvlText w:val="%6."/>
      <w:lvlJc w:val="left"/>
      <w:pPr>
        <w:tabs>
          <w:tab w:val="num" w:pos="3938"/>
        </w:tabs>
        <w:ind w:left="3938" w:hanging="360"/>
      </w:pPr>
    </w:lvl>
    <w:lvl w:ilvl="6">
      <w:start w:val="1"/>
      <w:numFmt w:val="decimal"/>
      <w:lvlText w:val="%7."/>
      <w:lvlJc w:val="left"/>
      <w:pPr>
        <w:tabs>
          <w:tab w:val="num" w:pos="4298"/>
        </w:tabs>
        <w:ind w:left="4298" w:hanging="360"/>
      </w:pPr>
    </w:lvl>
    <w:lvl w:ilvl="7">
      <w:start w:val="1"/>
      <w:numFmt w:val="decimal"/>
      <w:lvlText w:val="%8."/>
      <w:lvlJc w:val="left"/>
      <w:pPr>
        <w:tabs>
          <w:tab w:val="num" w:pos="4658"/>
        </w:tabs>
        <w:ind w:left="4658" w:hanging="360"/>
      </w:pPr>
    </w:lvl>
    <w:lvl w:ilvl="8">
      <w:start w:val="1"/>
      <w:numFmt w:val="decimal"/>
      <w:lvlText w:val="%9."/>
      <w:lvlJc w:val="left"/>
      <w:pPr>
        <w:tabs>
          <w:tab w:val="num" w:pos="5018"/>
        </w:tabs>
        <w:ind w:left="5018" w:hanging="360"/>
      </w:pPr>
    </w:lvl>
  </w:abstractNum>
  <w:abstractNum w:abstractNumId="45">
    <w:nsid w:val="2A287D7A"/>
    <w:multiLevelType w:val="hybridMultilevel"/>
    <w:tmpl w:val="AAAABD68"/>
    <w:lvl w:ilvl="0" w:tplc="6F847EE6">
      <w:start w:val="1"/>
      <w:numFmt w:val="decimal"/>
      <w:lvlText w:val="%1."/>
      <w:lvlJc w:val="left"/>
      <w:pPr>
        <w:ind w:left="1353" w:hanging="360"/>
      </w:pPr>
      <w:rPr>
        <w:rFont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46">
    <w:nsid w:val="3F782DAF"/>
    <w:multiLevelType w:val="hybridMultilevel"/>
    <w:tmpl w:val="0E74F88C"/>
    <w:lvl w:ilvl="0" w:tplc="12848E2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7">
    <w:nsid w:val="4AA3179A"/>
    <w:multiLevelType w:val="hybridMultilevel"/>
    <w:tmpl w:val="690EA7C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nsid w:val="4FBD5060"/>
    <w:multiLevelType w:val="hybridMultilevel"/>
    <w:tmpl w:val="8E24967C"/>
    <w:lvl w:ilvl="0" w:tplc="0409000F">
      <w:start w:val="1"/>
      <w:numFmt w:val="decimal"/>
      <w:lvlText w:val="%1."/>
      <w:lvlJc w:val="left"/>
      <w:pPr>
        <w:tabs>
          <w:tab w:val="num" w:pos="720"/>
        </w:tabs>
        <w:ind w:left="720" w:hanging="360"/>
      </w:pPr>
    </w:lvl>
    <w:lvl w:ilvl="1" w:tplc="777E933C">
      <w:start w:val="1"/>
      <w:numFmt w:val="decimal"/>
      <w:lvlText w:val="%2."/>
      <w:lvlJc w:val="left"/>
      <w:pPr>
        <w:tabs>
          <w:tab w:val="num" w:pos="1440"/>
        </w:tabs>
        <w:ind w:left="1440" w:hanging="360"/>
      </w:pPr>
      <w:rPr>
        <w:rFonts w:hint="default"/>
        <w:b w:val="0"/>
        <w:strike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2FE6C33"/>
    <w:multiLevelType w:val="hybridMultilevel"/>
    <w:tmpl w:val="090C650A"/>
    <w:lvl w:ilvl="0" w:tplc="A1608352">
      <w:start w:val="9"/>
      <w:numFmt w:val="decimal"/>
      <w:lvlText w:val="%1."/>
      <w:lvlJc w:val="left"/>
      <w:pPr>
        <w:ind w:left="786" w:hanging="360"/>
      </w:pPr>
      <w:rPr>
        <w:rFonts w:hint="default"/>
        <w:b w:val="0"/>
        <w:color w:val="000000" w:themeColor="text1"/>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0">
    <w:nsid w:val="63A3647C"/>
    <w:multiLevelType w:val="hybridMultilevel"/>
    <w:tmpl w:val="A7F8AF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6FC9306B"/>
    <w:multiLevelType w:val="multilevel"/>
    <w:tmpl w:val="8B0488FE"/>
    <w:lvl w:ilvl="0">
      <w:start w:val="1"/>
      <w:numFmt w:val="decimal"/>
      <w:lvlText w:val=""/>
      <w:lvlJc w:val="left"/>
    </w:lvl>
    <w:lvl w:ilvl="1">
      <w:start w:val="9"/>
      <w:numFmt w:val="decimal"/>
      <w:isLgl/>
      <w:lvlText w:val="%1.%2."/>
      <w:lvlJc w:val="left"/>
      <w:pPr>
        <w:ind w:left="1271" w:hanging="420"/>
      </w:pPr>
      <w:rPr>
        <w:rFonts w:hint="default"/>
        <w:b w:val="0"/>
        <w:color w:val="0000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7ED51242"/>
    <w:multiLevelType w:val="hybridMultilevel"/>
    <w:tmpl w:val="B0BA48BA"/>
    <w:lvl w:ilvl="0" w:tplc="7CC04DC0">
      <w:start w:val="1"/>
      <w:numFmt w:val="decimal"/>
      <w:lvlText w:val="%1"/>
      <w:lvlJc w:val="left"/>
      <w:pPr>
        <w:ind w:left="1080" w:hanging="360"/>
      </w:pPr>
      <w:rPr>
        <w:rFonts w:hint="default"/>
        <w:i w:val="0"/>
        <w:color w:val="7030A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4"/>
  </w:num>
  <w:num w:numId="2">
    <w:abstractNumId w:val="6"/>
  </w:num>
  <w:num w:numId="3">
    <w:abstractNumId w:val="15"/>
  </w:num>
  <w:num w:numId="4">
    <w:abstractNumId w:val="17"/>
  </w:num>
  <w:num w:numId="5">
    <w:abstractNumId w:val="29"/>
  </w:num>
  <w:num w:numId="6">
    <w:abstractNumId w:val="35"/>
  </w:num>
  <w:num w:numId="7">
    <w:abstractNumId w:val="39"/>
  </w:num>
  <w:num w:numId="8">
    <w:abstractNumId w:val="3"/>
  </w:num>
  <w:num w:numId="9">
    <w:abstractNumId w:val="1"/>
  </w:num>
  <w:num w:numId="10">
    <w:abstractNumId w:val="2"/>
  </w:num>
  <w:num w:numId="11">
    <w:abstractNumId w:val="0"/>
  </w:num>
  <w:num w:numId="12">
    <w:abstractNumId w:val="50"/>
  </w:num>
  <w:num w:numId="13">
    <w:abstractNumId w:val="48"/>
  </w:num>
  <w:num w:numId="14">
    <w:abstractNumId w:val="5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num>
  <w:num w:numId="17">
    <w:abstractNumId w:val="37"/>
    <w:lvlOverride w:ilvl="0">
      <w:startOverride w:val="1"/>
    </w:lvlOverride>
  </w:num>
  <w:num w:numId="18">
    <w:abstractNumId w:val="46"/>
  </w:num>
  <w:num w:numId="19">
    <w:abstractNumId w:val="43"/>
  </w:num>
  <w:num w:numId="20">
    <w:abstractNumId w:val="45"/>
  </w:num>
  <w:num w:numId="21">
    <w:abstractNumId w:val="42"/>
  </w:num>
  <w:num w:numId="22">
    <w:abstractNumId w:val="52"/>
  </w:num>
  <w:num w:numId="23">
    <w:abstractNumId w:val="47"/>
  </w:num>
  <w:num w:numId="24">
    <w:abstractNumId w:val="49"/>
  </w:num>
  <w:num w:numId="25">
    <w:abstractNumId w:val="4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AB4"/>
    <w:rsid w:val="00000064"/>
    <w:rsid w:val="0000043E"/>
    <w:rsid w:val="000005EE"/>
    <w:rsid w:val="0000093D"/>
    <w:rsid w:val="00003552"/>
    <w:rsid w:val="00004462"/>
    <w:rsid w:val="0001069E"/>
    <w:rsid w:val="000106FA"/>
    <w:rsid w:val="0001084D"/>
    <w:rsid w:val="00014961"/>
    <w:rsid w:val="00017C44"/>
    <w:rsid w:val="000206D2"/>
    <w:rsid w:val="0002184D"/>
    <w:rsid w:val="00021C8C"/>
    <w:rsid w:val="00023253"/>
    <w:rsid w:val="00025A25"/>
    <w:rsid w:val="00025BE0"/>
    <w:rsid w:val="00027EFE"/>
    <w:rsid w:val="00030FC7"/>
    <w:rsid w:val="00031734"/>
    <w:rsid w:val="00032744"/>
    <w:rsid w:val="00032B4B"/>
    <w:rsid w:val="00033BF2"/>
    <w:rsid w:val="0003681B"/>
    <w:rsid w:val="00037D88"/>
    <w:rsid w:val="0004166E"/>
    <w:rsid w:val="00042583"/>
    <w:rsid w:val="00042F50"/>
    <w:rsid w:val="00044811"/>
    <w:rsid w:val="000463F4"/>
    <w:rsid w:val="000518E5"/>
    <w:rsid w:val="00051EDB"/>
    <w:rsid w:val="0005258D"/>
    <w:rsid w:val="00053374"/>
    <w:rsid w:val="000537BD"/>
    <w:rsid w:val="00053926"/>
    <w:rsid w:val="00053DBE"/>
    <w:rsid w:val="00054E28"/>
    <w:rsid w:val="000564E5"/>
    <w:rsid w:val="00062C2D"/>
    <w:rsid w:val="00063933"/>
    <w:rsid w:val="00063D78"/>
    <w:rsid w:val="000649EB"/>
    <w:rsid w:val="000714F7"/>
    <w:rsid w:val="00072B27"/>
    <w:rsid w:val="00073150"/>
    <w:rsid w:val="00074E1F"/>
    <w:rsid w:val="0007715A"/>
    <w:rsid w:val="00081EE4"/>
    <w:rsid w:val="00083343"/>
    <w:rsid w:val="00083547"/>
    <w:rsid w:val="00083982"/>
    <w:rsid w:val="000840BD"/>
    <w:rsid w:val="00085537"/>
    <w:rsid w:val="00090EAD"/>
    <w:rsid w:val="00091A25"/>
    <w:rsid w:val="000938DB"/>
    <w:rsid w:val="000943BD"/>
    <w:rsid w:val="00094A41"/>
    <w:rsid w:val="00094E9F"/>
    <w:rsid w:val="00095C3D"/>
    <w:rsid w:val="0009795B"/>
    <w:rsid w:val="000A04A1"/>
    <w:rsid w:val="000A1D67"/>
    <w:rsid w:val="000A1F97"/>
    <w:rsid w:val="000A3C89"/>
    <w:rsid w:val="000A4644"/>
    <w:rsid w:val="000A4DA6"/>
    <w:rsid w:val="000A5345"/>
    <w:rsid w:val="000A5B7E"/>
    <w:rsid w:val="000A6EC8"/>
    <w:rsid w:val="000A7291"/>
    <w:rsid w:val="000A7B53"/>
    <w:rsid w:val="000B001E"/>
    <w:rsid w:val="000B0238"/>
    <w:rsid w:val="000B0BA1"/>
    <w:rsid w:val="000B150F"/>
    <w:rsid w:val="000B2BED"/>
    <w:rsid w:val="000B44E9"/>
    <w:rsid w:val="000B520F"/>
    <w:rsid w:val="000C06A2"/>
    <w:rsid w:val="000C27B2"/>
    <w:rsid w:val="000C3F3D"/>
    <w:rsid w:val="000C5188"/>
    <w:rsid w:val="000C6B28"/>
    <w:rsid w:val="000C6F8C"/>
    <w:rsid w:val="000D0381"/>
    <w:rsid w:val="000D1641"/>
    <w:rsid w:val="000D4C39"/>
    <w:rsid w:val="000D4F70"/>
    <w:rsid w:val="000D6C03"/>
    <w:rsid w:val="000D7139"/>
    <w:rsid w:val="000D7AAC"/>
    <w:rsid w:val="000E137B"/>
    <w:rsid w:val="000E4009"/>
    <w:rsid w:val="000E4AA2"/>
    <w:rsid w:val="000F45C7"/>
    <w:rsid w:val="001008A0"/>
    <w:rsid w:val="0010240A"/>
    <w:rsid w:val="00102E5F"/>
    <w:rsid w:val="00107FDE"/>
    <w:rsid w:val="00110042"/>
    <w:rsid w:val="00110D4E"/>
    <w:rsid w:val="00111784"/>
    <w:rsid w:val="00111C9A"/>
    <w:rsid w:val="001137F2"/>
    <w:rsid w:val="001145DD"/>
    <w:rsid w:val="00115AA6"/>
    <w:rsid w:val="0011689D"/>
    <w:rsid w:val="00116D11"/>
    <w:rsid w:val="00117E75"/>
    <w:rsid w:val="00121F57"/>
    <w:rsid w:val="00124609"/>
    <w:rsid w:val="00124887"/>
    <w:rsid w:val="001248BE"/>
    <w:rsid w:val="00124940"/>
    <w:rsid w:val="00127E40"/>
    <w:rsid w:val="00130116"/>
    <w:rsid w:val="0013055C"/>
    <w:rsid w:val="00133419"/>
    <w:rsid w:val="0013354C"/>
    <w:rsid w:val="00136518"/>
    <w:rsid w:val="00136980"/>
    <w:rsid w:val="0013710B"/>
    <w:rsid w:val="0014015D"/>
    <w:rsid w:val="00142140"/>
    <w:rsid w:val="00142486"/>
    <w:rsid w:val="001434DC"/>
    <w:rsid w:val="00144365"/>
    <w:rsid w:val="0014697F"/>
    <w:rsid w:val="001504BA"/>
    <w:rsid w:val="0015265B"/>
    <w:rsid w:val="00152DE1"/>
    <w:rsid w:val="001533FA"/>
    <w:rsid w:val="00155398"/>
    <w:rsid w:val="00156C12"/>
    <w:rsid w:val="001601C2"/>
    <w:rsid w:val="0016089B"/>
    <w:rsid w:val="00160E04"/>
    <w:rsid w:val="00160E9E"/>
    <w:rsid w:val="001646E8"/>
    <w:rsid w:val="001667D4"/>
    <w:rsid w:val="001678E7"/>
    <w:rsid w:val="00167BF9"/>
    <w:rsid w:val="00170CB7"/>
    <w:rsid w:val="00170E5E"/>
    <w:rsid w:val="00171185"/>
    <w:rsid w:val="00171F83"/>
    <w:rsid w:val="0017293E"/>
    <w:rsid w:val="00172A18"/>
    <w:rsid w:val="00174E13"/>
    <w:rsid w:val="001759D9"/>
    <w:rsid w:val="00176B53"/>
    <w:rsid w:val="00176DE2"/>
    <w:rsid w:val="001809A9"/>
    <w:rsid w:val="00181541"/>
    <w:rsid w:val="0018343E"/>
    <w:rsid w:val="001865A5"/>
    <w:rsid w:val="00186C65"/>
    <w:rsid w:val="00186E5D"/>
    <w:rsid w:val="001904C8"/>
    <w:rsid w:val="00190C3D"/>
    <w:rsid w:val="00191AA4"/>
    <w:rsid w:val="0019416C"/>
    <w:rsid w:val="00196982"/>
    <w:rsid w:val="001A0150"/>
    <w:rsid w:val="001A251C"/>
    <w:rsid w:val="001A36D9"/>
    <w:rsid w:val="001A586B"/>
    <w:rsid w:val="001A7971"/>
    <w:rsid w:val="001A7FAE"/>
    <w:rsid w:val="001B1477"/>
    <w:rsid w:val="001B1613"/>
    <w:rsid w:val="001B195F"/>
    <w:rsid w:val="001B3C27"/>
    <w:rsid w:val="001B6360"/>
    <w:rsid w:val="001B6A0F"/>
    <w:rsid w:val="001C30A3"/>
    <w:rsid w:val="001C3694"/>
    <w:rsid w:val="001C55F3"/>
    <w:rsid w:val="001C7BE2"/>
    <w:rsid w:val="001D19EE"/>
    <w:rsid w:val="001D252E"/>
    <w:rsid w:val="001D2DAB"/>
    <w:rsid w:val="001D30E7"/>
    <w:rsid w:val="001D3EE8"/>
    <w:rsid w:val="001D4A9E"/>
    <w:rsid w:val="001D68C8"/>
    <w:rsid w:val="001D6FF4"/>
    <w:rsid w:val="001D7238"/>
    <w:rsid w:val="001D79BD"/>
    <w:rsid w:val="001E018D"/>
    <w:rsid w:val="001E273F"/>
    <w:rsid w:val="001E5EEB"/>
    <w:rsid w:val="001E6EE0"/>
    <w:rsid w:val="001F3822"/>
    <w:rsid w:val="001F38BF"/>
    <w:rsid w:val="001F53F0"/>
    <w:rsid w:val="001F6B25"/>
    <w:rsid w:val="002013F6"/>
    <w:rsid w:val="0020148B"/>
    <w:rsid w:val="00202256"/>
    <w:rsid w:val="002038D8"/>
    <w:rsid w:val="002046DD"/>
    <w:rsid w:val="00204F8D"/>
    <w:rsid w:val="002058B3"/>
    <w:rsid w:val="00207F33"/>
    <w:rsid w:val="00210EF4"/>
    <w:rsid w:val="00211A16"/>
    <w:rsid w:val="002124F7"/>
    <w:rsid w:val="00213D3E"/>
    <w:rsid w:val="002155F8"/>
    <w:rsid w:val="00215FF5"/>
    <w:rsid w:val="0021652B"/>
    <w:rsid w:val="002251CA"/>
    <w:rsid w:val="00225698"/>
    <w:rsid w:val="002312ED"/>
    <w:rsid w:val="00231565"/>
    <w:rsid w:val="00231C63"/>
    <w:rsid w:val="002320CA"/>
    <w:rsid w:val="00235169"/>
    <w:rsid w:val="00235527"/>
    <w:rsid w:val="002401E3"/>
    <w:rsid w:val="002426CA"/>
    <w:rsid w:val="00243DC1"/>
    <w:rsid w:val="00244B84"/>
    <w:rsid w:val="00245752"/>
    <w:rsid w:val="002462C7"/>
    <w:rsid w:val="00247549"/>
    <w:rsid w:val="00252851"/>
    <w:rsid w:val="00253C72"/>
    <w:rsid w:val="00253CFF"/>
    <w:rsid w:val="00254650"/>
    <w:rsid w:val="00255258"/>
    <w:rsid w:val="002552D4"/>
    <w:rsid w:val="002560D9"/>
    <w:rsid w:val="00257367"/>
    <w:rsid w:val="00257E56"/>
    <w:rsid w:val="00257F2F"/>
    <w:rsid w:val="00260194"/>
    <w:rsid w:val="00260B68"/>
    <w:rsid w:val="002612CA"/>
    <w:rsid w:val="00264947"/>
    <w:rsid w:val="0026501B"/>
    <w:rsid w:val="002670F9"/>
    <w:rsid w:val="00270222"/>
    <w:rsid w:val="00270667"/>
    <w:rsid w:val="0027386F"/>
    <w:rsid w:val="00276C48"/>
    <w:rsid w:val="002777BF"/>
    <w:rsid w:val="002777FB"/>
    <w:rsid w:val="00280044"/>
    <w:rsid w:val="00280494"/>
    <w:rsid w:val="00281017"/>
    <w:rsid w:val="00281E34"/>
    <w:rsid w:val="00284B96"/>
    <w:rsid w:val="002874D0"/>
    <w:rsid w:val="00293617"/>
    <w:rsid w:val="00293E7B"/>
    <w:rsid w:val="00294156"/>
    <w:rsid w:val="00297540"/>
    <w:rsid w:val="00297DFD"/>
    <w:rsid w:val="002A161A"/>
    <w:rsid w:val="002A1998"/>
    <w:rsid w:val="002A30A5"/>
    <w:rsid w:val="002A32A0"/>
    <w:rsid w:val="002A3E01"/>
    <w:rsid w:val="002A4955"/>
    <w:rsid w:val="002A50F4"/>
    <w:rsid w:val="002A66BF"/>
    <w:rsid w:val="002A6A73"/>
    <w:rsid w:val="002B1535"/>
    <w:rsid w:val="002B1E4A"/>
    <w:rsid w:val="002B3ACE"/>
    <w:rsid w:val="002B3EA8"/>
    <w:rsid w:val="002B46F1"/>
    <w:rsid w:val="002B7888"/>
    <w:rsid w:val="002C1099"/>
    <w:rsid w:val="002C23E1"/>
    <w:rsid w:val="002C2F81"/>
    <w:rsid w:val="002C338A"/>
    <w:rsid w:val="002C43E4"/>
    <w:rsid w:val="002C4897"/>
    <w:rsid w:val="002C4A8E"/>
    <w:rsid w:val="002C7BCA"/>
    <w:rsid w:val="002C7BCD"/>
    <w:rsid w:val="002D0EA5"/>
    <w:rsid w:val="002D0F7D"/>
    <w:rsid w:val="002D1243"/>
    <w:rsid w:val="002D1D49"/>
    <w:rsid w:val="002D2472"/>
    <w:rsid w:val="002D38FB"/>
    <w:rsid w:val="002D5183"/>
    <w:rsid w:val="002D6CCF"/>
    <w:rsid w:val="002E1985"/>
    <w:rsid w:val="002E1B55"/>
    <w:rsid w:val="002E4C1D"/>
    <w:rsid w:val="002E4E1C"/>
    <w:rsid w:val="002E66FC"/>
    <w:rsid w:val="002F0034"/>
    <w:rsid w:val="002F04A1"/>
    <w:rsid w:val="002F2791"/>
    <w:rsid w:val="002F3546"/>
    <w:rsid w:val="002F38CA"/>
    <w:rsid w:val="002F505F"/>
    <w:rsid w:val="002F7B42"/>
    <w:rsid w:val="002F7C06"/>
    <w:rsid w:val="002F7EF5"/>
    <w:rsid w:val="003002BF"/>
    <w:rsid w:val="003028E8"/>
    <w:rsid w:val="003036C0"/>
    <w:rsid w:val="003064C2"/>
    <w:rsid w:val="003068C9"/>
    <w:rsid w:val="00307607"/>
    <w:rsid w:val="00310C56"/>
    <w:rsid w:val="00310ECC"/>
    <w:rsid w:val="003129B6"/>
    <w:rsid w:val="00313B69"/>
    <w:rsid w:val="00314973"/>
    <w:rsid w:val="0031695F"/>
    <w:rsid w:val="00321530"/>
    <w:rsid w:val="003216EC"/>
    <w:rsid w:val="003224F4"/>
    <w:rsid w:val="003225AB"/>
    <w:rsid w:val="00322A1E"/>
    <w:rsid w:val="00323130"/>
    <w:rsid w:val="00324290"/>
    <w:rsid w:val="0032453D"/>
    <w:rsid w:val="00326E91"/>
    <w:rsid w:val="0033036B"/>
    <w:rsid w:val="00330E11"/>
    <w:rsid w:val="00331D80"/>
    <w:rsid w:val="00337ED5"/>
    <w:rsid w:val="00340DF4"/>
    <w:rsid w:val="00341C7E"/>
    <w:rsid w:val="0034200E"/>
    <w:rsid w:val="00343B5C"/>
    <w:rsid w:val="0034413D"/>
    <w:rsid w:val="003470B4"/>
    <w:rsid w:val="00350325"/>
    <w:rsid w:val="00352198"/>
    <w:rsid w:val="003531D2"/>
    <w:rsid w:val="00353632"/>
    <w:rsid w:val="00355744"/>
    <w:rsid w:val="00355E5D"/>
    <w:rsid w:val="003574FA"/>
    <w:rsid w:val="0036031D"/>
    <w:rsid w:val="00366B58"/>
    <w:rsid w:val="003707A9"/>
    <w:rsid w:val="003722D4"/>
    <w:rsid w:val="00374307"/>
    <w:rsid w:val="00377D12"/>
    <w:rsid w:val="00381D3D"/>
    <w:rsid w:val="00381D44"/>
    <w:rsid w:val="0038203C"/>
    <w:rsid w:val="003828AF"/>
    <w:rsid w:val="00384343"/>
    <w:rsid w:val="00384C0A"/>
    <w:rsid w:val="00385D02"/>
    <w:rsid w:val="003861C6"/>
    <w:rsid w:val="00392B2B"/>
    <w:rsid w:val="0039322C"/>
    <w:rsid w:val="00394123"/>
    <w:rsid w:val="003A0BAE"/>
    <w:rsid w:val="003A151B"/>
    <w:rsid w:val="003A17C1"/>
    <w:rsid w:val="003A3B38"/>
    <w:rsid w:val="003A6167"/>
    <w:rsid w:val="003A7006"/>
    <w:rsid w:val="003B1508"/>
    <w:rsid w:val="003B1635"/>
    <w:rsid w:val="003B2F03"/>
    <w:rsid w:val="003B4AA4"/>
    <w:rsid w:val="003B693F"/>
    <w:rsid w:val="003B6D22"/>
    <w:rsid w:val="003B7A43"/>
    <w:rsid w:val="003B7F3B"/>
    <w:rsid w:val="003C089E"/>
    <w:rsid w:val="003C1FE0"/>
    <w:rsid w:val="003C249B"/>
    <w:rsid w:val="003C461A"/>
    <w:rsid w:val="003C698E"/>
    <w:rsid w:val="003D0C37"/>
    <w:rsid w:val="003D0D6A"/>
    <w:rsid w:val="003D3362"/>
    <w:rsid w:val="003D441B"/>
    <w:rsid w:val="003D56A4"/>
    <w:rsid w:val="003D5E5E"/>
    <w:rsid w:val="003D775D"/>
    <w:rsid w:val="003E2C91"/>
    <w:rsid w:val="003E2DAF"/>
    <w:rsid w:val="003E4FAC"/>
    <w:rsid w:val="003E65B0"/>
    <w:rsid w:val="003E6BB9"/>
    <w:rsid w:val="003F187A"/>
    <w:rsid w:val="003F18E9"/>
    <w:rsid w:val="003F2D0D"/>
    <w:rsid w:val="003F39FD"/>
    <w:rsid w:val="003F49B4"/>
    <w:rsid w:val="003F6B22"/>
    <w:rsid w:val="003F7C30"/>
    <w:rsid w:val="00400B07"/>
    <w:rsid w:val="00401294"/>
    <w:rsid w:val="0040574E"/>
    <w:rsid w:val="00405E5C"/>
    <w:rsid w:val="0040626B"/>
    <w:rsid w:val="004063DD"/>
    <w:rsid w:val="00406DDE"/>
    <w:rsid w:val="00410EBE"/>
    <w:rsid w:val="00411052"/>
    <w:rsid w:val="00411056"/>
    <w:rsid w:val="0041169C"/>
    <w:rsid w:val="00413693"/>
    <w:rsid w:val="00414C60"/>
    <w:rsid w:val="004178E4"/>
    <w:rsid w:val="00417B9E"/>
    <w:rsid w:val="00424487"/>
    <w:rsid w:val="00425774"/>
    <w:rsid w:val="004314D9"/>
    <w:rsid w:val="00431B61"/>
    <w:rsid w:val="00431DF4"/>
    <w:rsid w:val="0043203E"/>
    <w:rsid w:val="004322BD"/>
    <w:rsid w:val="00434AA8"/>
    <w:rsid w:val="004354D6"/>
    <w:rsid w:val="004361B3"/>
    <w:rsid w:val="00437E70"/>
    <w:rsid w:val="0044426F"/>
    <w:rsid w:val="00446566"/>
    <w:rsid w:val="00446F38"/>
    <w:rsid w:val="004515C0"/>
    <w:rsid w:val="00456D58"/>
    <w:rsid w:val="00457C79"/>
    <w:rsid w:val="00460143"/>
    <w:rsid w:val="004663D8"/>
    <w:rsid w:val="004704DE"/>
    <w:rsid w:val="00470BCB"/>
    <w:rsid w:val="0047407B"/>
    <w:rsid w:val="0047449C"/>
    <w:rsid w:val="00475403"/>
    <w:rsid w:val="00476816"/>
    <w:rsid w:val="004774BC"/>
    <w:rsid w:val="00477E08"/>
    <w:rsid w:val="0048073B"/>
    <w:rsid w:val="00481809"/>
    <w:rsid w:val="00484F68"/>
    <w:rsid w:val="004875A6"/>
    <w:rsid w:val="00492428"/>
    <w:rsid w:val="004930EC"/>
    <w:rsid w:val="00497220"/>
    <w:rsid w:val="004A2B9A"/>
    <w:rsid w:val="004A5A80"/>
    <w:rsid w:val="004A6E17"/>
    <w:rsid w:val="004A7765"/>
    <w:rsid w:val="004B0B69"/>
    <w:rsid w:val="004B28F1"/>
    <w:rsid w:val="004B375D"/>
    <w:rsid w:val="004B44A8"/>
    <w:rsid w:val="004B629B"/>
    <w:rsid w:val="004B6537"/>
    <w:rsid w:val="004B6D23"/>
    <w:rsid w:val="004B715B"/>
    <w:rsid w:val="004B7E74"/>
    <w:rsid w:val="004C4BF5"/>
    <w:rsid w:val="004C53CF"/>
    <w:rsid w:val="004C7F0F"/>
    <w:rsid w:val="004D1327"/>
    <w:rsid w:val="004D420F"/>
    <w:rsid w:val="004D4743"/>
    <w:rsid w:val="004D5156"/>
    <w:rsid w:val="004D6DDA"/>
    <w:rsid w:val="004E14CA"/>
    <w:rsid w:val="004E210A"/>
    <w:rsid w:val="004E2AE5"/>
    <w:rsid w:val="004E2EE8"/>
    <w:rsid w:val="004E40DE"/>
    <w:rsid w:val="004F1B81"/>
    <w:rsid w:val="004F38EA"/>
    <w:rsid w:val="004F4D32"/>
    <w:rsid w:val="004F65C9"/>
    <w:rsid w:val="004F70A4"/>
    <w:rsid w:val="00500268"/>
    <w:rsid w:val="00501308"/>
    <w:rsid w:val="005030F9"/>
    <w:rsid w:val="00505348"/>
    <w:rsid w:val="005074D8"/>
    <w:rsid w:val="00507E2A"/>
    <w:rsid w:val="005114C5"/>
    <w:rsid w:val="00512599"/>
    <w:rsid w:val="0051333E"/>
    <w:rsid w:val="00513B5D"/>
    <w:rsid w:val="00513D8D"/>
    <w:rsid w:val="00517D74"/>
    <w:rsid w:val="0052015B"/>
    <w:rsid w:val="00520B5D"/>
    <w:rsid w:val="00522DE8"/>
    <w:rsid w:val="00522E12"/>
    <w:rsid w:val="0052362F"/>
    <w:rsid w:val="005242EA"/>
    <w:rsid w:val="00524B53"/>
    <w:rsid w:val="00524E37"/>
    <w:rsid w:val="005305FC"/>
    <w:rsid w:val="00531FA2"/>
    <w:rsid w:val="00532980"/>
    <w:rsid w:val="00533061"/>
    <w:rsid w:val="00533EEF"/>
    <w:rsid w:val="005376BA"/>
    <w:rsid w:val="00537F8C"/>
    <w:rsid w:val="005409DA"/>
    <w:rsid w:val="00541609"/>
    <w:rsid w:val="0054201D"/>
    <w:rsid w:val="00544616"/>
    <w:rsid w:val="00544A5F"/>
    <w:rsid w:val="00545A7B"/>
    <w:rsid w:val="00551CD2"/>
    <w:rsid w:val="00554063"/>
    <w:rsid w:val="00554530"/>
    <w:rsid w:val="00554C78"/>
    <w:rsid w:val="005567D8"/>
    <w:rsid w:val="00562C92"/>
    <w:rsid w:val="00564391"/>
    <w:rsid w:val="00564841"/>
    <w:rsid w:val="005648DC"/>
    <w:rsid w:val="0056514C"/>
    <w:rsid w:val="005653EA"/>
    <w:rsid w:val="0056574D"/>
    <w:rsid w:val="00565795"/>
    <w:rsid w:val="0057169B"/>
    <w:rsid w:val="00572E7B"/>
    <w:rsid w:val="00574F12"/>
    <w:rsid w:val="005762F8"/>
    <w:rsid w:val="00576911"/>
    <w:rsid w:val="0058083C"/>
    <w:rsid w:val="00582F05"/>
    <w:rsid w:val="00583E6D"/>
    <w:rsid w:val="00584E83"/>
    <w:rsid w:val="00586DB7"/>
    <w:rsid w:val="005871AA"/>
    <w:rsid w:val="00594577"/>
    <w:rsid w:val="00596E38"/>
    <w:rsid w:val="0059772F"/>
    <w:rsid w:val="005978B4"/>
    <w:rsid w:val="00597AF4"/>
    <w:rsid w:val="005A0CFB"/>
    <w:rsid w:val="005A2E9B"/>
    <w:rsid w:val="005A4092"/>
    <w:rsid w:val="005A418C"/>
    <w:rsid w:val="005A6771"/>
    <w:rsid w:val="005A6EBC"/>
    <w:rsid w:val="005A73D1"/>
    <w:rsid w:val="005A7631"/>
    <w:rsid w:val="005A7680"/>
    <w:rsid w:val="005B12EE"/>
    <w:rsid w:val="005B15C4"/>
    <w:rsid w:val="005B1DD1"/>
    <w:rsid w:val="005B2623"/>
    <w:rsid w:val="005B32E6"/>
    <w:rsid w:val="005B75B0"/>
    <w:rsid w:val="005C021E"/>
    <w:rsid w:val="005C0C5E"/>
    <w:rsid w:val="005C0DA2"/>
    <w:rsid w:val="005C0EEB"/>
    <w:rsid w:val="005C1F1B"/>
    <w:rsid w:val="005C20E1"/>
    <w:rsid w:val="005C3B32"/>
    <w:rsid w:val="005C3EB7"/>
    <w:rsid w:val="005C5320"/>
    <w:rsid w:val="005C61BF"/>
    <w:rsid w:val="005C7E92"/>
    <w:rsid w:val="005D12CC"/>
    <w:rsid w:val="005D2BC6"/>
    <w:rsid w:val="005D4ABC"/>
    <w:rsid w:val="005D5676"/>
    <w:rsid w:val="005D5E4C"/>
    <w:rsid w:val="005D707F"/>
    <w:rsid w:val="005E6E35"/>
    <w:rsid w:val="005E6EEB"/>
    <w:rsid w:val="005F0CCE"/>
    <w:rsid w:val="005F13E1"/>
    <w:rsid w:val="005F1AC2"/>
    <w:rsid w:val="005F31D7"/>
    <w:rsid w:val="005F4710"/>
    <w:rsid w:val="005F5EB8"/>
    <w:rsid w:val="005F767D"/>
    <w:rsid w:val="006011C7"/>
    <w:rsid w:val="00601924"/>
    <w:rsid w:val="0060398F"/>
    <w:rsid w:val="006042C9"/>
    <w:rsid w:val="00605ACA"/>
    <w:rsid w:val="006068B4"/>
    <w:rsid w:val="00610E96"/>
    <w:rsid w:val="00612BB0"/>
    <w:rsid w:val="0061317F"/>
    <w:rsid w:val="006157C6"/>
    <w:rsid w:val="00620542"/>
    <w:rsid w:val="00620DDE"/>
    <w:rsid w:val="006216B4"/>
    <w:rsid w:val="00622204"/>
    <w:rsid w:val="0062381D"/>
    <w:rsid w:val="00623B61"/>
    <w:rsid w:val="006254F0"/>
    <w:rsid w:val="0063065D"/>
    <w:rsid w:val="0063168F"/>
    <w:rsid w:val="006320D5"/>
    <w:rsid w:val="006334C8"/>
    <w:rsid w:val="00633BF6"/>
    <w:rsid w:val="00636E8B"/>
    <w:rsid w:val="006425BD"/>
    <w:rsid w:val="00643389"/>
    <w:rsid w:val="006460DA"/>
    <w:rsid w:val="00650B41"/>
    <w:rsid w:val="00651C2C"/>
    <w:rsid w:val="00653056"/>
    <w:rsid w:val="00661602"/>
    <w:rsid w:val="00667582"/>
    <w:rsid w:val="006675AA"/>
    <w:rsid w:val="006706DE"/>
    <w:rsid w:val="00670BCC"/>
    <w:rsid w:val="006724C7"/>
    <w:rsid w:val="00672E88"/>
    <w:rsid w:val="00675041"/>
    <w:rsid w:val="006765E7"/>
    <w:rsid w:val="006800AF"/>
    <w:rsid w:val="00680E04"/>
    <w:rsid w:val="00681A15"/>
    <w:rsid w:val="00681F27"/>
    <w:rsid w:val="006831AA"/>
    <w:rsid w:val="00684D9B"/>
    <w:rsid w:val="00687A4F"/>
    <w:rsid w:val="0069029F"/>
    <w:rsid w:val="00692BC9"/>
    <w:rsid w:val="00693034"/>
    <w:rsid w:val="006943CB"/>
    <w:rsid w:val="006951EA"/>
    <w:rsid w:val="006A2977"/>
    <w:rsid w:val="006A29A9"/>
    <w:rsid w:val="006A2CFC"/>
    <w:rsid w:val="006A3C28"/>
    <w:rsid w:val="006A486E"/>
    <w:rsid w:val="006A4E30"/>
    <w:rsid w:val="006A5D29"/>
    <w:rsid w:val="006A7447"/>
    <w:rsid w:val="006A7DD7"/>
    <w:rsid w:val="006B1A47"/>
    <w:rsid w:val="006B1B74"/>
    <w:rsid w:val="006B290C"/>
    <w:rsid w:val="006B35D7"/>
    <w:rsid w:val="006B4121"/>
    <w:rsid w:val="006C00E0"/>
    <w:rsid w:val="006C17C4"/>
    <w:rsid w:val="006C1DCD"/>
    <w:rsid w:val="006C2559"/>
    <w:rsid w:val="006C544C"/>
    <w:rsid w:val="006C6194"/>
    <w:rsid w:val="006C77D8"/>
    <w:rsid w:val="006D1413"/>
    <w:rsid w:val="006D189E"/>
    <w:rsid w:val="006D4D5A"/>
    <w:rsid w:val="006D529B"/>
    <w:rsid w:val="006D69C5"/>
    <w:rsid w:val="006D6F2C"/>
    <w:rsid w:val="006D7875"/>
    <w:rsid w:val="006E0A90"/>
    <w:rsid w:val="006E1812"/>
    <w:rsid w:val="006E25FC"/>
    <w:rsid w:val="006E2C11"/>
    <w:rsid w:val="006E3A4D"/>
    <w:rsid w:val="006E3D4D"/>
    <w:rsid w:val="006E44D6"/>
    <w:rsid w:val="006E4D59"/>
    <w:rsid w:val="006E6037"/>
    <w:rsid w:val="006E77CE"/>
    <w:rsid w:val="006F0A7C"/>
    <w:rsid w:val="006F1792"/>
    <w:rsid w:val="006F35B5"/>
    <w:rsid w:val="006F4EB5"/>
    <w:rsid w:val="006F54B5"/>
    <w:rsid w:val="006F764E"/>
    <w:rsid w:val="006F7C37"/>
    <w:rsid w:val="00700116"/>
    <w:rsid w:val="007006CA"/>
    <w:rsid w:val="00701586"/>
    <w:rsid w:val="00702709"/>
    <w:rsid w:val="00702887"/>
    <w:rsid w:val="007034DD"/>
    <w:rsid w:val="007047FA"/>
    <w:rsid w:val="00707B14"/>
    <w:rsid w:val="00707DAD"/>
    <w:rsid w:val="0071055F"/>
    <w:rsid w:val="00714406"/>
    <w:rsid w:val="007152FB"/>
    <w:rsid w:val="00716A68"/>
    <w:rsid w:val="00716C3E"/>
    <w:rsid w:val="007202D2"/>
    <w:rsid w:val="00720ED4"/>
    <w:rsid w:val="00723EC9"/>
    <w:rsid w:val="00724654"/>
    <w:rsid w:val="007251D4"/>
    <w:rsid w:val="00730C1B"/>
    <w:rsid w:val="00731EB0"/>
    <w:rsid w:val="007320DE"/>
    <w:rsid w:val="00732756"/>
    <w:rsid w:val="00732CDF"/>
    <w:rsid w:val="007340E3"/>
    <w:rsid w:val="00734AA3"/>
    <w:rsid w:val="00735E13"/>
    <w:rsid w:val="0073692A"/>
    <w:rsid w:val="00736D3E"/>
    <w:rsid w:val="00736FA9"/>
    <w:rsid w:val="007373D3"/>
    <w:rsid w:val="0074167A"/>
    <w:rsid w:val="007432CE"/>
    <w:rsid w:val="00744C0E"/>
    <w:rsid w:val="00746DFC"/>
    <w:rsid w:val="007508C9"/>
    <w:rsid w:val="00751D79"/>
    <w:rsid w:val="007550A3"/>
    <w:rsid w:val="00756FE4"/>
    <w:rsid w:val="0076471D"/>
    <w:rsid w:val="00767AB4"/>
    <w:rsid w:val="00771EDB"/>
    <w:rsid w:val="007731CA"/>
    <w:rsid w:val="007741A2"/>
    <w:rsid w:val="00775B50"/>
    <w:rsid w:val="007764D6"/>
    <w:rsid w:val="00777938"/>
    <w:rsid w:val="00777B59"/>
    <w:rsid w:val="007805D9"/>
    <w:rsid w:val="0078062F"/>
    <w:rsid w:val="00781834"/>
    <w:rsid w:val="007826CF"/>
    <w:rsid w:val="007857DB"/>
    <w:rsid w:val="00791612"/>
    <w:rsid w:val="007918D3"/>
    <w:rsid w:val="00791AF1"/>
    <w:rsid w:val="007920B9"/>
    <w:rsid w:val="00793261"/>
    <w:rsid w:val="00793BD7"/>
    <w:rsid w:val="00795088"/>
    <w:rsid w:val="0079573E"/>
    <w:rsid w:val="007960A8"/>
    <w:rsid w:val="007A1D95"/>
    <w:rsid w:val="007A45FE"/>
    <w:rsid w:val="007A543E"/>
    <w:rsid w:val="007A5A2A"/>
    <w:rsid w:val="007A6995"/>
    <w:rsid w:val="007B102D"/>
    <w:rsid w:val="007B1579"/>
    <w:rsid w:val="007B2078"/>
    <w:rsid w:val="007B40C2"/>
    <w:rsid w:val="007B498E"/>
    <w:rsid w:val="007B5B30"/>
    <w:rsid w:val="007B616A"/>
    <w:rsid w:val="007B74CC"/>
    <w:rsid w:val="007C09F9"/>
    <w:rsid w:val="007C3D52"/>
    <w:rsid w:val="007C70F6"/>
    <w:rsid w:val="007D2700"/>
    <w:rsid w:val="007D2776"/>
    <w:rsid w:val="007D2915"/>
    <w:rsid w:val="007D29C2"/>
    <w:rsid w:val="007D2B2B"/>
    <w:rsid w:val="007D3AEC"/>
    <w:rsid w:val="007D540A"/>
    <w:rsid w:val="007D7600"/>
    <w:rsid w:val="007D76DC"/>
    <w:rsid w:val="007D77EF"/>
    <w:rsid w:val="007D7D13"/>
    <w:rsid w:val="007E1A77"/>
    <w:rsid w:val="007E2C96"/>
    <w:rsid w:val="007E5530"/>
    <w:rsid w:val="007E7880"/>
    <w:rsid w:val="007E7FB2"/>
    <w:rsid w:val="007F02E0"/>
    <w:rsid w:val="007F4007"/>
    <w:rsid w:val="007F5B6F"/>
    <w:rsid w:val="007F60FB"/>
    <w:rsid w:val="007F68DE"/>
    <w:rsid w:val="007F6ECC"/>
    <w:rsid w:val="007F7570"/>
    <w:rsid w:val="0080399D"/>
    <w:rsid w:val="00807225"/>
    <w:rsid w:val="0081113D"/>
    <w:rsid w:val="008137A1"/>
    <w:rsid w:val="008165EC"/>
    <w:rsid w:val="00816FE9"/>
    <w:rsid w:val="00824959"/>
    <w:rsid w:val="00825B51"/>
    <w:rsid w:val="008260A1"/>
    <w:rsid w:val="008264B5"/>
    <w:rsid w:val="00827540"/>
    <w:rsid w:val="008313E9"/>
    <w:rsid w:val="00831993"/>
    <w:rsid w:val="008353CF"/>
    <w:rsid w:val="008355BD"/>
    <w:rsid w:val="00837DB6"/>
    <w:rsid w:val="00840F7C"/>
    <w:rsid w:val="00841DD9"/>
    <w:rsid w:val="00843EE4"/>
    <w:rsid w:val="00846E8F"/>
    <w:rsid w:val="0084782D"/>
    <w:rsid w:val="008507CC"/>
    <w:rsid w:val="0085123E"/>
    <w:rsid w:val="008520C2"/>
    <w:rsid w:val="00853C3C"/>
    <w:rsid w:val="00853D8A"/>
    <w:rsid w:val="00855376"/>
    <w:rsid w:val="00857050"/>
    <w:rsid w:val="00860008"/>
    <w:rsid w:val="00860554"/>
    <w:rsid w:val="008629D9"/>
    <w:rsid w:val="0087195B"/>
    <w:rsid w:val="008719AB"/>
    <w:rsid w:val="00876377"/>
    <w:rsid w:val="00876605"/>
    <w:rsid w:val="008773A0"/>
    <w:rsid w:val="00877FA8"/>
    <w:rsid w:val="00880413"/>
    <w:rsid w:val="00881B12"/>
    <w:rsid w:val="00881DC8"/>
    <w:rsid w:val="00882EB1"/>
    <w:rsid w:val="008838FB"/>
    <w:rsid w:val="008905C8"/>
    <w:rsid w:val="008917EE"/>
    <w:rsid w:val="00892216"/>
    <w:rsid w:val="00892B43"/>
    <w:rsid w:val="00892D6D"/>
    <w:rsid w:val="00893317"/>
    <w:rsid w:val="00894E39"/>
    <w:rsid w:val="00896094"/>
    <w:rsid w:val="0089774E"/>
    <w:rsid w:val="00897C79"/>
    <w:rsid w:val="00897E4C"/>
    <w:rsid w:val="008A1ADF"/>
    <w:rsid w:val="008A4417"/>
    <w:rsid w:val="008A5A80"/>
    <w:rsid w:val="008A6158"/>
    <w:rsid w:val="008A6DAE"/>
    <w:rsid w:val="008A7701"/>
    <w:rsid w:val="008B0449"/>
    <w:rsid w:val="008B09C8"/>
    <w:rsid w:val="008B0D53"/>
    <w:rsid w:val="008B1322"/>
    <w:rsid w:val="008B14E2"/>
    <w:rsid w:val="008B1532"/>
    <w:rsid w:val="008B1D3F"/>
    <w:rsid w:val="008B1FEA"/>
    <w:rsid w:val="008B38FD"/>
    <w:rsid w:val="008B3BF8"/>
    <w:rsid w:val="008B524C"/>
    <w:rsid w:val="008C206A"/>
    <w:rsid w:val="008C3A61"/>
    <w:rsid w:val="008C5C1C"/>
    <w:rsid w:val="008C5DC0"/>
    <w:rsid w:val="008C63DB"/>
    <w:rsid w:val="008D1941"/>
    <w:rsid w:val="008D2245"/>
    <w:rsid w:val="008D3A29"/>
    <w:rsid w:val="008E1C4E"/>
    <w:rsid w:val="008E22C7"/>
    <w:rsid w:val="008E2CE3"/>
    <w:rsid w:val="008E3AAC"/>
    <w:rsid w:val="008F2017"/>
    <w:rsid w:val="008F23E6"/>
    <w:rsid w:val="008F3CDD"/>
    <w:rsid w:val="008F5116"/>
    <w:rsid w:val="00902F02"/>
    <w:rsid w:val="00903229"/>
    <w:rsid w:val="00904BBC"/>
    <w:rsid w:val="009052DA"/>
    <w:rsid w:val="0090792D"/>
    <w:rsid w:val="00907CE9"/>
    <w:rsid w:val="00911071"/>
    <w:rsid w:val="009114E3"/>
    <w:rsid w:val="0091196D"/>
    <w:rsid w:val="00912210"/>
    <w:rsid w:val="00912D32"/>
    <w:rsid w:val="00914802"/>
    <w:rsid w:val="009151EA"/>
    <w:rsid w:val="009171DD"/>
    <w:rsid w:val="00920389"/>
    <w:rsid w:val="00921265"/>
    <w:rsid w:val="0092585C"/>
    <w:rsid w:val="009315DB"/>
    <w:rsid w:val="009324D0"/>
    <w:rsid w:val="00932C3E"/>
    <w:rsid w:val="009341C7"/>
    <w:rsid w:val="009342B9"/>
    <w:rsid w:val="00934D6D"/>
    <w:rsid w:val="009361FF"/>
    <w:rsid w:val="00936E72"/>
    <w:rsid w:val="00937113"/>
    <w:rsid w:val="009429BD"/>
    <w:rsid w:val="00943724"/>
    <w:rsid w:val="00943CAB"/>
    <w:rsid w:val="009440B5"/>
    <w:rsid w:val="009446E5"/>
    <w:rsid w:val="009454CF"/>
    <w:rsid w:val="00946FBA"/>
    <w:rsid w:val="009474AC"/>
    <w:rsid w:val="00951C9E"/>
    <w:rsid w:val="009530C0"/>
    <w:rsid w:val="00955071"/>
    <w:rsid w:val="00956768"/>
    <w:rsid w:val="00956926"/>
    <w:rsid w:val="00956F11"/>
    <w:rsid w:val="00960986"/>
    <w:rsid w:val="00961D08"/>
    <w:rsid w:val="00961D3E"/>
    <w:rsid w:val="0096245F"/>
    <w:rsid w:val="009636E6"/>
    <w:rsid w:val="00966158"/>
    <w:rsid w:val="009703C5"/>
    <w:rsid w:val="009704DC"/>
    <w:rsid w:val="00972C49"/>
    <w:rsid w:val="00973064"/>
    <w:rsid w:val="00973E5D"/>
    <w:rsid w:val="00974873"/>
    <w:rsid w:val="00977927"/>
    <w:rsid w:val="00981C79"/>
    <w:rsid w:val="009820D8"/>
    <w:rsid w:val="009830C0"/>
    <w:rsid w:val="00983B24"/>
    <w:rsid w:val="00983C20"/>
    <w:rsid w:val="00983E53"/>
    <w:rsid w:val="00984454"/>
    <w:rsid w:val="00984B96"/>
    <w:rsid w:val="0098577B"/>
    <w:rsid w:val="0098665E"/>
    <w:rsid w:val="0098797B"/>
    <w:rsid w:val="00987FF6"/>
    <w:rsid w:val="00993682"/>
    <w:rsid w:val="009948E3"/>
    <w:rsid w:val="0099766D"/>
    <w:rsid w:val="00997C4D"/>
    <w:rsid w:val="009A054A"/>
    <w:rsid w:val="009A0624"/>
    <w:rsid w:val="009A1777"/>
    <w:rsid w:val="009A2AA8"/>
    <w:rsid w:val="009A60B8"/>
    <w:rsid w:val="009A6ADA"/>
    <w:rsid w:val="009A6F5B"/>
    <w:rsid w:val="009A70CF"/>
    <w:rsid w:val="009B0628"/>
    <w:rsid w:val="009B0BC8"/>
    <w:rsid w:val="009B20EC"/>
    <w:rsid w:val="009B37ED"/>
    <w:rsid w:val="009B4F79"/>
    <w:rsid w:val="009B5715"/>
    <w:rsid w:val="009B7436"/>
    <w:rsid w:val="009C1465"/>
    <w:rsid w:val="009C3318"/>
    <w:rsid w:val="009C3682"/>
    <w:rsid w:val="009C54FA"/>
    <w:rsid w:val="009C6256"/>
    <w:rsid w:val="009D032F"/>
    <w:rsid w:val="009D0D37"/>
    <w:rsid w:val="009D191D"/>
    <w:rsid w:val="009D2E27"/>
    <w:rsid w:val="009D521B"/>
    <w:rsid w:val="009D6446"/>
    <w:rsid w:val="009D6780"/>
    <w:rsid w:val="009D7361"/>
    <w:rsid w:val="009D7F8F"/>
    <w:rsid w:val="009E1B54"/>
    <w:rsid w:val="009E1B7C"/>
    <w:rsid w:val="009E1D8A"/>
    <w:rsid w:val="009E3914"/>
    <w:rsid w:val="009E40C3"/>
    <w:rsid w:val="009E4F23"/>
    <w:rsid w:val="009E5E78"/>
    <w:rsid w:val="009E610B"/>
    <w:rsid w:val="009E614B"/>
    <w:rsid w:val="009E6911"/>
    <w:rsid w:val="009F08F1"/>
    <w:rsid w:val="009F4D6F"/>
    <w:rsid w:val="009F6FAD"/>
    <w:rsid w:val="00A008E2"/>
    <w:rsid w:val="00A02002"/>
    <w:rsid w:val="00A079DA"/>
    <w:rsid w:val="00A07EBA"/>
    <w:rsid w:val="00A11244"/>
    <w:rsid w:val="00A14D6D"/>
    <w:rsid w:val="00A161BD"/>
    <w:rsid w:val="00A17F72"/>
    <w:rsid w:val="00A20E08"/>
    <w:rsid w:val="00A221F0"/>
    <w:rsid w:val="00A228A9"/>
    <w:rsid w:val="00A229A9"/>
    <w:rsid w:val="00A23382"/>
    <w:rsid w:val="00A2415C"/>
    <w:rsid w:val="00A253C1"/>
    <w:rsid w:val="00A264E9"/>
    <w:rsid w:val="00A305F8"/>
    <w:rsid w:val="00A30D15"/>
    <w:rsid w:val="00A312A1"/>
    <w:rsid w:val="00A31729"/>
    <w:rsid w:val="00A3468A"/>
    <w:rsid w:val="00A362BA"/>
    <w:rsid w:val="00A43B21"/>
    <w:rsid w:val="00A523B5"/>
    <w:rsid w:val="00A55877"/>
    <w:rsid w:val="00A56627"/>
    <w:rsid w:val="00A60190"/>
    <w:rsid w:val="00A60B4E"/>
    <w:rsid w:val="00A61A25"/>
    <w:rsid w:val="00A6286C"/>
    <w:rsid w:val="00A63ABC"/>
    <w:rsid w:val="00A64677"/>
    <w:rsid w:val="00A64B45"/>
    <w:rsid w:val="00A6644D"/>
    <w:rsid w:val="00A66E46"/>
    <w:rsid w:val="00A7230B"/>
    <w:rsid w:val="00A724F5"/>
    <w:rsid w:val="00A742EB"/>
    <w:rsid w:val="00A8459F"/>
    <w:rsid w:val="00A84F90"/>
    <w:rsid w:val="00A850DC"/>
    <w:rsid w:val="00A85682"/>
    <w:rsid w:val="00A8575C"/>
    <w:rsid w:val="00A917C8"/>
    <w:rsid w:val="00A918FF"/>
    <w:rsid w:val="00A92AC4"/>
    <w:rsid w:val="00A943D3"/>
    <w:rsid w:val="00A94582"/>
    <w:rsid w:val="00A95CC8"/>
    <w:rsid w:val="00A960A6"/>
    <w:rsid w:val="00A96342"/>
    <w:rsid w:val="00A9652C"/>
    <w:rsid w:val="00A96706"/>
    <w:rsid w:val="00A97066"/>
    <w:rsid w:val="00AA54F3"/>
    <w:rsid w:val="00AA62BE"/>
    <w:rsid w:val="00AA6BEA"/>
    <w:rsid w:val="00AB1D3B"/>
    <w:rsid w:val="00AB28A0"/>
    <w:rsid w:val="00AB35B4"/>
    <w:rsid w:val="00AB40BF"/>
    <w:rsid w:val="00AB4412"/>
    <w:rsid w:val="00AB523F"/>
    <w:rsid w:val="00AB685D"/>
    <w:rsid w:val="00AB68D0"/>
    <w:rsid w:val="00AB6A27"/>
    <w:rsid w:val="00AC1068"/>
    <w:rsid w:val="00AC3262"/>
    <w:rsid w:val="00AC32B7"/>
    <w:rsid w:val="00AC4858"/>
    <w:rsid w:val="00AC6C9E"/>
    <w:rsid w:val="00AC6CB1"/>
    <w:rsid w:val="00AC72DE"/>
    <w:rsid w:val="00AC73C7"/>
    <w:rsid w:val="00AC787C"/>
    <w:rsid w:val="00AD27E5"/>
    <w:rsid w:val="00AD3533"/>
    <w:rsid w:val="00AD4D4C"/>
    <w:rsid w:val="00AD5AB1"/>
    <w:rsid w:val="00AE16A4"/>
    <w:rsid w:val="00AE370E"/>
    <w:rsid w:val="00AE5E46"/>
    <w:rsid w:val="00AE60EF"/>
    <w:rsid w:val="00AE7E0A"/>
    <w:rsid w:val="00AF05F9"/>
    <w:rsid w:val="00AF1315"/>
    <w:rsid w:val="00AF44BC"/>
    <w:rsid w:val="00AF5E5A"/>
    <w:rsid w:val="00AF6033"/>
    <w:rsid w:val="00AF6598"/>
    <w:rsid w:val="00AF754B"/>
    <w:rsid w:val="00B000D2"/>
    <w:rsid w:val="00B0042C"/>
    <w:rsid w:val="00B0128A"/>
    <w:rsid w:val="00B03F9E"/>
    <w:rsid w:val="00B049F6"/>
    <w:rsid w:val="00B11B42"/>
    <w:rsid w:val="00B14DDC"/>
    <w:rsid w:val="00B211E3"/>
    <w:rsid w:val="00B212F7"/>
    <w:rsid w:val="00B219AA"/>
    <w:rsid w:val="00B23D7F"/>
    <w:rsid w:val="00B23FBD"/>
    <w:rsid w:val="00B2581E"/>
    <w:rsid w:val="00B27C13"/>
    <w:rsid w:val="00B311AB"/>
    <w:rsid w:val="00B33624"/>
    <w:rsid w:val="00B33E6E"/>
    <w:rsid w:val="00B3410D"/>
    <w:rsid w:val="00B34DE8"/>
    <w:rsid w:val="00B3648C"/>
    <w:rsid w:val="00B476C1"/>
    <w:rsid w:val="00B554C6"/>
    <w:rsid w:val="00B55744"/>
    <w:rsid w:val="00B5752E"/>
    <w:rsid w:val="00B57EEE"/>
    <w:rsid w:val="00B62340"/>
    <w:rsid w:val="00B63167"/>
    <w:rsid w:val="00B635E0"/>
    <w:rsid w:val="00B65F2D"/>
    <w:rsid w:val="00B66B2F"/>
    <w:rsid w:val="00B67514"/>
    <w:rsid w:val="00B67E62"/>
    <w:rsid w:val="00B73551"/>
    <w:rsid w:val="00B76890"/>
    <w:rsid w:val="00B77105"/>
    <w:rsid w:val="00B8358A"/>
    <w:rsid w:val="00B8390F"/>
    <w:rsid w:val="00B83BE4"/>
    <w:rsid w:val="00B8457D"/>
    <w:rsid w:val="00B84901"/>
    <w:rsid w:val="00B8659E"/>
    <w:rsid w:val="00B87999"/>
    <w:rsid w:val="00B93F38"/>
    <w:rsid w:val="00B94098"/>
    <w:rsid w:val="00B95A07"/>
    <w:rsid w:val="00BA1CFC"/>
    <w:rsid w:val="00BA30ED"/>
    <w:rsid w:val="00BA50DA"/>
    <w:rsid w:val="00BA5F76"/>
    <w:rsid w:val="00BA6116"/>
    <w:rsid w:val="00BA705C"/>
    <w:rsid w:val="00BB3CA4"/>
    <w:rsid w:val="00BB47E9"/>
    <w:rsid w:val="00BB5C71"/>
    <w:rsid w:val="00BB6266"/>
    <w:rsid w:val="00BC012D"/>
    <w:rsid w:val="00BC058E"/>
    <w:rsid w:val="00BC1FC2"/>
    <w:rsid w:val="00BC2485"/>
    <w:rsid w:val="00BC444F"/>
    <w:rsid w:val="00BC5F03"/>
    <w:rsid w:val="00BD2755"/>
    <w:rsid w:val="00BD59F6"/>
    <w:rsid w:val="00BE12BB"/>
    <w:rsid w:val="00BE519C"/>
    <w:rsid w:val="00BE55F5"/>
    <w:rsid w:val="00BE62E8"/>
    <w:rsid w:val="00BE7C8B"/>
    <w:rsid w:val="00BF0DCD"/>
    <w:rsid w:val="00BF1603"/>
    <w:rsid w:val="00BF1CEF"/>
    <w:rsid w:val="00BF331A"/>
    <w:rsid w:val="00BF4523"/>
    <w:rsid w:val="00BF4929"/>
    <w:rsid w:val="00BF7075"/>
    <w:rsid w:val="00C01DC5"/>
    <w:rsid w:val="00C02C0A"/>
    <w:rsid w:val="00C03F26"/>
    <w:rsid w:val="00C06798"/>
    <w:rsid w:val="00C06E44"/>
    <w:rsid w:val="00C108FE"/>
    <w:rsid w:val="00C15653"/>
    <w:rsid w:val="00C16900"/>
    <w:rsid w:val="00C2126E"/>
    <w:rsid w:val="00C21F22"/>
    <w:rsid w:val="00C22D6B"/>
    <w:rsid w:val="00C247C2"/>
    <w:rsid w:val="00C24F27"/>
    <w:rsid w:val="00C258B5"/>
    <w:rsid w:val="00C25C72"/>
    <w:rsid w:val="00C260EE"/>
    <w:rsid w:val="00C26F8D"/>
    <w:rsid w:val="00C32009"/>
    <w:rsid w:val="00C32DEB"/>
    <w:rsid w:val="00C33F6E"/>
    <w:rsid w:val="00C34908"/>
    <w:rsid w:val="00C37134"/>
    <w:rsid w:val="00C3743E"/>
    <w:rsid w:val="00C37D9C"/>
    <w:rsid w:val="00C40747"/>
    <w:rsid w:val="00C4274E"/>
    <w:rsid w:val="00C431CB"/>
    <w:rsid w:val="00C43FE7"/>
    <w:rsid w:val="00C46256"/>
    <w:rsid w:val="00C5052A"/>
    <w:rsid w:val="00C51435"/>
    <w:rsid w:val="00C51F72"/>
    <w:rsid w:val="00C5255C"/>
    <w:rsid w:val="00C52A82"/>
    <w:rsid w:val="00C541C6"/>
    <w:rsid w:val="00C561B6"/>
    <w:rsid w:val="00C57D48"/>
    <w:rsid w:val="00C60DE7"/>
    <w:rsid w:val="00C655F8"/>
    <w:rsid w:val="00C67116"/>
    <w:rsid w:val="00C736CF"/>
    <w:rsid w:val="00C7615C"/>
    <w:rsid w:val="00C766E0"/>
    <w:rsid w:val="00C81A51"/>
    <w:rsid w:val="00C83FF7"/>
    <w:rsid w:val="00C863B0"/>
    <w:rsid w:val="00C869DF"/>
    <w:rsid w:val="00C87124"/>
    <w:rsid w:val="00C87F1B"/>
    <w:rsid w:val="00C90594"/>
    <w:rsid w:val="00C91F5E"/>
    <w:rsid w:val="00C93FE0"/>
    <w:rsid w:val="00C967CB"/>
    <w:rsid w:val="00C97897"/>
    <w:rsid w:val="00CA18C7"/>
    <w:rsid w:val="00CA1B9F"/>
    <w:rsid w:val="00CA44FB"/>
    <w:rsid w:val="00CA67D8"/>
    <w:rsid w:val="00CA70BC"/>
    <w:rsid w:val="00CA7668"/>
    <w:rsid w:val="00CB2B56"/>
    <w:rsid w:val="00CB3960"/>
    <w:rsid w:val="00CB420A"/>
    <w:rsid w:val="00CB5B84"/>
    <w:rsid w:val="00CB62DC"/>
    <w:rsid w:val="00CC0AFF"/>
    <w:rsid w:val="00CC37A5"/>
    <w:rsid w:val="00CC68BE"/>
    <w:rsid w:val="00CC77CD"/>
    <w:rsid w:val="00CC7AD7"/>
    <w:rsid w:val="00CD13E5"/>
    <w:rsid w:val="00CD1EE0"/>
    <w:rsid w:val="00CD2D88"/>
    <w:rsid w:val="00CD39E2"/>
    <w:rsid w:val="00CD4A56"/>
    <w:rsid w:val="00CD6FD6"/>
    <w:rsid w:val="00CD7383"/>
    <w:rsid w:val="00CD7538"/>
    <w:rsid w:val="00CE1397"/>
    <w:rsid w:val="00CE20FB"/>
    <w:rsid w:val="00CE335F"/>
    <w:rsid w:val="00CE3EF4"/>
    <w:rsid w:val="00CF0EEC"/>
    <w:rsid w:val="00CF1007"/>
    <w:rsid w:val="00CF2124"/>
    <w:rsid w:val="00CF28B5"/>
    <w:rsid w:val="00CF391F"/>
    <w:rsid w:val="00CF6529"/>
    <w:rsid w:val="00CF6E93"/>
    <w:rsid w:val="00D00DCA"/>
    <w:rsid w:val="00D0337E"/>
    <w:rsid w:val="00D03526"/>
    <w:rsid w:val="00D05708"/>
    <w:rsid w:val="00D06E73"/>
    <w:rsid w:val="00D071CD"/>
    <w:rsid w:val="00D12276"/>
    <w:rsid w:val="00D13D99"/>
    <w:rsid w:val="00D153F8"/>
    <w:rsid w:val="00D162A2"/>
    <w:rsid w:val="00D17A01"/>
    <w:rsid w:val="00D229D3"/>
    <w:rsid w:val="00D23789"/>
    <w:rsid w:val="00D24044"/>
    <w:rsid w:val="00D2633F"/>
    <w:rsid w:val="00D26E60"/>
    <w:rsid w:val="00D26F39"/>
    <w:rsid w:val="00D3088C"/>
    <w:rsid w:val="00D31E86"/>
    <w:rsid w:val="00D331D7"/>
    <w:rsid w:val="00D40C5C"/>
    <w:rsid w:val="00D40E42"/>
    <w:rsid w:val="00D4143D"/>
    <w:rsid w:val="00D43A30"/>
    <w:rsid w:val="00D462D7"/>
    <w:rsid w:val="00D5079E"/>
    <w:rsid w:val="00D5344E"/>
    <w:rsid w:val="00D54BC4"/>
    <w:rsid w:val="00D54F6C"/>
    <w:rsid w:val="00D55445"/>
    <w:rsid w:val="00D55C37"/>
    <w:rsid w:val="00D56130"/>
    <w:rsid w:val="00D56377"/>
    <w:rsid w:val="00D56BA9"/>
    <w:rsid w:val="00D56FBB"/>
    <w:rsid w:val="00D57D5E"/>
    <w:rsid w:val="00D62054"/>
    <w:rsid w:val="00D62F5D"/>
    <w:rsid w:val="00D639A9"/>
    <w:rsid w:val="00D63BC0"/>
    <w:rsid w:val="00D64AA9"/>
    <w:rsid w:val="00D64B19"/>
    <w:rsid w:val="00D65E55"/>
    <w:rsid w:val="00D70B08"/>
    <w:rsid w:val="00D7502B"/>
    <w:rsid w:val="00D7569E"/>
    <w:rsid w:val="00D75CE0"/>
    <w:rsid w:val="00D77678"/>
    <w:rsid w:val="00D869EA"/>
    <w:rsid w:val="00D8723C"/>
    <w:rsid w:val="00D901D0"/>
    <w:rsid w:val="00D923C2"/>
    <w:rsid w:val="00D92FB1"/>
    <w:rsid w:val="00D93806"/>
    <w:rsid w:val="00D93807"/>
    <w:rsid w:val="00D9421F"/>
    <w:rsid w:val="00D94FC2"/>
    <w:rsid w:val="00D97BE2"/>
    <w:rsid w:val="00DA125C"/>
    <w:rsid w:val="00DA2F4D"/>
    <w:rsid w:val="00DA3126"/>
    <w:rsid w:val="00DA31C0"/>
    <w:rsid w:val="00DA7333"/>
    <w:rsid w:val="00DA7D29"/>
    <w:rsid w:val="00DB06A1"/>
    <w:rsid w:val="00DB14B3"/>
    <w:rsid w:val="00DB26FD"/>
    <w:rsid w:val="00DB350E"/>
    <w:rsid w:val="00DB3C1A"/>
    <w:rsid w:val="00DB5F1C"/>
    <w:rsid w:val="00DB6A1D"/>
    <w:rsid w:val="00DB6FB5"/>
    <w:rsid w:val="00DB727B"/>
    <w:rsid w:val="00DC0BE2"/>
    <w:rsid w:val="00DC31BA"/>
    <w:rsid w:val="00DC3437"/>
    <w:rsid w:val="00DC357A"/>
    <w:rsid w:val="00DC3C4D"/>
    <w:rsid w:val="00DC4DDE"/>
    <w:rsid w:val="00DC71EE"/>
    <w:rsid w:val="00DD3ACC"/>
    <w:rsid w:val="00DD4EA9"/>
    <w:rsid w:val="00DD6411"/>
    <w:rsid w:val="00DD66BD"/>
    <w:rsid w:val="00DD7336"/>
    <w:rsid w:val="00DE08B8"/>
    <w:rsid w:val="00DE0DB7"/>
    <w:rsid w:val="00DE4060"/>
    <w:rsid w:val="00DE57AA"/>
    <w:rsid w:val="00DE65E4"/>
    <w:rsid w:val="00DE674C"/>
    <w:rsid w:val="00DE6CEA"/>
    <w:rsid w:val="00DE77DB"/>
    <w:rsid w:val="00DE7FC6"/>
    <w:rsid w:val="00DF0185"/>
    <w:rsid w:val="00DF1333"/>
    <w:rsid w:val="00DF1A85"/>
    <w:rsid w:val="00DF1EEA"/>
    <w:rsid w:val="00DF21CA"/>
    <w:rsid w:val="00DF22AF"/>
    <w:rsid w:val="00DF2BEB"/>
    <w:rsid w:val="00DF53A5"/>
    <w:rsid w:val="00DF7342"/>
    <w:rsid w:val="00E034D3"/>
    <w:rsid w:val="00E034F8"/>
    <w:rsid w:val="00E07912"/>
    <w:rsid w:val="00E10291"/>
    <w:rsid w:val="00E1053F"/>
    <w:rsid w:val="00E1063F"/>
    <w:rsid w:val="00E113BA"/>
    <w:rsid w:val="00E127D6"/>
    <w:rsid w:val="00E12E83"/>
    <w:rsid w:val="00E15BBC"/>
    <w:rsid w:val="00E169D5"/>
    <w:rsid w:val="00E174C3"/>
    <w:rsid w:val="00E21003"/>
    <w:rsid w:val="00E2115E"/>
    <w:rsid w:val="00E218D9"/>
    <w:rsid w:val="00E225D9"/>
    <w:rsid w:val="00E2409B"/>
    <w:rsid w:val="00E247A6"/>
    <w:rsid w:val="00E2575B"/>
    <w:rsid w:val="00E268E2"/>
    <w:rsid w:val="00E26B50"/>
    <w:rsid w:val="00E27318"/>
    <w:rsid w:val="00E307F7"/>
    <w:rsid w:val="00E31FFB"/>
    <w:rsid w:val="00E36951"/>
    <w:rsid w:val="00E36B6B"/>
    <w:rsid w:val="00E36C9D"/>
    <w:rsid w:val="00E37F5E"/>
    <w:rsid w:val="00E4053C"/>
    <w:rsid w:val="00E42985"/>
    <w:rsid w:val="00E44DD7"/>
    <w:rsid w:val="00E45483"/>
    <w:rsid w:val="00E5273D"/>
    <w:rsid w:val="00E53F4E"/>
    <w:rsid w:val="00E548CE"/>
    <w:rsid w:val="00E56598"/>
    <w:rsid w:val="00E56669"/>
    <w:rsid w:val="00E60013"/>
    <w:rsid w:val="00E63B55"/>
    <w:rsid w:val="00E658BA"/>
    <w:rsid w:val="00E658D9"/>
    <w:rsid w:val="00E70B0E"/>
    <w:rsid w:val="00E71A4B"/>
    <w:rsid w:val="00E72C3B"/>
    <w:rsid w:val="00E73CC8"/>
    <w:rsid w:val="00E7521C"/>
    <w:rsid w:val="00E7601D"/>
    <w:rsid w:val="00E771A2"/>
    <w:rsid w:val="00E8029C"/>
    <w:rsid w:val="00E81D84"/>
    <w:rsid w:val="00E8497D"/>
    <w:rsid w:val="00E84F9E"/>
    <w:rsid w:val="00E855FA"/>
    <w:rsid w:val="00E8565D"/>
    <w:rsid w:val="00E870B5"/>
    <w:rsid w:val="00E910AC"/>
    <w:rsid w:val="00E910B9"/>
    <w:rsid w:val="00E92D03"/>
    <w:rsid w:val="00EA07C1"/>
    <w:rsid w:val="00EA4A05"/>
    <w:rsid w:val="00EA526B"/>
    <w:rsid w:val="00EB0542"/>
    <w:rsid w:val="00EB13F5"/>
    <w:rsid w:val="00EB1CF8"/>
    <w:rsid w:val="00EB29BC"/>
    <w:rsid w:val="00EB66C8"/>
    <w:rsid w:val="00EC081F"/>
    <w:rsid w:val="00EC0942"/>
    <w:rsid w:val="00EC0D16"/>
    <w:rsid w:val="00EC21BA"/>
    <w:rsid w:val="00EC260C"/>
    <w:rsid w:val="00EC37CE"/>
    <w:rsid w:val="00EC443D"/>
    <w:rsid w:val="00EC7D91"/>
    <w:rsid w:val="00ED11A2"/>
    <w:rsid w:val="00ED18A7"/>
    <w:rsid w:val="00ED2373"/>
    <w:rsid w:val="00ED47FF"/>
    <w:rsid w:val="00EE0E11"/>
    <w:rsid w:val="00EE0FAD"/>
    <w:rsid w:val="00EE19A9"/>
    <w:rsid w:val="00EE2331"/>
    <w:rsid w:val="00EE31EE"/>
    <w:rsid w:val="00EE37D3"/>
    <w:rsid w:val="00EE39A7"/>
    <w:rsid w:val="00EE6037"/>
    <w:rsid w:val="00EE7A6A"/>
    <w:rsid w:val="00EF0DCC"/>
    <w:rsid w:val="00EF1536"/>
    <w:rsid w:val="00EF1F2D"/>
    <w:rsid w:val="00EF24CB"/>
    <w:rsid w:val="00EF4F85"/>
    <w:rsid w:val="00EF5346"/>
    <w:rsid w:val="00EF57A1"/>
    <w:rsid w:val="00EF62D3"/>
    <w:rsid w:val="00EF76E3"/>
    <w:rsid w:val="00EF7BF5"/>
    <w:rsid w:val="00EF7FDB"/>
    <w:rsid w:val="00F02D4E"/>
    <w:rsid w:val="00F02FAE"/>
    <w:rsid w:val="00F038F3"/>
    <w:rsid w:val="00F04C75"/>
    <w:rsid w:val="00F1106E"/>
    <w:rsid w:val="00F11C34"/>
    <w:rsid w:val="00F1214F"/>
    <w:rsid w:val="00F14903"/>
    <w:rsid w:val="00F16475"/>
    <w:rsid w:val="00F17374"/>
    <w:rsid w:val="00F17CB9"/>
    <w:rsid w:val="00F21AA3"/>
    <w:rsid w:val="00F23017"/>
    <w:rsid w:val="00F230F8"/>
    <w:rsid w:val="00F2330F"/>
    <w:rsid w:val="00F2490C"/>
    <w:rsid w:val="00F254DA"/>
    <w:rsid w:val="00F2585F"/>
    <w:rsid w:val="00F27443"/>
    <w:rsid w:val="00F27580"/>
    <w:rsid w:val="00F27E14"/>
    <w:rsid w:val="00F30437"/>
    <w:rsid w:val="00F30933"/>
    <w:rsid w:val="00F30E9E"/>
    <w:rsid w:val="00F30FD6"/>
    <w:rsid w:val="00F31EF9"/>
    <w:rsid w:val="00F34A86"/>
    <w:rsid w:val="00F41713"/>
    <w:rsid w:val="00F42F10"/>
    <w:rsid w:val="00F43144"/>
    <w:rsid w:val="00F4320C"/>
    <w:rsid w:val="00F45FC5"/>
    <w:rsid w:val="00F47C33"/>
    <w:rsid w:val="00F505CD"/>
    <w:rsid w:val="00F508EF"/>
    <w:rsid w:val="00F52E76"/>
    <w:rsid w:val="00F537E7"/>
    <w:rsid w:val="00F55AAA"/>
    <w:rsid w:val="00F5792A"/>
    <w:rsid w:val="00F6073B"/>
    <w:rsid w:val="00F609BE"/>
    <w:rsid w:val="00F60DC5"/>
    <w:rsid w:val="00F6403C"/>
    <w:rsid w:val="00F7367E"/>
    <w:rsid w:val="00F737DD"/>
    <w:rsid w:val="00F75416"/>
    <w:rsid w:val="00F76290"/>
    <w:rsid w:val="00F76B76"/>
    <w:rsid w:val="00F77511"/>
    <w:rsid w:val="00F77EF5"/>
    <w:rsid w:val="00F801FE"/>
    <w:rsid w:val="00F81938"/>
    <w:rsid w:val="00F82770"/>
    <w:rsid w:val="00F838C8"/>
    <w:rsid w:val="00F8632A"/>
    <w:rsid w:val="00F874F3"/>
    <w:rsid w:val="00F90563"/>
    <w:rsid w:val="00F906F3"/>
    <w:rsid w:val="00F9087E"/>
    <w:rsid w:val="00F92CA4"/>
    <w:rsid w:val="00F95D08"/>
    <w:rsid w:val="00F961DF"/>
    <w:rsid w:val="00F96D87"/>
    <w:rsid w:val="00FA2E51"/>
    <w:rsid w:val="00FA3AC0"/>
    <w:rsid w:val="00FA5546"/>
    <w:rsid w:val="00FA5AE8"/>
    <w:rsid w:val="00FA5B3A"/>
    <w:rsid w:val="00FA5DCD"/>
    <w:rsid w:val="00FA6F1F"/>
    <w:rsid w:val="00FA7952"/>
    <w:rsid w:val="00FB1FB6"/>
    <w:rsid w:val="00FB32C3"/>
    <w:rsid w:val="00FB549C"/>
    <w:rsid w:val="00FC1813"/>
    <w:rsid w:val="00FC1D38"/>
    <w:rsid w:val="00FC4705"/>
    <w:rsid w:val="00FC54BC"/>
    <w:rsid w:val="00FC5E1F"/>
    <w:rsid w:val="00FC5EDD"/>
    <w:rsid w:val="00FC6E39"/>
    <w:rsid w:val="00FC7AE8"/>
    <w:rsid w:val="00FD1D07"/>
    <w:rsid w:val="00FD1F02"/>
    <w:rsid w:val="00FD24CD"/>
    <w:rsid w:val="00FD2D77"/>
    <w:rsid w:val="00FD2F55"/>
    <w:rsid w:val="00FE2EB0"/>
    <w:rsid w:val="00FE3270"/>
    <w:rsid w:val="00FE6D35"/>
    <w:rsid w:val="00FE7023"/>
    <w:rsid w:val="00FE79BA"/>
    <w:rsid w:val="00FF0EC4"/>
    <w:rsid w:val="00FF2320"/>
    <w:rsid w:val="00FF27A8"/>
    <w:rsid w:val="00FF5EB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EA8"/>
    <w:pPr>
      <w:spacing w:before="100" w:beforeAutospacing="1" w:after="100" w:afterAutospacing="1"/>
    </w:pPr>
    <w:rPr>
      <w:sz w:val="24"/>
      <w:szCs w:val="24"/>
    </w:rPr>
  </w:style>
  <w:style w:type="paragraph" w:styleId="Heading1">
    <w:name w:val="heading 1"/>
    <w:basedOn w:val="Normal"/>
    <w:next w:val="Normal"/>
    <w:qFormat/>
    <w:pPr>
      <w:keepNext/>
      <w:numPr>
        <w:numId w:val="1"/>
      </w:numPr>
      <w:jc w:val="center"/>
      <w:outlineLvl w:val="0"/>
    </w:pPr>
    <w:rPr>
      <w:b/>
      <w:bCs/>
      <w:sz w:val="28"/>
      <w:szCs w:val="28"/>
    </w:rPr>
  </w:style>
  <w:style w:type="paragraph" w:styleId="Heading3">
    <w:name w:val="heading 3"/>
    <w:basedOn w:val="Normal"/>
    <w:next w:val="Normal"/>
    <w:link w:val="Heading3Char"/>
    <w:qFormat/>
    <w:pPr>
      <w:keepNext/>
      <w:numPr>
        <w:ilvl w:val="2"/>
        <w:numId w:val="1"/>
      </w:numPr>
      <w:jc w:val="center"/>
      <w:outlineLvl w:val="2"/>
    </w:pPr>
    <w:rPr>
      <w:b/>
      <w:sz w:val="22"/>
    </w:rPr>
  </w:style>
  <w:style w:type="paragraph" w:styleId="Heading4">
    <w:name w:val="heading 4"/>
    <w:basedOn w:val="Normal"/>
    <w:next w:val="Normal"/>
    <w:qFormat/>
    <w:pPr>
      <w:keepNext/>
      <w:numPr>
        <w:ilvl w:val="3"/>
        <w:numId w:val="1"/>
      </w:numPr>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5z0">
    <w:name w:val="WW8Num35z0"/>
    <w:rPr>
      <w:rFonts w:cs="Times New Roman"/>
    </w:rPr>
  </w:style>
  <w:style w:type="character" w:customStyle="1" w:styleId="DefaultParagraphFont1">
    <w:name w:val="Default Paragraph Font1"/>
  </w:style>
  <w:style w:type="character" w:customStyle="1" w:styleId="HeaderChar">
    <w:name w:val="Header Char"/>
    <w:rPr>
      <w:sz w:val="24"/>
      <w:szCs w:val="24"/>
    </w:rPr>
  </w:style>
  <w:style w:type="character" w:customStyle="1" w:styleId="FooterChar">
    <w:name w:val="Footer Char"/>
    <w:rPr>
      <w:sz w:val="24"/>
      <w:szCs w:val="24"/>
    </w:rPr>
  </w:style>
  <w:style w:type="character" w:styleId="PageNumber">
    <w:name w:val="page number"/>
    <w:basedOn w:val="DefaultParagraphFont1"/>
  </w:style>
  <w:style w:type="character" w:styleId="Emphasis">
    <w:name w:val="Emphasis"/>
    <w:qFormat/>
    <w:rPr>
      <w:b/>
      <w:bCs/>
      <w:i w:val="0"/>
      <w:iCs w:val="0"/>
    </w:rPr>
  </w:style>
  <w:style w:type="character" w:customStyle="1" w:styleId="st1">
    <w:name w:val="st1"/>
    <w:basedOn w:val="DefaultParagraphFont1"/>
  </w:style>
  <w:style w:type="character" w:customStyle="1" w:styleId="f1">
    <w:name w:val="f1"/>
    <w:rPr>
      <w:color w:val="666666"/>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shorttext">
    <w:name w:val="short_text"/>
    <w:basedOn w:val="DefaultParagraphFont1"/>
  </w:style>
  <w:style w:type="character" w:styleId="CommentReference">
    <w:name w:val="annotation reference"/>
    <w:rPr>
      <w:sz w:val="16"/>
      <w:szCs w:val="16"/>
    </w:rPr>
  </w:style>
  <w:style w:type="character" w:customStyle="1" w:styleId="CommentTextChar">
    <w:name w:val="Comment Text Char"/>
    <w:uiPriority w:val="99"/>
    <w:rPr>
      <w:lang w:val="en-US" w:eastAsia="ar-SA" w:bidi="ar-SA"/>
    </w:rPr>
  </w:style>
  <w:style w:type="character" w:customStyle="1" w:styleId="search01">
    <w:name w:val="search01"/>
    <w:rPr>
      <w:shd w:val="clear" w:color="auto" w:fill="FFFF66"/>
    </w:rPr>
  </w:style>
  <w:style w:type="character" w:customStyle="1" w:styleId="newdocreference1">
    <w:name w:val="newdocreference1"/>
    <w:rPr>
      <w:i w:val="0"/>
      <w:iCs w:val="0"/>
      <w:color w:val="0000FF"/>
      <w:u w:val="single"/>
    </w:rPr>
  </w:style>
  <w:style w:type="character" w:customStyle="1" w:styleId="a">
    <w:name w:val="Символи за номериране"/>
  </w:style>
  <w:style w:type="paragraph" w:customStyle="1" w:styleId="a0">
    <w:name w:val="Заглавие"/>
    <w:basedOn w:val="Normal"/>
    <w:next w:val="BodyText"/>
    <w:pPr>
      <w:keepNext/>
      <w:spacing w:before="240" w:after="120"/>
    </w:pPr>
    <w:rPr>
      <w:rFonts w:ascii="Arial" w:eastAsia="Arial Unicode MS" w:hAnsi="Arial" w:cs="Mangal"/>
      <w:sz w:val="28"/>
      <w:szCs w:val="28"/>
    </w:rPr>
  </w:style>
  <w:style w:type="paragraph" w:styleId="BodyText">
    <w:name w:val="Body Text"/>
    <w:basedOn w:val="Normal"/>
    <w:pPr>
      <w:spacing w:before="0" w:after="120"/>
    </w:pPr>
  </w:style>
  <w:style w:type="paragraph" w:styleId="List">
    <w:name w:val="List"/>
    <w:basedOn w:val="BodyText"/>
    <w:rPr>
      <w:rFonts w:cs="Mangal"/>
    </w:rPr>
  </w:style>
  <w:style w:type="paragraph" w:customStyle="1" w:styleId="a1">
    <w:name w:val="Надпис"/>
    <w:basedOn w:val="Normal"/>
    <w:pPr>
      <w:suppressLineNumbers/>
      <w:spacing w:before="120" w:after="120"/>
    </w:pPr>
    <w:rPr>
      <w:rFonts w:cs="Mangal"/>
      <w:i/>
      <w:iCs/>
    </w:rPr>
  </w:style>
  <w:style w:type="paragraph" w:customStyle="1" w:styleId="a2">
    <w:name w:val="Указател"/>
    <w:basedOn w:val="Normal"/>
    <w:pPr>
      <w:suppressLineNumbers/>
    </w:pPr>
    <w:rPr>
      <w:rFonts w:cs="Mangal"/>
    </w:rPr>
  </w:style>
  <w:style w:type="paragraph" w:customStyle="1" w:styleId="Default">
    <w:name w:val="Default"/>
    <w:pPr>
      <w:widowControl w:val="0"/>
      <w:suppressAutoHyphens/>
      <w:autoSpaceDE w:val="0"/>
    </w:pPr>
    <w:rPr>
      <w:rFonts w:ascii="Arial" w:eastAsia="Arial" w:hAnsi="Arial" w:cs="Arial"/>
      <w:color w:val="000000"/>
      <w:sz w:val="24"/>
      <w:szCs w:val="24"/>
      <w:lang w:val="en-US" w:eastAsia="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M1">
    <w:name w:val="CM1"/>
    <w:basedOn w:val="Default"/>
    <w:next w:val="Default"/>
    <w:pPr>
      <w:widowControl/>
    </w:pPr>
    <w:rPr>
      <w:rFonts w:ascii="EUAlbertina" w:hAnsi="EUAlbertina" w:cs="Times New Roman"/>
      <w:color w:val="auto"/>
    </w:rPr>
  </w:style>
  <w:style w:type="paragraph" w:customStyle="1" w:styleId="CM3">
    <w:name w:val="CM3"/>
    <w:basedOn w:val="Default"/>
    <w:next w:val="Default"/>
    <w:pPr>
      <w:widowControl/>
    </w:pPr>
    <w:rPr>
      <w:rFonts w:ascii="EUAlbertina" w:hAnsi="EUAlbertina" w:cs="Times New Roman"/>
      <w:color w:val="auto"/>
    </w:rPr>
  </w:style>
  <w:style w:type="paragraph" w:styleId="Title">
    <w:name w:val="Title"/>
    <w:basedOn w:val="Normal"/>
    <w:next w:val="Subtitle"/>
    <w:link w:val="TitleChar"/>
    <w:qFormat/>
    <w:pPr>
      <w:jc w:val="center"/>
    </w:pPr>
    <w:rPr>
      <w:rFonts w:ascii="Arial" w:hAnsi="Arial" w:cs="Arial"/>
      <w:b/>
      <w:sz w:val="28"/>
      <w:szCs w:val="28"/>
    </w:rPr>
  </w:style>
  <w:style w:type="paragraph" w:styleId="Subtitle">
    <w:name w:val="Subtitle"/>
    <w:basedOn w:val="a0"/>
    <w:next w:val="BodyText"/>
    <w:qFormat/>
    <w:pPr>
      <w:jc w:val="center"/>
    </w:pPr>
    <w:rPr>
      <w:i/>
      <w:iCs/>
    </w:rPr>
  </w:style>
  <w:style w:type="paragraph" w:customStyle="1" w:styleId="CM4">
    <w:name w:val="CM4"/>
    <w:basedOn w:val="Default"/>
    <w:next w:val="Default"/>
    <w:pPr>
      <w:widowControl/>
    </w:pPr>
    <w:rPr>
      <w:rFonts w:ascii="EUAlbertina" w:hAnsi="EUAlbertina" w:cs="Times New Roman"/>
      <w:color w:val="auto"/>
    </w:rPr>
  </w:style>
  <w:style w:type="paragraph" w:customStyle="1" w:styleId="Title1">
    <w:name w:val="Title1"/>
    <w:basedOn w:val="Normal"/>
  </w:style>
  <w:style w:type="paragraph" w:styleId="CommentText">
    <w:name w:val="annotation text"/>
    <w:basedOn w:val="Normal"/>
    <w:rPr>
      <w:sz w:val="20"/>
      <w:szCs w:val="20"/>
    </w:rPr>
  </w:style>
  <w:style w:type="paragraph" w:styleId="BalloonText">
    <w:name w:val="Balloon Text"/>
    <w:basedOn w:val="Normal"/>
    <w:rPr>
      <w:rFonts w:ascii="Tahoma" w:hAnsi="Tahoma" w:cs="Tahoma"/>
      <w:sz w:val="16"/>
      <w:szCs w:val="16"/>
    </w:rPr>
  </w:style>
  <w:style w:type="paragraph" w:customStyle="1" w:styleId="-">
    <w:name w:val="Таблица - съдържание"/>
    <w:basedOn w:val="Normal"/>
    <w:pPr>
      <w:suppressLineNumbers/>
    </w:pPr>
  </w:style>
  <w:style w:type="paragraph" w:customStyle="1" w:styleId="-0">
    <w:name w:val="Таблица - заглавие"/>
    <w:basedOn w:val="-"/>
    <w:pPr>
      <w:jc w:val="center"/>
    </w:pPr>
    <w:rPr>
      <w:b/>
      <w:bCs/>
    </w:rPr>
  </w:style>
  <w:style w:type="paragraph" w:customStyle="1" w:styleId="-1">
    <w:name w:val="Рамка - съдържание"/>
    <w:basedOn w:val="BodyText"/>
  </w:style>
  <w:style w:type="table" w:styleId="TableGrid">
    <w:name w:val="Table Grid"/>
    <w:basedOn w:val="TableNormal"/>
    <w:uiPriority w:val="59"/>
    <w:rsid w:val="00F34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9052DA"/>
    <w:rPr>
      <w:rFonts w:ascii="Arial" w:hAnsi="Arial" w:cs="Arial"/>
      <w:b/>
      <w:sz w:val="28"/>
      <w:szCs w:val="28"/>
      <w:lang w:eastAsia="ar-SA"/>
    </w:rPr>
  </w:style>
  <w:style w:type="character" w:customStyle="1" w:styleId="sub">
    <w:name w:val="sub"/>
    <w:rsid w:val="00700116"/>
    <w:rPr>
      <w:sz w:val="17"/>
      <w:szCs w:val="17"/>
      <w:vertAlign w:val="subscript"/>
    </w:rPr>
  </w:style>
  <w:style w:type="character" w:customStyle="1" w:styleId="samedocreference1">
    <w:name w:val="samedocreference1"/>
    <w:rsid w:val="00700116"/>
    <w:rPr>
      <w:i w:val="0"/>
      <w:iCs w:val="0"/>
      <w:color w:val="8B0000"/>
      <w:u w:val="single"/>
    </w:rPr>
  </w:style>
  <w:style w:type="character" w:customStyle="1" w:styleId="legaldocreference1">
    <w:name w:val="legaldocreference1"/>
    <w:rsid w:val="00DB6FB5"/>
    <w:rPr>
      <w:i w:val="0"/>
      <w:iCs w:val="0"/>
      <w:color w:val="840084"/>
      <w:u w:val="single"/>
    </w:rPr>
  </w:style>
  <w:style w:type="paragraph" w:customStyle="1" w:styleId="title17">
    <w:name w:val="title17"/>
    <w:basedOn w:val="Normal"/>
    <w:rsid w:val="00DC31BA"/>
    <w:pPr>
      <w:jc w:val="center"/>
      <w:textAlignment w:val="center"/>
    </w:pPr>
    <w:rPr>
      <w:b/>
      <w:bCs/>
      <w:sz w:val="30"/>
      <w:szCs w:val="30"/>
    </w:rPr>
  </w:style>
  <w:style w:type="paragraph" w:customStyle="1" w:styleId="sti-art1">
    <w:name w:val="sti-art1"/>
    <w:basedOn w:val="Normal"/>
    <w:rsid w:val="00C655F8"/>
    <w:pPr>
      <w:spacing w:before="60" w:beforeAutospacing="0" w:after="120" w:afterAutospacing="0"/>
      <w:jc w:val="center"/>
    </w:pPr>
    <w:rPr>
      <w:b/>
      <w:bCs/>
    </w:rPr>
  </w:style>
  <w:style w:type="paragraph" w:styleId="ListParagraph">
    <w:name w:val="List Paragraph"/>
    <w:basedOn w:val="Normal"/>
    <w:uiPriority w:val="34"/>
    <w:qFormat/>
    <w:rsid w:val="00C43FE7"/>
    <w:pPr>
      <w:ind w:left="720"/>
      <w:contextualSpacing/>
    </w:pPr>
  </w:style>
  <w:style w:type="character" w:customStyle="1" w:styleId="Heading3Char">
    <w:name w:val="Heading 3 Char"/>
    <w:basedOn w:val="DefaultParagraphFont"/>
    <w:link w:val="Heading3"/>
    <w:locked/>
    <w:rsid w:val="000C3F3D"/>
    <w:rPr>
      <w:b/>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EA8"/>
    <w:pPr>
      <w:spacing w:before="100" w:beforeAutospacing="1" w:after="100" w:afterAutospacing="1"/>
    </w:pPr>
    <w:rPr>
      <w:sz w:val="24"/>
      <w:szCs w:val="24"/>
    </w:rPr>
  </w:style>
  <w:style w:type="paragraph" w:styleId="Heading1">
    <w:name w:val="heading 1"/>
    <w:basedOn w:val="Normal"/>
    <w:next w:val="Normal"/>
    <w:qFormat/>
    <w:pPr>
      <w:keepNext/>
      <w:numPr>
        <w:numId w:val="1"/>
      </w:numPr>
      <w:jc w:val="center"/>
      <w:outlineLvl w:val="0"/>
    </w:pPr>
    <w:rPr>
      <w:b/>
      <w:bCs/>
      <w:sz w:val="28"/>
      <w:szCs w:val="28"/>
    </w:rPr>
  </w:style>
  <w:style w:type="paragraph" w:styleId="Heading3">
    <w:name w:val="heading 3"/>
    <w:basedOn w:val="Normal"/>
    <w:next w:val="Normal"/>
    <w:link w:val="Heading3Char"/>
    <w:qFormat/>
    <w:pPr>
      <w:keepNext/>
      <w:numPr>
        <w:ilvl w:val="2"/>
        <w:numId w:val="1"/>
      </w:numPr>
      <w:jc w:val="center"/>
      <w:outlineLvl w:val="2"/>
    </w:pPr>
    <w:rPr>
      <w:b/>
      <w:sz w:val="22"/>
    </w:rPr>
  </w:style>
  <w:style w:type="paragraph" w:styleId="Heading4">
    <w:name w:val="heading 4"/>
    <w:basedOn w:val="Normal"/>
    <w:next w:val="Normal"/>
    <w:qFormat/>
    <w:pPr>
      <w:keepNext/>
      <w:numPr>
        <w:ilvl w:val="3"/>
        <w:numId w:val="1"/>
      </w:numPr>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5z0">
    <w:name w:val="WW8Num35z0"/>
    <w:rPr>
      <w:rFonts w:cs="Times New Roman"/>
    </w:rPr>
  </w:style>
  <w:style w:type="character" w:customStyle="1" w:styleId="DefaultParagraphFont1">
    <w:name w:val="Default Paragraph Font1"/>
  </w:style>
  <w:style w:type="character" w:customStyle="1" w:styleId="HeaderChar">
    <w:name w:val="Header Char"/>
    <w:rPr>
      <w:sz w:val="24"/>
      <w:szCs w:val="24"/>
    </w:rPr>
  </w:style>
  <w:style w:type="character" w:customStyle="1" w:styleId="FooterChar">
    <w:name w:val="Footer Char"/>
    <w:rPr>
      <w:sz w:val="24"/>
      <w:szCs w:val="24"/>
    </w:rPr>
  </w:style>
  <w:style w:type="character" w:styleId="PageNumber">
    <w:name w:val="page number"/>
    <w:basedOn w:val="DefaultParagraphFont1"/>
  </w:style>
  <w:style w:type="character" w:styleId="Emphasis">
    <w:name w:val="Emphasis"/>
    <w:qFormat/>
    <w:rPr>
      <w:b/>
      <w:bCs/>
      <w:i w:val="0"/>
      <w:iCs w:val="0"/>
    </w:rPr>
  </w:style>
  <w:style w:type="character" w:customStyle="1" w:styleId="st1">
    <w:name w:val="st1"/>
    <w:basedOn w:val="DefaultParagraphFont1"/>
  </w:style>
  <w:style w:type="character" w:customStyle="1" w:styleId="f1">
    <w:name w:val="f1"/>
    <w:rPr>
      <w:color w:val="666666"/>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shorttext">
    <w:name w:val="short_text"/>
    <w:basedOn w:val="DefaultParagraphFont1"/>
  </w:style>
  <w:style w:type="character" w:styleId="CommentReference">
    <w:name w:val="annotation reference"/>
    <w:rPr>
      <w:sz w:val="16"/>
      <w:szCs w:val="16"/>
    </w:rPr>
  </w:style>
  <w:style w:type="character" w:customStyle="1" w:styleId="CommentTextChar">
    <w:name w:val="Comment Text Char"/>
    <w:uiPriority w:val="99"/>
    <w:rPr>
      <w:lang w:val="en-US" w:eastAsia="ar-SA" w:bidi="ar-SA"/>
    </w:rPr>
  </w:style>
  <w:style w:type="character" w:customStyle="1" w:styleId="search01">
    <w:name w:val="search01"/>
    <w:rPr>
      <w:shd w:val="clear" w:color="auto" w:fill="FFFF66"/>
    </w:rPr>
  </w:style>
  <w:style w:type="character" w:customStyle="1" w:styleId="newdocreference1">
    <w:name w:val="newdocreference1"/>
    <w:rPr>
      <w:i w:val="0"/>
      <w:iCs w:val="0"/>
      <w:color w:val="0000FF"/>
      <w:u w:val="single"/>
    </w:rPr>
  </w:style>
  <w:style w:type="character" w:customStyle="1" w:styleId="a">
    <w:name w:val="Символи за номериране"/>
  </w:style>
  <w:style w:type="paragraph" w:customStyle="1" w:styleId="a0">
    <w:name w:val="Заглавие"/>
    <w:basedOn w:val="Normal"/>
    <w:next w:val="BodyText"/>
    <w:pPr>
      <w:keepNext/>
      <w:spacing w:before="240" w:after="120"/>
    </w:pPr>
    <w:rPr>
      <w:rFonts w:ascii="Arial" w:eastAsia="Arial Unicode MS" w:hAnsi="Arial" w:cs="Mangal"/>
      <w:sz w:val="28"/>
      <w:szCs w:val="28"/>
    </w:rPr>
  </w:style>
  <w:style w:type="paragraph" w:styleId="BodyText">
    <w:name w:val="Body Text"/>
    <w:basedOn w:val="Normal"/>
    <w:pPr>
      <w:spacing w:before="0" w:after="120"/>
    </w:pPr>
  </w:style>
  <w:style w:type="paragraph" w:styleId="List">
    <w:name w:val="List"/>
    <w:basedOn w:val="BodyText"/>
    <w:rPr>
      <w:rFonts w:cs="Mangal"/>
    </w:rPr>
  </w:style>
  <w:style w:type="paragraph" w:customStyle="1" w:styleId="a1">
    <w:name w:val="Надпис"/>
    <w:basedOn w:val="Normal"/>
    <w:pPr>
      <w:suppressLineNumbers/>
      <w:spacing w:before="120" w:after="120"/>
    </w:pPr>
    <w:rPr>
      <w:rFonts w:cs="Mangal"/>
      <w:i/>
      <w:iCs/>
    </w:rPr>
  </w:style>
  <w:style w:type="paragraph" w:customStyle="1" w:styleId="a2">
    <w:name w:val="Указател"/>
    <w:basedOn w:val="Normal"/>
    <w:pPr>
      <w:suppressLineNumbers/>
    </w:pPr>
    <w:rPr>
      <w:rFonts w:cs="Mangal"/>
    </w:rPr>
  </w:style>
  <w:style w:type="paragraph" w:customStyle="1" w:styleId="Default">
    <w:name w:val="Default"/>
    <w:pPr>
      <w:widowControl w:val="0"/>
      <w:suppressAutoHyphens/>
      <w:autoSpaceDE w:val="0"/>
    </w:pPr>
    <w:rPr>
      <w:rFonts w:ascii="Arial" w:eastAsia="Arial" w:hAnsi="Arial" w:cs="Arial"/>
      <w:color w:val="000000"/>
      <w:sz w:val="24"/>
      <w:szCs w:val="24"/>
      <w:lang w:val="en-US" w:eastAsia="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M1">
    <w:name w:val="CM1"/>
    <w:basedOn w:val="Default"/>
    <w:next w:val="Default"/>
    <w:pPr>
      <w:widowControl/>
    </w:pPr>
    <w:rPr>
      <w:rFonts w:ascii="EUAlbertina" w:hAnsi="EUAlbertina" w:cs="Times New Roman"/>
      <w:color w:val="auto"/>
    </w:rPr>
  </w:style>
  <w:style w:type="paragraph" w:customStyle="1" w:styleId="CM3">
    <w:name w:val="CM3"/>
    <w:basedOn w:val="Default"/>
    <w:next w:val="Default"/>
    <w:pPr>
      <w:widowControl/>
    </w:pPr>
    <w:rPr>
      <w:rFonts w:ascii="EUAlbertina" w:hAnsi="EUAlbertina" w:cs="Times New Roman"/>
      <w:color w:val="auto"/>
    </w:rPr>
  </w:style>
  <w:style w:type="paragraph" w:styleId="Title">
    <w:name w:val="Title"/>
    <w:basedOn w:val="Normal"/>
    <w:next w:val="Subtitle"/>
    <w:link w:val="TitleChar"/>
    <w:qFormat/>
    <w:pPr>
      <w:jc w:val="center"/>
    </w:pPr>
    <w:rPr>
      <w:rFonts w:ascii="Arial" w:hAnsi="Arial" w:cs="Arial"/>
      <w:b/>
      <w:sz w:val="28"/>
      <w:szCs w:val="28"/>
    </w:rPr>
  </w:style>
  <w:style w:type="paragraph" w:styleId="Subtitle">
    <w:name w:val="Subtitle"/>
    <w:basedOn w:val="a0"/>
    <w:next w:val="BodyText"/>
    <w:qFormat/>
    <w:pPr>
      <w:jc w:val="center"/>
    </w:pPr>
    <w:rPr>
      <w:i/>
      <w:iCs/>
    </w:rPr>
  </w:style>
  <w:style w:type="paragraph" w:customStyle="1" w:styleId="CM4">
    <w:name w:val="CM4"/>
    <w:basedOn w:val="Default"/>
    <w:next w:val="Default"/>
    <w:pPr>
      <w:widowControl/>
    </w:pPr>
    <w:rPr>
      <w:rFonts w:ascii="EUAlbertina" w:hAnsi="EUAlbertina" w:cs="Times New Roman"/>
      <w:color w:val="auto"/>
    </w:rPr>
  </w:style>
  <w:style w:type="paragraph" w:customStyle="1" w:styleId="Title1">
    <w:name w:val="Title1"/>
    <w:basedOn w:val="Normal"/>
  </w:style>
  <w:style w:type="paragraph" w:styleId="CommentText">
    <w:name w:val="annotation text"/>
    <w:basedOn w:val="Normal"/>
    <w:rPr>
      <w:sz w:val="20"/>
      <w:szCs w:val="20"/>
    </w:rPr>
  </w:style>
  <w:style w:type="paragraph" w:styleId="BalloonText">
    <w:name w:val="Balloon Text"/>
    <w:basedOn w:val="Normal"/>
    <w:rPr>
      <w:rFonts w:ascii="Tahoma" w:hAnsi="Tahoma" w:cs="Tahoma"/>
      <w:sz w:val="16"/>
      <w:szCs w:val="16"/>
    </w:rPr>
  </w:style>
  <w:style w:type="paragraph" w:customStyle="1" w:styleId="-">
    <w:name w:val="Таблица - съдържание"/>
    <w:basedOn w:val="Normal"/>
    <w:pPr>
      <w:suppressLineNumbers/>
    </w:pPr>
  </w:style>
  <w:style w:type="paragraph" w:customStyle="1" w:styleId="-0">
    <w:name w:val="Таблица - заглавие"/>
    <w:basedOn w:val="-"/>
    <w:pPr>
      <w:jc w:val="center"/>
    </w:pPr>
    <w:rPr>
      <w:b/>
      <w:bCs/>
    </w:rPr>
  </w:style>
  <w:style w:type="paragraph" w:customStyle="1" w:styleId="-1">
    <w:name w:val="Рамка - съдържание"/>
    <w:basedOn w:val="BodyText"/>
  </w:style>
  <w:style w:type="table" w:styleId="TableGrid">
    <w:name w:val="Table Grid"/>
    <w:basedOn w:val="TableNormal"/>
    <w:uiPriority w:val="59"/>
    <w:rsid w:val="00F34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9052DA"/>
    <w:rPr>
      <w:rFonts w:ascii="Arial" w:hAnsi="Arial" w:cs="Arial"/>
      <w:b/>
      <w:sz w:val="28"/>
      <w:szCs w:val="28"/>
      <w:lang w:eastAsia="ar-SA"/>
    </w:rPr>
  </w:style>
  <w:style w:type="character" w:customStyle="1" w:styleId="sub">
    <w:name w:val="sub"/>
    <w:rsid w:val="00700116"/>
    <w:rPr>
      <w:sz w:val="17"/>
      <w:szCs w:val="17"/>
      <w:vertAlign w:val="subscript"/>
    </w:rPr>
  </w:style>
  <w:style w:type="character" w:customStyle="1" w:styleId="samedocreference1">
    <w:name w:val="samedocreference1"/>
    <w:rsid w:val="00700116"/>
    <w:rPr>
      <w:i w:val="0"/>
      <w:iCs w:val="0"/>
      <w:color w:val="8B0000"/>
      <w:u w:val="single"/>
    </w:rPr>
  </w:style>
  <w:style w:type="character" w:customStyle="1" w:styleId="legaldocreference1">
    <w:name w:val="legaldocreference1"/>
    <w:rsid w:val="00DB6FB5"/>
    <w:rPr>
      <w:i w:val="0"/>
      <w:iCs w:val="0"/>
      <w:color w:val="840084"/>
      <w:u w:val="single"/>
    </w:rPr>
  </w:style>
  <w:style w:type="paragraph" w:customStyle="1" w:styleId="title17">
    <w:name w:val="title17"/>
    <w:basedOn w:val="Normal"/>
    <w:rsid w:val="00DC31BA"/>
    <w:pPr>
      <w:jc w:val="center"/>
      <w:textAlignment w:val="center"/>
    </w:pPr>
    <w:rPr>
      <w:b/>
      <w:bCs/>
      <w:sz w:val="30"/>
      <w:szCs w:val="30"/>
    </w:rPr>
  </w:style>
  <w:style w:type="paragraph" w:customStyle="1" w:styleId="sti-art1">
    <w:name w:val="sti-art1"/>
    <w:basedOn w:val="Normal"/>
    <w:rsid w:val="00C655F8"/>
    <w:pPr>
      <w:spacing w:before="60" w:beforeAutospacing="0" w:after="120" w:afterAutospacing="0"/>
      <w:jc w:val="center"/>
    </w:pPr>
    <w:rPr>
      <w:b/>
      <w:bCs/>
    </w:rPr>
  </w:style>
  <w:style w:type="paragraph" w:styleId="ListParagraph">
    <w:name w:val="List Paragraph"/>
    <w:basedOn w:val="Normal"/>
    <w:uiPriority w:val="34"/>
    <w:qFormat/>
    <w:rsid w:val="00C43FE7"/>
    <w:pPr>
      <w:ind w:left="720"/>
      <w:contextualSpacing/>
    </w:pPr>
  </w:style>
  <w:style w:type="character" w:customStyle="1" w:styleId="Heading3Char">
    <w:name w:val="Heading 3 Char"/>
    <w:basedOn w:val="DefaultParagraphFont"/>
    <w:link w:val="Heading3"/>
    <w:locked/>
    <w:rsid w:val="000C3F3D"/>
    <w:rPr>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887">
      <w:bodyDiv w:val="1"/>
      <w:marLeft w:val="390"/>
      <w:marRight w:val="390"/>
      <w:marTop w:val="0"/>
      <w:marBottom w:val="0"/>
      <w:divBdr>
        <w:top w:val="none" w:sz="0" w:space="0" w:color="auto"/>
        <w:left w:val="none" w:sz="0" w:space="0" w:color="auto"/>
        <w:bottom w:val="none" w:sz="0" w:space="0" w:color="auto"/>
        <w:right w:val="none" w:sz="0" w:space="0" w:color="auto"/>
      </w:divBdr>
      <w:divsChild>
        <w:div w:id="1500779221">
          <w:marLeft w:val="0"/>
          <w:marRight w:val="0"/>
          <w:marTop w:val="0"/>
          <w:marBottom w:val="120"/>
          <w:divBdr>
            <w:top w:val="none" w:sz="0" w:space="0" w:color="auto"/>
            <w:left w:val="none" w:sz="0" w:space="0" w:color="auto"/>
            <w:bottom w:val="none" w:sz="0" w:space="0" w:color="auto"/>
            <w:right w:val="none" w:sz="0" w:space="0" w:color="auto"/>
          </w:divBdr>
          <w:divsChild>
            <w:div w:id="8045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4521">
      <w:bodyDiv w:val="1"/>
      <w:marLeft w:val="390"/>
      <w:marRight w:val="390"/>
      <w:marTop w:val="0"/>
      <w:marBottom w:val="0"/>
      <w:divBdr>
        <w:top w:val="none" w:sz="0" w:space="0" w:color="auto"/>
        <w:left w:val="none" w:sz="0" w:space="0" w:color="auto"/>
        <w:bottom w:val="none" w:sz="0" w:space="0" w:color="auto"/>
        <w:right w:val="none" w:sz="0" w:space="0" w:color="auto"/>
      </w:divBdr>
      <w:divsChild>
        <w:div w:id="1379550580">
          <w:marLeft w:val="0"/>
          <w:marRight w:val="0"/>
          <w:marTop w:val="0"/>
          <w:marBottom w:val="150"/>
          <w:divBdr>
            <w:top w:val="none" w:sz="0" w:space="0" w:color="auto"/>
            <w:left w:val="none" w:sz="0" w:space="0" w:color="auto"/>
            <w:bottom w:val="none" w:sz="0" w:space="0" w:color="auto"/>
            <w:right w:val="none" w:sz="0" w:space="0" w:color="auto"/>
          </w:divBdr>
          <w:divsChild>
            <w:div w:id="19938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7308">
      <w:bodyDiv w:val="1"/>
      <w:marLeft w:val="390"/>
      <w:marRight w:val="390"/>
      <w:marTop w:val="0"/>
      <w:marBottom w:val="0"/>
      <w:divBdr>
        <w:top w:val="none" w:sz="0" w:space="0" w:color="auto"/>
        <w:left w:val="none" w:sz="0" w:space="0" w:color="auto"/>
        <w:bottom w:val="none" w:sz="0" w:space="0" w:color="auto"/>
        <w:right w:val="none" w:sz="0" w:space="0" w:color="auto"/>
      </w:divBdr>
      <w:divsChild>
        <w:div w:id="443038297">
          <w:marLeft w:val="0"/>
          <w:marRight w:val="0"/>
          <w:marTop w:val="0"/>
          <w:marBottom w:val="120"/>
          <w:divBdr>
            <w:top w:val="none" w:sz="0" w:space="0" w:color="auto"/>
            <w:left w:val="none" w:sz="0" w:space="0" w:color="auto"/>
            <w:bottom w:val="none" w:sz="0" w:space="0" w:color="auto"/>
            <w:right w:val="none" w:sz="0" w:space="0" w:color="auto"/>
          </w:divBdr>
          <w:divsChild>
            <w:div w:id="362289034">
              <w:marLeft w:val="0"/>
              <w:marRight w:val="0"/>
              <w:marTop w:val="0"/>
              <w:marBottom w:val="0"/>
              <w:divBdr>
                <w:top w:val="none" w:sz="0" w:space="0" w:color="auto"/>
                <w:left w:val="none" w:sz="0" w:space="0" w:color="auto"/>
                <w:bottom w:val="none" w:sz="0" w:space="0" w:color="auto"/>
                <w:right w:val="none" w:sz="0" w:space="0" w:color="auto"/>
              </w:divBdr>
            </w:div>
            <w:div w:id="1111824054">
              <w:marLeft w:val="0"/>
              <w:marRight w:val="0"/>
              <w:marTop w:val="0"/>
              <w:marBottom w:val="0"/>
              <w:divBdr>
                <w:top w:val="none" w:sz="0" w:space="0" w:color="auto"/>
                <w:left w:val="none" w:sz="0" w:space="0" w:color="auto"/>
                <w:bottom w:val="none" w:sz="0" w:space="0" w:color="auto"/>
                <w:right w:val="none" w:sz="0" w:space="0" w:color="auto"/>
              </w:divBdr>
            </w:div>
            <w:div w:id="1580864699">
              <w:marLeft w:val="0"/>
              <w:marRight w:val="0"/>
              <w:marTop w:val="0"/>
              <w:marBottom w:val="0"/>
              <w:divBdr>
                <w:top w:val="none" w:sz="0" w:space="0" w:color="auto"/>
                <w:left w:val="none" w:sz="0" w:space="0" w:color="auto"/>
                <w:bottom w:val="none" w:sz="0" w:space="0" w:color="auto"/>
                <w:right w:val="none" w:sz="0" w:space="0" w:color="auto"/>
              </w:divBdr>
            </w:div>
            <w:div w:id="17878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3361">
      <w:bodyDiv w:val="1"/>
      <w:marLeft w:val="390"/>
      <w:marRight w:val="390"/>
      <w:marTop w:val="0"/>
      <w:marBottom w:val="0"/>
      <w:divBdr>
        <w:top w:val="none" w:sz="0" w:space="0" w:color="auto"/>
        <w:left w:val="none" w:sz="0" w:space="0" w:color="auto"/>
        <w:bottom w:val="none" w:sz="0" w:space="0" w:color="auto"/>
        <w:right w:val="none" w:sz="0" w:space="0" w:color="auto"/>
      </w:divBdr>
      <w:divsChild>
        <w:div w:id="2013872817">
          <w:marLeft w:val="0"/>
          <w:marRight w:val="0"/>
          <w:marTop w:val="0"/>
          <w:marBottom w:val="150"/>
          <w:divBdr>
            <w:top w:val="none" w:sz="0" w:space="0" w:color="auto"/>
            <w:left w:val="none" w:sz="0" w:space="0" w:color="auto"/>
            <w:bottom w:val="none" w:sz="0" w:space="0" w:color="auto"/>
            <w:right w:val="none" w:sz="0" w:space="0" w:color="auto"/>
          </w:divBdr>
          <w:divsChild>
            <w:div w:id="159122265">
              <w:marLeft w:val="0"/>
              <w:marRight w:val="0"/>
              <w:marTop w:val="0"/>
              <w:marBottom w:val="0"/>
              <w:divBdr>
                <w:top w:val="none" w:sz="0" w:space="0" w:color="auto"/>
                <w:left w:val="none" w:sz="0" w:space="0" w:color="auto"/>
                <w:bottom w:val="none" w:sz="0" w:space="0" w:color="auto"/>
                <w:right w:val="none" w:sz="0" w:space="0" w:color="auto"/>
              </w:divBdr>
            </w:div>
            <w:div w:id="17165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6665">
      <w:bodyDiv w:val="1"/>
      <w:marLeft w:val="390"/>
      <w:marRight w:val="390"/>
      <w:marTop w:val="0"/>
      <w:marBottom w:val="0"/>
      <w:divBdr>
        <w:top w:val="none" w:sz="0" w:space="0" w:color="auto"/>
        <w:left w:val="none" w:sz="0" w:space="0" w:color="auto"/>
        <w:bottom w:val="none" w:sz="0" w:space="0" w:color="auto"/>
        <w:right w:val="none" w:sz="0" w:space="0" w:color="auto"/>
      </w:divBdr>
      <w:divsChild>
        <w:div w:id="1321499350">
          <w:marLeft w:val="0"/>
          <w:marRight w:val="0"/>
          <w:marTop w:val="0"/>
          <w:marBottom w:val="120"/>
          <w:divBdr>
            <w:top w:val="none" w:sz="0" w:space="0" w:color="auto"/>
            <w:left w:val="none" w:sz="0" w:space="0" w:color="auto"/>
            <w:bottom w:val="none" w:sz="0" w:space="0" w:color="auto"/>
            <w:right w:val="none" w:sz="0" w:space="0" w:color="auto"/>
          </w:divBdr>
          <w:divsChild>
            <w:div w:id="6081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4430">
      <w:bodyDiv w:val="1"/>
      <w:marLeft w:val="390"/>
      <w:marRight w:val="390"/>
      <w:marTop w:val="0"/>
      <w:marBottom w:val="0"/>
      <w:divBdr>
        <w:top w:val="none" w:sz="0" w:space="0" w:color="auto"/>
        <w:left w:val="none" w:sz="0" w:space="0" w:color="auto"/>
        <w:bottom w:val="none" w:sz="0" w:space="0" w:color="auto"/>
        <w:right w:val="none" w:sz="0" w:space="0" w:color="auto"/>
      </w:divBdr>
      <w:divsChild>
        <w:div w:id="2115319348">
          <w:marLeft w:val="0"/>
          <w:marRight w:val="0"/>
          <w:marTop w:val="0"/>
          <w:marBottom w:val="150"/>
          <w:divBdr>
            <w:top w:val="none" w:sz="0" w:space="0" w:color="auto"/>
            <w:left w:val="none" w:sz="0" w:space="0" w:color="auto"/>
            <w:bottom w:val="none" w:sz="0" w:space="0" w:color="auto"/>
            <w:right w:val="none" w:sz="0" w:space="0" w:color="auto"/>
          </w:divBdr>
          <w:divsChild>
            <w:div w:id="252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40296">
      <w:bodyDiv w:val="1"/>
      <w:marLeft w:val="390"/>
      <w:marRight w:val="390"/>
      <w:marTop w:val="0"/>
      <w:marBottom w:val="0"/>
      <w:divBdr>
        <w:top w:val="none" w:sz="0" w:space="0" w:color="auto"/>
        <w:left w:val="none" w:sz="0" w:space="0" w:color="auto"/>
        <w:bottom w:val="none" w:sz="0" w:space="0" w:color="auto"/>
        <w:right w:val="none" w:sz="0" w:space="0" w:color="auto"/>
      </w:divBdr>
      <w:divsChild>
        <w:div w:id="1836870360">
          <w:marLeft w:val="0"/>
          <w:marRight w:val="0"/>
          <w:marTop w:val="0"/>
          <w:marBottom w:val="150"/>
          <w:divBdr>
            <w:top w:val="none" w:sz="0" w:space="0" w:color="auto"/>
            <w:left w:val="none" w:sz="0" w:space="0" w:color="auto"/>
            <w:bottom w:val="none" w:sz="0" w:space="0" w:color="auto"/>
            <w:right w:val="none" w:sz="0" w:space="0" w:color="auto"/>
          </w:divBdr>
          <w:divsChild>
            <w:div w:id="15814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2509">
      <w:bodyDiv w:val="1"/>
      <w:marLeft w:val="390"/>
      <w:marRight w:val="390"/>
      <w:marTop w:val="0"/>
      <w:marBottom w:val="0"/>
      <w:divBdr>
        <w:top w:val="none" w:sz="0" w:space="0" w:color="auto"/>
        <w:left w:val="none" w:sz="0" w:space="0" w:color="auto"/>
        <w:bottom w:val="none" w:sz="0" w:space="0" w:color="auto"/>
        <w:right w:val="none" w:sz="0" w:space="0" w:color="auto"/>
      </w:divBdr>
      <w:divsChild>
        <w:div w:id="1136525669">
          <w:marLeft w:val="0"/>
          <w:marRight w:val="0"/>
          <w:marTop w:val="0"/>
          <w:marBottom w:val="120"/>
          <w:divBdr>
            <w:top w:val="none" w:sz="0" w:space="0" w:color="auto"/>
            <w:left w:val="none" w:sz="0" w:space="0" w:color="auto"/>
            <w:bottom w:val="none" w:sz="0" w:space="0" w:color="auto"/>
            <w:right w:val="none" w:sz="0" w:space="0" w:color="auto"/>
          </w:divBdr>
          <w:divsChild>
            <w:div w:id="125910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1748">
      <w:bodyDiv w:val="1"/>
      <w:marLeft w:val="390"/>
      <w:marRight w:val="390"/>
      <w:marTop w:val="0"/>
      <w:marBottom w:val="0"/>
      <w:divBdr>
        <w:top w:val="none" w:sz="0" w:space="0" w:color="auto"/>
        <w:left w:val="none" w:sz="0" w:space="0" w:color="auto"/>
        <w:bottom w:val="none" w:sz="0" w:space="0" w:color="auto"/>
        <w:right w:val="none" w:sz="0" w:space="0" w:color="auto"/>
      </w:divBdr>
      <w:divsChild>
        <w:div w:id="2081440133">
          <w:marLeft w:val="0"/>
          <w:marRight w:val="0"/>
          <w:marTop w:val="0"/>
          <w:marBottom w:val="120"/>
          <w:divBdr>
            <w:top w:val="none" w:sz="0" w:space="0" w:color="auto"/>
            <w:left w:val="none" w:sz="0" w:space="0" w:color="auto"/>
            <w:bottom w:val="none" w:sz="0" w:space="0" w:color="auto"/>
            <w:right w:val="none" w:sz="0" w:space="0" w:color="auto"/>
          </w:divBdr>
          <w:divsChild>
            <w:div w:id="9240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28852">
      <w:bodyDiv w:val="1"/>
      <w:marLeft w:val="390"/>
      <w:marRight w:val="390"/>
      <w:marTop w:val="0"/>
      <w:marBottom w:val="0"/>
      <w:divBdr>
        <w:top w:val="none" w:sz="0" w:space="0" w:color="auto"/>
        <w:left w:val="none" w:sz="0" w:space="0" w:color="auto"/>
        <w:bottom w:val="none" w:sz="0" w:space="0" w:color="auto"/>
        <w:right w:val="none" w:sz="0" w:space="0" w:color="auto"/>
      </w:divBdr>
      <w:divsChild>
        <w:div w:id="1407341708">
          <w:marLeft w:val="0"/>
          <w:marRight w:val="0"/>
          <w:marTop w:val="0"/>
          <w:marBottom w:val="120"/>
          <w:divBdr>
            <w:top w:val="none" w:sz="0" w:space="0" w:color="auto"/>
            <w:left w:val="none" w:sz="0" w:space="0" w:color="auto"/>
            <w:bottom w:val="none" w:sz="0" w:space="0" w:color="auto"/>
            <w:right w:val="none" w:sz="0" w:space="0" w:color="auto"/>
          </w:divBdr>
          <w:divsChild>
            <w:div w:id="130102221">
              <w:marLeft w:val="0"/>
              <w:marRight w:val="0"/>
              <w:marTop w:val="0"/>
              <w:marBottom w:val="0"/>
              <w:divBdr>
                <w:top w:val="none" w:sz="0" w:space="0" w:color="auto"/>
                <w:left w:val="none" w:sz="0" w:space="0" w:color="auto"/>
                <w:bottom w:val="none" w:sz="0" w:space="0" w:color="auto"/>
                <w:right w:val="none" w:sz="0" w:space="0" w:color="auto"/>
              </w:divBdr>
            </w:div>
            <w:div w:id="282735026">
              <w:marLeft w:val="0"/>
              <w:marRight w:val="0"/>
              <w:marTop w:val="0"/>
              <w:marBottom w:val="0"/>
              <w:divBdr>
                <w:top w:val="none" w:sz="0" w:space="0" w:color="auto"/>
                <w:left w:val="none" w:sz="0" w:space="0" w:color="auto"/>
                <w:bottom w:val="none" w:sz="0" w:space="0" w:color="auto"/>
                <w:right w:val="none" w:sz="0" w:space="0" w:color="auto"/>
              </w:divBdr>
            </w:div>
            <w:div w:id="7329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7913">
      <w:bodyDiv w:val="1"/>
      <w:marLeft w:val="390"/>
      <w:marRight w:val="390"/>
      <w:marTop w:val="0"/>
      <w:marBottom w:val="0"/>
      <w:divBdr>
        <w:top w:val="none" w:sz="0" w:space="0" w:color="auto"/>
        <w:left w:val="none" w:sz="0" w:space="0" w:color="auto"/>
        <w:bottom w:val="none" w:sz="0" w:space="0" w:color="auto"/>
        <w:right w:val="none" w:sz="0" w:space="0" w:color="auto"/>
      </w:divBdr>
      <w:divsChild>
        <w:div w:id="282738233">
          <w:marLeft w:val="0"/>
          <w:marRight w:val="0"/>
          <w:marTop w:val="0"/>
          <w:marBottom w:val="120"/>
          <w:divBdr>
            <w:top w:val="none" w:sz="0" w:space="0" w:color="auto"/>
            <w:left w:val="none" w:sz="0" w:space="0" w:color="auto"/>
            <w:bottom w:val="none" w:sz="0" w:space="0" w:color="auto"/>
            <w:right w:val="none" w:sz="0" w:space="0" w:color="auto"/>
          </w:divBdr>
          <w:divsChild>
            <w:div w:id="625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1837">
      <w:bodyDiv w:val="1"/>
      <w:marLeft w:val="390"/>
      <w:marRight w:val="390"/>
      <w:marTop w:val="0"/>
      <w:marBottom w:val="0"/>
      <w:divBdr>
        <w:top w:val="none" w:sz="0" w:space="0" w:color="auto"/>
        <w:left w:val="none" w:sz="0" w:space="0" w:color="auto"/>
        <w:bottom w:val="none" w:sz="0" w:space="0" w:color="auto"/>
        <w:right w:val="none" w:sz="0" w:space="0" w:color="auto"/>
      </w:divBdr>
      <w:divsChild>
        <w:div w:id="1773821496">
          <w:marLeft w:val="0"/>
          <w:marRight w:val="0"/>
          <w:marTop w:val="0"/>
          <w:marBottom w:val="120"/>
          <w:divBdr>
            <w:top w:val="none" w:sz="0" w:space="0" w:color="auto"/>
            <w:left w:val="none" w:sz="0" w:space="0" w:color="auto"/>
            <w:bottom w:val="none" w:sz="0" w:space="0" w:color="auto"/>
            <w:right w:val="none" w:sz="0" w:space="0" w:color="auto"/>
          </w:divBdr>
          <w:divsChild>
            <w:div w:id="399931">
              <w:marLeft w:val="0"/>
              <w:marRight w:val="0"/>
              <w:marTop w:val="0"/>
              <w:marBottom w:val="0"/>
              <w:divBdr>
                <w:top w:val="none" w:sz="0" w:space="0" w:color="auto"/>
                <w:left w:val="none" w:sz="0" w:space="0" w:color="auto"/>
                <w:bottom w:val="none" w:sz="0" w:space="0" w:color="auto"/>
                <w:right w:val="none" w:sz="0" w:space="0" w:color="auto"/>
              </w:divBdr>
            </w:div>
            <w:div w:id="366101172">
              <w:marLeft w:val="0"/>
              <w:marRight w:val="0"/>
              <w:marTop w:val="0"/>
              <w:marBottom w:val="0"/>
              <w:divBdr>
                <w:top w:val="none" w:sz="0" w:space="0" w:color="auto"/>
                <w:left w:val="none" w:sz="0" w:space="0" w:color="auto"/>
                <w:bottom w:val="none" w:sz="0" w:space="0" w:color="auto"/>
                <w:right w:val="none" w:sz="0" w:space="0" w:color="auto"/>
              </w:divBdr>
            </w:div>
            <w:div w:id="437262046">
              <w:marLeft w:val="0"/>
              <w:marRight w:val="0"/>
              <w:marTop w:val="0"/>
              <w:marBottom w:val="0"/>
              <w:divBdr>
                <w:top w:val="none" w:sz="0" w:space="0" w:color="auto"/>
                <w:left w:val="none" w:sz="0" w:space="0" w:color="auto"/>
                <w:bottom w:val="none" w:sz="0" w:space="0" w:color="auto"/>
                <w:right w:val="none" w:sz="0" w:space="0" w:color="auto"/>
              </w:divBdr>
            </w:div>
            <w:div w:id="1077095764">
              <w:marLeft w:val="0"/>
              <w:marRight w:val="0"/>
              <w:marTop w:val="0"/>
              <w:marBottom w:val="0"/>
              <w:divBdr>
                <w:top w:val="none" w:sz="0" w:space="0" w:color="auto"/>
                <w:left w:val="none" w:sz="0" w:space="0" w:color="auto"/>
                <w:bottom w:val="none" w:sz="0" w:space="0" w:color="auto"/>
                <w:right w:val="none" w:sz="0" w:space="0" w:color="auto"/>
              </w:divBdr>
            </w:div>
            <w:div w:id="1635483166">
              <w:marLeft w:val="0"/>
              <w:marRight w:val="0"/>
              <w:marTop w:val="0"/>
              <w:marBottom w:val="0"/>
              <w:divBdr>
                <w:top w:val="none" w:sz="0" w:space="0" w:color="auto"/>
                <w:left w:val="none" w:sz="0" w:space="0" w:color="auto"/>
                <w:bottom w:val="none" w:sz="0" w:space="0" w:color="auto"/>
                <w:right w:val="none" w:sz="0" w:space="0" w:color="auto"/>
              </w:divBdr>
            </w:div>
            <w:div w:id="19202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4703">
      <w:bodyDiv w:val="1"/>
      <w:marLeft w:val="390"/>
      <w:marRight w:val="390"/>
      <w:marTop w:val="0"/>
      <w:marBottom w:val="0"/>
      <w:divBdr>
        <w:top w:val="none" w:sz="0" w:space="0" w:color="auto"/>
        <w:left w:val="none" w:sz="0" w:space="0" w:color="auto"/>
        <w:bottom w:val="none" w:sz="0" w:space="0" w:color="auto"/>
        <w:right w:val="none" w:sz="0" w:space="0" w:color="auto"/>
      </w:divBdr>
      <w:divsChild>
        <w:div w:id="53553713">
          <w:marLeft w:val="0"/>
          <w:marRight w:val="0"/>
          <w:marTop w:val="0"/>
          <w:marBottom w:val="120"/>
          <w:divBdr>
            <w:top w:val="none" w:sz="0" w:space="0" w:color="auto"/>
            <w:left w:val="none" w:sz="0" w:space="0" w:color="auto"/>
            <w:bottom w:val="none" w:sz="0" w:space="0" w:color="auto"/>
            <w:right w:val="none" w:sz="0" w:space="0" w:color="auto"/>
          </w:divBdr>
          <w:divsChild>
            <w:div w:id="1117018895">
              <w:marLeft w:val="0"/>
              <w:marRight w:val="0"/>
              <w:marTop w:val="0"/>
              <w:marBottom w:val="0"/>
              <w:divBdr>
                <w:top w:val="none" w:sz="0" w:space="0" w:color="auto"/>
                <w:left w:val="none" w:sz="0" w:space="0" w:color="auto"/>
                <w:bottom w:val="none" w:sz="0" w:space="0" w:color="auto"/>
                <w:right w:val="none" w:sz="0" w:space="0" w:color="auto"/>
              </w:divBdr>
            </w:div>
            <w:div w:id="20057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18686">
      <w:bodyDiv w:val="1"/>
      <w:marLeft w:val="390"/>
      <w:marRight w:val="390"/>
      <w:marTop w:val="0"/>
      <w:marBottom w:val="0"/>
      <w:divBdr>
        <w:top w:val="none" w:sz="0" w:space="0" w:color="auto"/>
        <w:left w:val="none" w:sz="0" w:space="0" w:color="auto"/>
        <w:bottom w:val="none" w:sz="0" w:space="0" w:color="auto"/>
        <w:right w:val="none" w:sz="0" w:space="0" w:color="auto"/>
      </w:divBdr>
      <w:divsChild>
        <w:div w:id="2130514153">
          <w:marLeft w:val="0"/>
          <w:marRight w:val="0"/>
          <w:marTop w:val="0"/>
          <w:marBottom w:val="120"/>
          <w:divBdr>
            <w:top w:val="none" w:sz="0" w:space="0" w:color="auto"/>
            <w:left w:val="none" w:sz="0" w:space="0" w:color="auto"/>
            <w:bottom w:val="none" w:sz="0" w:space="0" w:color="auto"/>
            <w:right w:val="none" w:sz="0" w:space="0" w:color="auto"/>
          </w:divBdr>
          <w:divsChild>
            <w:div w:id="173496387">
              <w:marLeft w:val="0"/>
              <w:marRight w:val="0"/>
              <w:marTop w:val="0"/>
              <w:marBottom w:val="0"/>
              <w:divBdr>
                <w:top w:val="none" w:sz="0" w:space="0" w:color="auto"/>
                <w:left w:val="none" w:sz="0" w:space="0" w:color="auto"/>
                <w:bottom w:val="none" w:sz="0" w:space="0" w:color="auto"/>
                <w:right w:val="none" w:sz="0" w:space="0" w:color="auto"/>
              </w:divBdr>
            </w:div>
            <w:div w:id="719861544">
              <w:marLeft w:val="0"/>
              <w:marRight w:val="0"/>
              <w:marTop w:val="0"/>
              <w:marBottom w:val="0"/>
              <w:divBdr>
                <w:top w:val="none" w:sz="0" w:space="0" w:color="auto"/>
                <w:left w:val="none" w:sz="0" w:space="0" w:color="auto"/>
                <w:bottom w:val="none" w:sz="0" w:space="0" w:color="auto"/>
                <w:right w:val="none" w:sz="0" w:space="0" w:color="auto"/>
              </w:divBdr>
            </w:div>
            <w:div w:id="1480464416">
              <w:marLeft w:val="0"/>
              <w:marRight w:val="0"/>
              <w:marTop w:val="0"/>
              <w:marBottom w:val="0"/>
              <w:divBdr>
                <w:top w:val="none" w:sz="0" w:space="0" w:color="auto"/>
                <w:left w:val="none" w:sz="0" w:space="0" w:color="auto"/>
                <w:bottom w:val="none" w:sz="0" w:space="0" w:color="auto"/>
                <w:right w:val="none" w:sz="0" w:space="0" w:color="auto"/>
              </w:divBdr>
            </w:div>
            <w:div w:id="15501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5405">
      <w:bodyDiv w:val="1"/>
      <w:marLeft w:val="390"/>
      <w:marRight w:val="390"/>
      <w:marTop w:val="0"/>
      <w:marBottom w:val="0"/>
      <w:divBdr>
        <w:top w:val="none" w:sz="0" w:space="0" w:color="auto"/>
        <w:left w:val="none" w:sz="0" w:space="0" w:color="auto"/>
        <w:bottom w:val="none" w:sz="0" w:space="0" w:color="auto"/>
        <w:right w:val="none" w:sz="0" w:space="0" w:color="auto"/>
      </w:divBdr>
      <w:divsChild>
        <w:div w:id="199754283">
          <w:marLeft w:val="0"/>
          <w:marRight w:val="0"/>
          <w:marTop w:val="0"/>
          <w:marBottom w:val="120"/>
          <w:divBdr>
            <w:top w:val="none" w:sz="0" w:space="0" w:color="auto"/>
            <w:left w:val="none" w:sz="0" w:space="0" w:color="auto"/>
            <w:bottom w:val="none" w:sz="0" w:space="0" w:color="auto"/>
            <w:right w:val="none" w:sz="0" w:space="0" w:color="auto"/>
          </w:divBdr>
          <w:divsChild>
            <w:div w:id="10731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8129">
      <w:bodyDiv w:val="1"/>
      <w:marLeft w:val="390"/>
      <w:marRight w:val="390"/>
      <w:marTop w:val="0"/>
      <w:marBottom w:val="0"/>
      <w:divBdr>
        <w:top w:val="none" w:sz="0" w:space="0" w:color="auto"/>
        <w:left w:val="none" w:sz="0" w:space="0" w:color="auto"/>
        <w:bottom w:val="none" w:sz="0" w:space="0" w:color="auto"/>
        <w:right w:val="none" w:sz="0" w:space="0" w:color="auto"/>
      </w:divBdr>
      <w:divsChild>
        <w:div w:id="1725641270">
          <w:marLeft w:val="0"/>
          <w:marRight w:val="0"/>
          <w:marTop w:val="0"/>
          <w:marBottom w:val="150"/>
          <w:divBdr>
            <w:top w:val="none" w:sz="0" w:space="0" w:color="auto"/>
            <w:left w:val="none" w:sz="0" w:space="0" w:color="auto"/>
            <w:bottom w:val="none" w:sz="0" w:space="0" w:color="auto"/>
            <w:right w:val="none" w:sz="0" w:space="0" w:color="auto"/>
          </w:divBdr>
          <w:divsChild>
            <w:div w:id="5170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0734">
      <w:bodyDiv w:val="1"/>
      <w:marLeft w:val="390"/>
      <w:marRight w:val="390"/>
      <w:marTop w:val="0"/>
      <w:marBottom w:val="0"/>
      <w:divBdr>
        <w:top w:val="none" w:sz="0" w:space="0" w:color="auto"/>
        <w:left w:val="none" w:sz="0" w:space="0" w:color="auto"/>
        <w:bottom w:val="none" w:sz="0" w:space="0" w:color="auto"/>
        <w:right w:val="none" w:sz="0" w:space="0" w:color="auto"/>
      </w:divBdr>
      <w:divsChild>
        <w:div w:id="438063305">
          <w:marLeft w:val="0"/>
          <w:marRight w:val="0"/>
          <w:marTop w:val="0"/>
          <w:marBottom w:val="120"/>
          <w:divBdr>
            <w:top w:val="none" w:sz="0" w:space="0" w:color="auto"/>
            <w:left w:val="none" w:sz="0" w:space="0" w:color="auto"/>
            <w:bottom w:val="none" w:sz="0" w:space="0" w:color="auto"/>
            <w:right w:val="none" w:sz="0" w:space="0" w:color="auto"/>
          </w:divBdr>
          <w:divsChild>
            <w:div w:id="18468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72592">
      <w:bodyDiv w:val="1"/>
      <w:marLeft w:val="390"/>
      <w:marRight w:val="390"/>
      <w:marTop w:val="0"/>
      <w:marBottom w:val="0"/>
      <w:divBdr>
        <w:top w:val="none" w:sz="0" w:space="0" w:color="auto"/>
        <w:left w:val="none" w:sz="0" w:space="0" w:color="auto"/>
        <w:bottom w:val="none" w:sz="0" w:space="0" w:color="auto"/>
        <w:right w:val="none" w:sz="0" w:space="0" w:color="auto"/>
      </w:divBdr>
      <w:divsChild>
        <w:div w:id="337075743">
          <w:marLeft w:val="0"/>
          <w:marRight w:val="0"/>
          <w:marTop w:val="0"/>
          <w:marBottom w:val="120"/>
          <w:divBdr>
            <w:top w:val="none" w:sz="0" w:space="0" w:color="auto"/>
            <w:left w:val="none" w:sz="0" w:space="0" w:color="auto"/>
            <w:bottom w:val="none" w:sz="0" w:space="0" w:color="auto"/>
            <w:right w:val="none" w:sz="0" w:space="0" w:color="auto"/>
          </w:divBdr>
          <w:divsChild>
            <w:div w:id="11739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9821">
      <w:bodyDiv w:val="1"/>
      <w:marLeft w:val="390"/>
      <w:marRight w:val="390"/>
      <w:marTop w:val="0"/>
      <w:marBottom w:val="0"/>
      <w:divBdr>
        <w:top w:val="none" w:sz="0" w:space="0" w:color="auto"/>
        <w:left w:val="none" w:sz="0" w:space="0" w:color="auto"/>
        <w:bottom w:val="none" w:sz="0" w:space="0" w:color="auto"/>
        <w:right w:val="none" w:sz="0" w:space="0" w:color="auto"/>
      </w:divBdr>
      <w:divsChild>
        <w:div w:id="961106505">
          <w:marLeft w:val="0"/>
          <w:marRight w:val="0"/>
          <w:marTop w:val="0"/>
          <w:marBottom w:val="120"/>
          <w:divBdr>
            <w:top w:val="none" w:sz="0" w:space="0" w:color="auto"/>
            <w:left w:val="none" w:sz="0" w:space="0" w:color="auto"/>
            <w:bottom w:val="none" w:sz="0" w:space="0" w:color="auto"/>
            <w:right w:val="none" w:sz="0" w:space="0" w:color="auto"/>
          </w:divBdr>
          <w:divsChild>
            <w:div w:id="12017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9366">
      <w:bodyDiv w:val="1"/>
      <w:marLeft w:val="390"/>
      <w:marRight w:val="390"/>
      <w:marTop w:val="0"/>
      <w:marBottom w:val="0"/>
      <w:divBdr>
        <w:top w:val="none" w:sz="0" w:space="0" w:color="auto"/>
        <w:left w:val="none" w:sz="0" w:space="0" w:color="auto"/>
        <w:bottom w:val="none" w:sz="0" w:space="0" w:color="auto"/>
        <w:right w:val="none" w:sz="0" w:space="0" w:color="auto"/>
      </w:divBdr>
      <w:divsChild>
        <w:div w:id="821314641">
          <w:marLeft w:val="0"/>
          <w:marRight w:val="0"/>
          <w:marTop w:val="0"/>
          <w:marBottom w:val="150"/>
          <w:divBdr>
            <w:top w:val="none" w:sz="0" w:space="0" w:color="auto"/>
            <w:left w:val="none" w:sz="0" w:space="0" w:color="auto"/>
            <w:bottom w:val="none" w:sz="0" w:space="0" w:color="auto"/>
            <w:right w:val="none" w:sz="0" w:space="0" w:color="auto"/>
          </w:divBdr>
          <w:divsChild>
            <w:div w:id="145170477">
              <w:marLeft w:val="0"/>
              <w:marRight w:val="0"/>
              <w:marTop w:val="0"/>
              <w:marBottom w:val="0"/>
              <w:divBdr>
                <w:top w:val="none" w:sz="0" w:space="0" w:color="auto"/>
                <w:left w:val="none" w:sz="0" w:space="0" w:color="auto"/>
                <w:bottom w:val="none" w:sz="0" w:space="0" w:color="auto"/>
                <w:right w:val="none" w:sz="0" w:space="0" w:color="auto"/>
              </w:divBdr>
            </w:div>
            <w:div w:id="212623250">
              <w:marLeft w:val="0"/>
              <w:marRight w:val="0"/>
              <w:marTop w:val="0"/>
              <w:marBottom w:val="0"/>
              <w:divBdr>
                <w:top w:val="none" w:sz="0" w:space="0" w:color="auto"/>
                <w:left w:val="none" w:sz="0" w:space="0" w:color="auto"/>
                <w:bottom w:val="none" w:sz="0" w:space="0" w:color="auto"/>
                <w:right w:val="none" w:sz="0" w:space="0" w:color="auto"/>
              </w:divBdr>
            </w:div>
            <w:div w:id="437717126">
              <w:marLeft w:val="0"/>
              <w:marRight w:val="0"/>
              <w:marTop w:val="0"/>
              <w:marBottom w:val="0"/>
              <w:divBdr>
                <w:top w:val="none" w:sz="0" w:space="0" w:color="auto"/>
                <w:left w:val="none" w:sz="0" w:space="0" w:color="auto"/>
                <w:bottom w:val="none" w:sz="0" w:space="0" w:color="auto"/>
                <w:right w:val="none" w:sz="0" w:space="0" w:color="auto"/>
              </w:divBdr>
            </w:div>
            <w:div w:id="20308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7098">
      <w:bodyDiv w:val="1"/>
      <w:marLeft w:val="390"/>
      <w:marRight w:val="390"/>
      <w:marTop w:val="0"/>
      <w:marBottom w:val="0"/>
      <w:divBdr>
        <w:top w:val="none" w:sz="0" w:space="0" w:color="auto"/>
        <w:left w:val="none" w:sz="0" w:space="0" w:color="auto"/>
        <w:bottom w:val="none" w:sz="0" w:space="0" w:color="auto"/>
        <w:right w:val="none" w:sz="0" w:space="0" w:color="auto"/>
      </w:divBdr>
      <w:divsChild>
        <w:div w:id="1448894663">
          <w:marLeft w:val="0"/>
          <w:marRight w:val="0"/>
          <w:marTop w:val="0"/>
          <w:marBottom w:val="150"/>
          <w:divBdr>
            <w:top w:val="none" w:sz="0" w:space="0" w:color="auto"/>
            <w:left w:val="none" w:sz="0" w:space="0" w:color="auto"/>
            <w:bottom w:val="none" w:sz="0" w:space="0" w:color="auto"/>
            <w:right w:val="none" w:sz="0" w:space="0" w:color="auto"/>
          </w:divBdr>
          <w:divsChild>
            <w:div w:id="180437781">
              <w:marLeft w:val="0"/>
              <w:marRight w:val="0"/>
              <w:marTop w:val="0"/>
              <w:marBottom w:val="0"/>
              <w:divBdr>
                <w:top w:val="none" w:sz="0" w:space="0" w:color="auto"/>
                <w:left w:val="none" w:sz="0" w:space="0" w:color="auto"/>
                <w:bottom w:val="none" w:sz="0" w:space="0" w:color="auto"/>
                <w:right w:val="none" w:sz="0" w:space="0" w:color="auto"/>
              </w:divBdr>
            </w:div>
            <w:div w:id="413671229">
              <w:marLeft w:val="0"/>
              <w:marRight w:val="0"/>
              <w:marTop w:val="0"/>
              <w:marBottom w:val="0"/>
              <w:divBdr>
                <w:top w:val="none" w:sz="0" w:space="0" w:color="auto"/>
                <w:left w:val="none" w:sz="0" w:space="0" w:color="auto"/>
                <w:bottom w:val="none" w:sz="0" w:space="0" w:color="auto"/>
                <w:right w:val="none" w:sz="0" w:space="0" w:color="auto"/>
              </w:divBdr>
            </w:div>
            <w:div w:id="685907288">
              <w:marLeft w:val="0"/>
              <w:marRight w:val="0"/>
              <w:marTop w:val="0"/>
              <w:marBottom w:val="0"/>
              <w:divBdr>
                <w:top w:val="none" w:sz="0" w:space="0" w:color="auto"/>
                <w:left w:val="none" w:sz="0" w:space="0" w:color="auto"/>
                <w:bottom w:val="none" w:sz="0" w:space="0" w:color="auto"/>
                <w:right w:val="none" w:sz="0" w:space="0" w:color="auto"/>
              </w:divBdr>
            </w:div>
            <w:div w:id="847208834">
              <w:marLeft w:val="0"/>
              <w:marRight w:val="0"/>
              <w:marTop w:val="0"/>
              <w:marBottom w:val="0"/>
              <w:divBdr>
                <w:top w:val="none" w:sz="0" w:space="0" w:color="auto"/>
                <w:left w:val="none" w:sz="0" w:space="0" w:color="auto"/>
                <w:bottom w:val="none" w:sz="0" w:space="0" w:color="auto"/>
                <w:right w:val="none" w:sz="0" w:space="0" w:color="auto"/>
              </w:divBdr>
            </w:div>
            <w:div w:id="1403406161">
              <w:marLeft w:val="0"/>
              <w:marRight w:val="0"/>
              <w:marTop w:val="0"/>
              <w:marBottom w:val="0"/>
              <w:divBdr>
                <w:top w:val="none" w:sz="0" w:space="0" w:color="auto"/>
                <w:left w:val="none" w:sz="0" w:space="0" w:color="auto"/>
                <w:bottom w:val="none" w:sz="0" w:space="0" w:color="auto"/>
                <w:right w:val="none" w:sz="0" w:space="0" w:color="auto"/>
              </w:divBdr>
            </w:div>
            <w:div w:id="1719629244">
              <w:marLeft w:val="0"/>
              <w:marRight w:val="0"/>
              <w:marTop w:val="0"/>
              <w:marBottom w:val="0"/>
              <w:divBdr>
                <w:top w:val="none" w:sz="0" w:space="0" w:color="auto"/>
                <w:left w:val="none" w:sz="0" w:space="0" w:color="auto"/>
                <w:bottom w:val="none" w:sz="0" w:space="0" w:color="auto"/>
                <w:right w:val="none" w:sz="0" w:space="0" w:color="auto"/>
              </w:divBdr>
            </w:div>
            <w:div w:id="1848976583">
              <w:marLeft w:val="0"/>
              <w:marRight w:val="0"/>
              <w:marTop w:val="0"/>
              <w:marBottom w:val="0"/>
              <w:divBdr>
                <w:top w:val="none" w:sz="0" w:space="0" w:color="auto"/>
                <w:left w:val="none" w:sz="0" w:space="0" w:color="auto"/>
                <w:bottom w:val="none" w:sz="0" w:space="0" w:color="auto"/>
                <w:right w:val="none" w:sz="0" w:space="0" w:color="auto"/>
              </w:divBdr>
            </w:div>
            <w:div w:id="1868370116">
              <w:marLeft w:val="0"/>
              <w:marRight w:val="0"/>
              <w:marTop w:val="0"/>
              <w:marBottom w:val="0"/>
              <w:divBdr>
                <w:top w:val="none" w:sz="0" w:space="0" w:color="auto"/>
                <w:left w:val="none" w:sz="0" w:space="0" w:color="auto"/>
                <w:bottom w:val="none" w:sz="0" w:space="0" w:color="auto"/>
                <w:right w:val="none" w:sz="0" w:space="0" w:color="auto"/>
              </w:divBdr>
            </w:div>
            <w:div w:id="20997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9594">
      <w:bodyDiv w:val="1"/>
      <w:marLeft w:val="390"/>
      <w:marRight w:val="390"/>
      <w:marTop w:val="0"/>
      <w:marBottom w:val="0"/>
      <w:divBdr>
        <w:top w:val="none" w:sz="0" w:space="0" w:color="auto"/>
        <w:left w:val="none" w:sz="0" w:space="0" w:color="auto"/>
        <w:bottom w:val="none" w:sz="0" w:space="0" w:color="auto"/>
        <w:right w:val="none" w:sz="0" w:space="0" w:color="auto"/>
      </w:divBdr>
      <w:divsChild>
        <w:div w:id="1767070769">
          <w:marLeft w:val="0"/>
          <w:marRight w:val="0"/>
          <w:marTop w:val="0"/>
          <w:marBottom w:val="150"/>
          <w:divBdr>
            <w:top w:val="none" w:sz="0" w:space="0" w:color="auto"/>
            <w:left w:val="none" w:sz="0" w:space="0" w:color="auto"/>
            <w:bottom w:val="none" w:sz="0" w:space="0" w:color="auto"/>
            <w:right w:val="none" w:sz="0" w:space="0" w:color="auto"/>
          </w:divBdr>
          <w:divsChild>
            <w:div w:id="181092035">
              <w:marLeft w:val="0"/>
              <w:marRight w:val="0"/>
              <w:marTop w:val="0"/>
              <w:marBottom w:val="0"/>
              <w:divBdr>
                <w:top w:val="none" w:sz="0" w:space="0" w:color="auto"/>
                <w:left w:val="none" w:sz="0" w:space="0" w:color="auto"/>
                <w:bottom w:val="none" w:sz="0" w:space="0" w:color="auto"/>
                <w:right w:val="none" w:sz="0" w:space="0" w:color="auto"/>
              </w:divBdr>
            </w:div>
            <w:div w:id="5685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1675">
      <w:bodyDiv w:val="1"/>
      <w:marLeft w:val="390"/>
      <w:marRight w:val="390"/>
      <w:marTop w:val="0"/>
      <w:marBottom w:val="0"/>
      <w:divBdr>
        <w:top w:val="none" w:sz="0" w:space="0" w:color="auto"/>
        <w:left w:val="none" w:sz="0" w:space="0" w:color="auto"/>
        <w:bottom w:val="none" w:sz="0" w:space="0" w:color="auto"/>
        <w:right w:val="none" w:sz="0" w:space="0" w:color="auto"/>
      </w:divBdr>
      <w:divsChild>
        <w:div w:id="1928610977">
          <w:marLeft w:val="0"/>
          <w:marRight w:val="0"/>
          <w:marTop w:val="0"/>
          <w:marBottom w:val="120"/>
          <w:divBdr>
            <w:top w:val="none" w:sz="0" w:space="0" w:color="auto"/>
            <w:left w:val="none" w:sz="0" w:space="0" w:color="auto"/>
            <w:bottom w:val="none" w:sz="0" w:space="0" w:color="auto"/>
            <w:right w:val="none" w:sz="0" w:space="0" w:color="auto"/>
          </w:divBdr>
          <w:divsChild>
            <w:div w:id="7909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7585">
      <w:bodyDiv w:val="1"/>
      <w:marLeft w:val="390"/>
      <w:marRight w:val="390"/>
      <w:marTop w:val="0"/>
      <w:marBottom w:val="0"/>
      <w:divBdr>
        <w:top w:val="none" w:sz="0" w:space="0" w:color="auto"/>
        <w:left w:val="none" w:sz="0" w:space="0" w:color="auto"/>
        <w:bottom w:val="none" w:sz="0" w:space="0" w:color="auto"/>
        <w:right w:val="none" w:sz="0" w:space="0" w:color="auto"/>
      </w:divBdr>
      <w:divsChild>
        <w:div w:id="2005623971">
          <w:marLeft w:val="0"/>
          <w:marRight w:val="0"/>
          <w:marTop w:val="0"/>
          <w:marBottom w:val="0"/>
          <w:divBdr>
            <w:top w:val="none" w:sz="0" w:space="0" w:color="auto"/>
            <w:left w:val="none" w:sz="0" w:space="0" w:color="auto"/>
            <w:bottom w:val="none" w:sz="0" w:space="0" w:color="auto"/>
            <w:right w:val="none" w:sz="0" w:space="0" w:color="auto"/>
          </w:divBdr>
        </w:div>
      </w:divsChild>
    </w:div>
    <w:div w:id="1897737582">
      <w:bodyDiv w:val="1"/>
      <w:marLeft w:val="390"/>
      <w:marRight w:val="390"/>
      <w:marTop w:val="0"/>
      <w:marBottom w:val="0"/>
      <w:divBdr>
        <w:top w:val="none" w:sz="0" w:space="0" w:color="auto"/>
        <w:left w:val="none" w:sz="0" w:space="0" w:color="auto"/>
        <w:bottom w:val="none" w:sz="0" w:space="0" w:color="auto"/>
        <w:right w:val="none" w:sz="0" w:space="0" w:color="auto"/>
      </w:divBdr>
      <w:divsChild>
        <w:div w:id="975141763">
          <w:marLeft w:val="0"/>
          <w:marRight w:val="0"/>
          <w:marTop w:val="0"/>
          <w:marBottom w:val="120"/>
          <w:divBdr>
            <w:top w:val="none" w:sz="0" w:space="0" w:color="auto"/>
            <w:left w:val="none" w:sz="0" w:space="0" w:color="auto"/>
            <w:bottom w:val="none" w:sz="0" w:space="0" w:color="auto"/>
            <w:right w:val="none" w:sz="0" w:space="0" w:color="auto"/>
          </w:divBdr>
          <w:divsChild>
            <w:div w:id="376978538">
              <w:marLeft w:val="0"/>
              <w:marRight w:val="0"/>
              <w:marTop w:val="0"/>
              <w:marBottom w:val="0"/>
              <w:divBdr>
                <w:top w:val="none" w:sz="0" w:space="0" w:color="auto"/>
                <w:left w:val="none" w:sz="0" w:space="0" w:color="auto"/>
                <w:bottom w:val="none" w:sz="0" w:space="0" w:color="auto"/>
                <w:right w:val="none" w:sz="0" w:space="0" w:color="auto"/>
              </w:divBdr>
            </w:div>
            <w:div w:id="1446851560">
              <w:marLeft w:val="0"/>
              <w:marRight w:val="0"/>
              <w:marTop w:val="0"/>
              <w:marBottom w:val="0"/>
              <w:divBdr>
                <w:top w:val="none" w:sz="0" w:space="0" w:color="auto"/>
                <w:left w:val="none" w:sz="0" w:space="0" w:color="auto"/>
                <w:bottom w:val="none" w:sz="0" w:space="0" w:color="auto"/>
                <w:right w:val="none" w:sz="0" w:space="0" w:color="auto"/>
              </w:divBdr>
            </w:div>
            <w:div w:id="1952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6317">
      <w:bodyDiv w:val="1"/>
      <w:marLeft w:val="390"/>
      <w:marRight w:val="390"/>
      <w:marTop w:val="0"/>
      <w:marBottom w:val="0"/>
      <w:divBdr>
        <w:top w:val="none" w:sz="0" w:space="0" w:color="auto"/>
        <w:left w:val="none" w:sz="0" w:space="0" w:color="auto"/>
        <w:bottom w:val="none" w:sz="0" w:space="0" w:color="auto"/>
        <w:right w:val="none" w:sz="0" w:space="0" w:color="auto"/>
      </w:divBdr>
      <w:divsChild>
        <w:div w:id="2030569205">
          <w:marLeft w:val="0"/>
          <w:marRight w:val="0"/>
          <w:marTop w:val="0"/>
          <w:marBottom w:val="150"/>
          <w:divBdr>
            <w:top w:val="none" w:sz="0" w:space="0" w:color="auto"/>
            <w:left w:val="none" w:sz="0" w:space="0" w:color="auto"/>
            <w:bottom w:val="none" w:sz="0" w:space="0" w:color="auto"/>
            <w:right w:val="none" w:sz="0" w:space="0" w:color="auto"/>
          </w:divBdr>
          <w:divsChild>
            <w:div w:id="42468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6348">
      <w:bodyDiv w:val="1"/>
      <w:marLeft w:val="390"/>
      <w:marRight w:val="390"/>
      <w:marTop w:val="0"/>
      <w:marBottom w:val="0"/>
      <w:divBdr>
        <w:top w:val="none" w:sz="0" w:space="0" w:color="auto"/>
        <w:left w:val="none" w:sz="0" w:space="0" w:color="auto"/>
        <w:bottom w:val="none" w:sz="0" w:space="0" w:color="auto"/>
        <w:right w:val="none" w:sz="0" w:space="0" w:color="auto"/>
      </w:divBdr>
      <w:divsChild>
        <w:div w:id="797917615">
          <w:marLeft w:val="0"/>
          <w:marRight w:val="0"/>
          <w:marTop w:val="0"/>
          <w:marBottom w:val="120"/>
          <w:divBdr>
            <w:top w:val="none" w:sz="0" w:space="0" w:color="auto"/>
            <w:left w:val="none" w:sz="0" w:space="0" w:color="auto"/>
            <w:bottom w:val="none" w:sz="0" w:space="0" w:color="auto"/>
            <w:right w:val="none" w:sz="0" w:space="0" w:color="auto"/>
          </w:divBdr>
          <w:divsChild>
            <w:div w:id="17219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59937">
      <w:bodyDiv w:val="1"/>
      <w:marLeft w:val="390"/>
      <w:marRight w:val="390"/>
      <w:marTop w:val="0"/>
      <w:marBottom w:val="0"/>
      <w:divBdr>
        <w:top w:val="none" w:sz="0" w:space="0" w:color="auto"/>
        <w:left w:val="none" w:sz="0" w:space="0" w:color="auto"/>
        <w:bottom w:val="none" w:sz="0" w:space="0" w:color="auto"/>
        <w:right w:val="none" w:sz="0" w:space="0" w:color="auto"/>
      </w:divBdr>
      <w:divsChild>
        <w:div w:id="1870873865">
          <w:marLeft w:val="0"/>
          <w:marRight w:val="0"/>
          <w:marTop w:val="0"/>
          <w:marBottom w:val="120"/>
          <w:divBdr>
            <w:top w:val="none" w:sz="0" w:space="0" w:color="auto"/>
            <w:left w:val="none" w:sz="0" w:space="0" w:color="auto"/>
            <w:bottom w:val="none" w:sz="0" w:space="0" w:color="auto"/>
            <w:right w:val="none" w:sz="0" w:space="0" w:color="auto"/>
          </w:divBdr>
          <w:divsChild>
            <w:div w:id="11361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image" Target="media/image22.wmf"/><Relationship Id="rId47" Type="http://schemas.openxmlformats.org/officeDocument/2006/relationships/oleObject" Target="embeddings/oleObject15.bin"/><Relationship Id="rId50" Type="http://schemas.openxmlformats.org/officeDocument/2006/relationships/footer" Target="footer1.xml"/><Relationship Id="rId55" Type="http://schemas.openxmlformats.org/officeDocument/2006/relationships/image" Target="media/image29.wmf"/><Relationship Id="rId63"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wmf"/><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oleObject" Target="embeddings/oleObject9.bin"/><Relationship Id="rId37" Type="http://schemas.openxmlformats.org/officeDocument/2006/relationships/image" Target="media/image18.wmf"/><Relationship Id="rId40" Type="http://schemas.openxmlformats.org/officeDocument/2006/relationships/image" Target="media/image20.jpeg"/><Relationship Id="rId45" Type="http://schemas.openxmlformats.org/officeDocument/2006/relationships/oleObject" Target="embeddings/oleObject14.bin"/><Relationship Id="rId53" Type="http://schemas.openxmlformats.org/officeDocument/2006/relationships/image" Target="media/image28.wmf"/><Relationship Id="rId58" Type="http://schemas.openxmlformats.org/officeDocument/2006/relationships/oleObject" Target="embeddings/oleObject19.bin"/><Relationship Id="rId5" Type="http://schemas.openxmlformats.org/officeDocument/2006/relationships/settings" Target="settings.xml"/><Relationship Id="rId61" Type="http://schemas.openxmlformats.org/officeDocument/2006/relationships/image" Target="media/image32.jpeg"/><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oleObject" Target="embeddings/oleObject13.bin"/><Relationship Id="rId48" Type="http://schemas.openxmlformats.org/officeDocument/2006/relationships/image" Target="media/image25.jpeg"/><Relationship Id="rId56" Type="http://schemas.openxmlformats.org/officeDocument/2006/relationships/oleObject" Target="embeddings/oleObject18.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jpeg"/><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image" Target="media/image24.wmf"/><Relationship Id="rId59" Type="http://schemas.openxmlformats.org/officeDocument/2006/relationships/image" Target="media/image31.wmf"/><Relationship Id="rId20" Type="http://schemas.openxmlformats.org/officeDocument/2006/relationships/oleObject" Target="embeddings/oleObject5.bin"/><Relationship Id="rId41" Type="http://schemas.openxmlformats.org/officeDocument/2006/relationships/image" Target="media/image21.jpeg"/><Relationship Id="rId54" Type="http://schemas.openxmlformats.org/officeDocument/2006/relationships/oleObject" Target="embeddings/oleObject17.bin"/><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6.jpeg"/><Relationship Id="rId57" Type="http://schemas.openxmlformats.org/officeDocument/2006/relationships/image" Target="media/image30.wmf"/><Relationship Id="rId10" Type="http://schemas.openxmlformats.org/officeDocument/2006/relationships/image" Target="media/image2.jpeg"/><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D1874-3F11-479D-A137-8DAFE320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68</Pages>
  <Words>16658</Words>
  <Characters>94953</Characters>
  <Application>Microsoft Office Word</Application>
  <DocSecurity>0</DocSecurity>
  <Lines>791</Lines>
  <Paragraphs>222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НАРЕДБА</vt:lpstr>
      <vt:lpstr>        Г л а в а п ъ р в а</vt:lpstr>
      <vt:lpstr>        ОБЩИ ПОЛОЖЕНИЯ</vt:lpstr>
      <vt:lpstr>        (1)</vt:lpstr>
    </vt:vector>
  </TitlesOfParts>
  <Company/>
  <LinksUpToDate>false</LinksUpToDate>
  <CharactersWithSpaces>111389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НАРЕДБА</dc:title>
  <dc:subject>за техническите изисквания към сградите за защита от радон</dc:subject>
  <dc:creator>dimitar natchev</dc:creator>
  <cp:lastModifiedBy>Margarita Tomova</cp:lastModifiedBy>
  <cp:revision>27</cp:revision>
  <cp:lastPrinted>2018-06-07T07:18:00Z</cp:lastPrinted>
  <dcterms:created xsi:type="dcterms:W3CDTF">2018-07-05T06:07:00Z</dcterms:created>
  <dcterms:modified xsi:type="dcterms:W3CDTF">2018-07-05T14:18:00Z</dcterms:modified>
</cp:coreProperties>
</file>